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2E0" w:rsidRDefault="009A62E0" w:rsidP="00466CD8">
      <w:pPr>
        <w:spacing w:line="360" w:lineRule="auto"/>
        <w:jc w:val="center"/>
        <w:rPr>
          <w:b/>
        </w:rPr>
      </w:pPr>
      <w:bookmarkStart w:id="0" w:name="_Toc322644600"/>
      <w:bookmarkStart w:id="1" w:name="_Toc322644602"/>
    </w:p>
    <w:p w:rsidR="00466CD8" w:rsidRDefault="00F43D09" w:rsidP="00F43D09">
      <w:pPr>
        <w:spacing w:line="360" w:lineRule="auto"/>
        <w:jc w:val="right"/>
        <w:rPr>
          <w:b/>
        </w:rPr>
      </w:pPr>
      <w:r>
        <w:rPr>
          <w:b/>
        </w:rPr>
        <w:t>УТВЕРЖДАЮ</w:t>
      </w:r>
    </w:p>
    <w:p w:rsidR="00F43D09" w:rsidRDefault="00F43D09" w:rsidP="00F43D09">
      <w:pPr>
        <w:spacing w:line="360" w:lineRule="auto"/>
        <w:jc w:val="right"/>
      </w:pPr>
      <w:r>
        <w:t>Генеральный директор ООО «ЛИПЕЦКМАШ»</w:t>
      </w:r>
    </w:p>
    <w:p w:rsidR="00F43D09" w:rsidRPr="00F43D09" w:rsidRDefault="00F43D09" w:rsidP="00F43D09">
      <w:pPr>
        <w:spacing w:line="360" w:lineRule="auto"/>
        <w:jc w:val="right"/>
      </w:pPr>
      <w:r>
        <w:t>О.Ю. Попова _____________________________</w:t>
      </w:r>
    </w:p>
    <w:p w:rsidR="00466CD8" w:rsidRDefault="00466CD8" w:rsidP="00466CD8">
      <w:pPr>
        <w:spacing w:line="360" w:lineRule="auto"/>
        <w:jc w:val="center"/>
        <w:rPr>
          <w:b/>
        </w:rPr>
      </w:pPr>
    </w:p>
    <w:p w:rsidR="00466CD8" w:rsidRDefault="00466CD8" w:rsidP="00466CD8">
      <w:pPr>
        <w:spacing w:line="360" w:lineRule="auto"/>
        <w:jc w:val="center"/>
        <w:rPr>
          <w:b/>
        </w:rPr>
      </w:pPr>
    </w:p>
    <w:p w:rsidR="00F43D09" w:rsidRDefault="00F43D09" w:rsidP="00466CD8">
      <w:pPr>
        <w:spacing w:line="360" w:lineRule="auto"/>
        <w:jc w:val="center"/>
        <w:rPr>
          <w:b/>
        </w:rPr>
      </w:pPr>
    </w:p>
    <w:p w:rsidR="00466CD8" w:rsidRPr="00963BD8" w:rsidRDefault="00466CD8" w:rsidP="00466CD8">
      <w:pPr>
        <w:spacing w:line="360" w:lineRule="auto"/>
        <w:jc w:val="center"/>
        <w:rPr>
          <w:b/>
        </w:rPr>
      </w:pPr>
    </w:p>
    <w:p w:rsidR="009A62E0" w:rsidRPr="00963BD8" w:rsidRDefault="009A62E0" w:rsidP="00466CD8">
      <w:pPr>
        <w:spacing w:line="360" w:lineRule="auto"/>
        <w:jc w:val="center"/>
        <w:rPr>
          <w:b/>
        </w:rPr>
      </w:pPr>
    </w:p>
    <w:p w:rsidR="009A62E0" w:rsidRDefault="009A62E0" w:rsidP="00466CD8">
      <w:pPr>
        <w:spacing w:line="360" w:lineRule="auto"/>
        <w:jc w:val="center"/>
        <w:rPr>
          <w:b/>
        </w:rPr>
      </w:pPr>
    </w:p>
    <w:p w:rsidR="005306CA" w:rsidRDefault="005306CA" w:rsidP="00466CD8">
      <w:pPr>
        <w:spacing w:line="360" w:lineRule="auto"/>
        <w:jc w:val="center"/>
        <w:rPr>
          <w:b/>
        </w:rPr>
      </w:pPr>
    </w:p>
    <w:p w:rsidR="005306CA" w:rsidRPr="00963BD8" w:rsidRDefault="005306CA" w:rsidP="00466CD8">
      <w:pPr>
        <w:spacing w:line="360" w:lineRule="auto"/>
        <w:jc w:val="center"/>
        <w:rPr>
          <w:b/>
        </w:rPr>
      </w:pPr>
    </w:p>
    <w:p w:rsidR="000F2ED1" w:rsidRDefault="006A3169" w:rsidP="00466CD8">
      <w:pPr>
        <w:spacing w:line="360" w:lineRule="auto"/>
        <w:jc w:val="center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 xml:space="preserve">ПРОГРАММА СОЗДАНИЯ И РАЗВИТИЯ </w:t>
      </w:r>
      <w:r w:rsidRPr="00BC3C9E">
        <w:rPr>
          <w:b/>
          <w:sz w:val="22"/>
          <w:szCs w:val="22"/>
        </w:rPr>
        <w:br/>
      </w:r>
      <w:r w:rsidR="00963BD8" w:rsidRPr="00BC3C9E">
        <w:rPr>
          <w:b/>
          <w:sz w:val="22"/>
          <w:szCs w:val="22"/>
        </w:rPr>
        <w:t>ПРОМЫШЛЕННОГО</w:t>
      </w:r>
      <w:r w:rsidRPr="00BC3C9E">
        <w:rPr>
          <w:b/>
          <w:sz w:val="22"/>
          <w:szCs w:val="22"/>
        </w:rPr>
        <w:t xml:space="preserve"> КЛАСТЕРА СТАНКОСТРОЕНИЯ </w:t>
      </w:r>
    </w:p>
    <w:p w:rsidR="006A3169" w:rsidRPr="00BC3C9E" w:rsidRDefault="006A3169" w:rsidP="00466CD8">
      <w:pPr>
        <w:spacing w:line="360" w:lineRule="auto"/>
        <w:jc w:val="center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>И СТАНКОИНСТРУМЕНТАЛЬНОЙ ПРОМЫШЛЕННОСТИ «ЛИПЕЦКМАШ»</w:t>
      </w:r>
    </w:p>
    <w:p w:rsidR="006A3169" w:rsidRPr="00963BD8" w:rsidRDefault="006A3169" w:rsidP="00466CD8">
      <w:pPr>
        <w:tabs>
          <w:tab w:val="left" w:pos="709"/>
        </w:tabs>
        <w:spacing w:line="360" w:lineRule="auto"/>
        <w:jc w:val="both"/>
        <w:rPr>
          <w:b/>
        </w:rPr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Default="009A62E0" w:rsidP="00466CD8">
      <w:pPr>
        <w:tabs>
          <w:tab w:val="left" w:pos="709"/>
        </w:tabs>
        <w:spacing w:line="360" w:lineRule="auto"/>
        <w:jc w:val="center"/>
      </w:pPr>
    </w:p>
    <w:p w:rsidR="00466CD8" w:rsidRDefault="00466CD8" w:rsidP="00466CD8">
      <w:pPr>
        <w:tabs>
          <w:tab w:val="left" w:pos="709"/>
        </w:tabs>
        <w:spacing w:line="360" w:lineRule="auto"/>
        <w:jc w:val="center"/>
      </w:pPr>
    </w:p>
    <w:p w:rsidR="00466CD8" w:rsidRDefault="00466CD8" w:rsidP="00466CD8">
      <w:pPr>
        <w:tabs>
          <w:tab w:val="left" w:pos="709"/>
        </w:tabs>
        <w:spacing w:line="360" w:lineRule="auto"/>
        <w:jc w:val="center"/>
      </w:pPr>
    </w:p>
    <w:p w:rsidR="009A62E0" w:rsidRPr="00963BD8" w:rsidRDefault="009A62E0" w:rsidP="00466CD8">
      <w:pPr>
        <w:tabs>
          <w:tab w:val="left" w:pos="709"/>
        </w:tabs>
        <w:spacing w:line="360" w:lineRule="auto"/>
        <w:jc w:val="center"/>
      </w:pPr>
    </w:p>
    <w:p w:rsidR="009A62E0" w:rsidRDefault="009A62E0" w:rsidP="00466CD8">
      <w:pPr>
        <w:tabs>
          <w:tab w:val="left" w:pos="709"/>
        </w:tabs>
        <w:spacing w:line="360" w:lineRule="auto"/>
        <w:jc w:val="center"/>
      </w:pPr>
    </w:p>
    <w:p w:rsidR="00E24EAE" w:rsidRDefault="00E24EAE" w:rsidP="00466CD8">
      <w:pPr>
        <w:tabs>
          <w:tab w:val="left" w:pos="709"/>
        </w:tabs>
        <w:spacing w:line="360" w:lineRule="auto"/>
        <w:jc w:val="center"/>
      </w:pPr>
    </w:p>
    <w:p w:rsidR="00E24EAE" w:rsidRPr="00963BD8" w:rsidRDefault="00E24EAE" w:rsidP="00F43D09">
      <w:pPr>
        <w:tabs>
          <w:tab w:val="left" w:pos="709"/>
        </w:tabs>
        <w:spacing w:line="360" w:lineRule="auto"/>
      </w:pPr>
    </w:p>
    <w:p w:rsidR="009A62E0" w:rsidRPr="00BC3C9E" w:rsidRDefault="00963BD8" w:rsidP="00466CD8">
      <w:pPr>
        <w:tabs>
          <w:tab w:val="left" w:pos="709"/>
        </w:tabs>
        <w:spacing w:line="360" w:lineRule="auto"/>
        <w:jc w:val="center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>г</w:t>
      </w:r>
      <w:r w:rsidR="009A62E0" w:rsidRPr="00BC3C9E">
        <w:rPr>
          <w:b/>
          <w:sz w:val="22"/>
          <w:szCs w:val="22"/>
        </w:rPr>
        <w:t xml:space="preserve">. Липецк </w:t>
      </w:r>
    </w:p>
    <w:p w:rsidR="00963BD8" w:rsidRPr="00BC3C9E" w:rsidRDefault="006507EE" w:rsidP="00466CD8">
      <w:pPr>
        <w:tabs>
          <w:tab w:val="left" w:pos="709"/>
        </w:tabs>
        <w:spacing w:line="360" w:lineRule="auto"/>
        <w:jc w:val="center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>2016</w:t>
      </w:r>
      <w:r w:rsidR="006A3169" w:rsidRPr="00BC3C9E">
        <w:rPr>
          <w:b/>
          <w:sz w:val="22"/>
          <w:szCs w:val="22"/>
        </w:rPr>
        <w:t xml:space="preserve"> г</w:t>
      </w:r>
      <w:r w:rsidR="009A62E0" w:rsidRPr="00BC3C9E">
        <w:rPr>
          <w:b/>
          <w:sz w:val="22"/>
          <w:szCs w:val="22"/>
        </w:rPr>
        <w:t>од</w:t>
      </w:r>
    </w:p>
    <w:p w:rsidR="003E5B7D" w:rsidRPr="0066386E" w:rsidRDefault="003E5B7D" w:rsidP="003E5B7D">
      <w:pPr>
        <w:pStyle w:val="aff7"/>
        <w:spacing w:before="0" w:line="360" w:lineRule="auto"/>
        <w:rPr>
          <w:rFonts w:ascii="Times New Roman" w:hAnsi="Times New Roman"/>
          <w:color w:val="auto"/>
          <w:sz w:val="24"/>
          <w:szCs w:val="24"/>
        </w:rPr>
      </w:pPr>
      <w:r w:rsidRPr="0066386E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3E5B7D" w:rsidRPr="0066386E" w:rsidRDefault="003E5B7D" w:rsidP="003E5B7D"/>
    <w:p w:rsidR="003E5B7D" w:rsidRPr="0066386E" w:rsidRDefault="003E5B7D" w:rsidP="003E5B7D">
      <w:pPr>
        <w:tabs>
          <w:tab w:val="left" w:pos="1276"/>
        </w:tabs>
        <w:spacing w:line="360" w:lineRule="auto"/>
      </w:pPr>
      <w:r w:rsidRPr="0066386E">
        <w:t>Паспорт программы развития промышленного кластера………………………………………..3</w:t>
      </w:r>
    </w:p>
    <w:p w:rsidR="003E5B7D" w:rsidRPr="0066386E" w:rsidRDefault="003E5B7D" w:rsidP="003E5B7D">
      <w:pPr>
        <w:tabs>
          <w:tab w:val="left" w:pos="1276"/>
        </w:tabs>
        <w:spacing w:line="360" w:lineRule="auto"/>
      </w:pPr>
      <w:r w:rsidRPr="0066386E">
        <w:t>Введение…………………………………………………………………………………………….</w:t>
      </w:r>
      <w:r>
        <w:t>.7</w:t>
      </w:r>
    </w:p>
    <w:p w:rsidR="003E5B7D" w:rsidRPr="0066386E" w:rsidRDefault="003E5B7D" w:rsidP="0062799C">
      <w:pPr>
        <w:pStyle w:val="11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Текущий уровень развития промышленного кластера……</w:t>
      </w:r>
      <w:r>
        <w:rPr>
          <w:rFonts w:ascii="Times New Roman" w:hAnsi="Times New Roman"/>
          <w:sz w:val="24"/>
          <w:szCs w:val="24"/>
        </w:rPr>
        <w:t>…………………….10</w:t>
      </w:r>
    </w:p>
    <w:p w:rsidR="003E5B7D" w:rsidRPr="0066386E" w:rsidRDefault="003E5B7D" w:rsidP="0062799C">
      <w:pPr>
        <w:pStyle w:val="a5"/>
        <w:numPr>
          <w:ilvl w:val="1"/>
          <w:numId w:val="7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ru-RU" w:eastAsia="ru-RU" w:bidi="ar-SA"/>
        </w:rPr>
      </w:pPr>
      <w:r w:rsidRPr="0066386E">
        <w:rPr>
          <w:rFonts w:ascii="Times New Roman" w:hAnsi="Times New Roman"/>
          <w:sz w:val="24"/>
          <w:szCs w:val="24"/>
          <w:lang w:val="ru-RU" w:eastAsia="ru-RU" w:bidi="ar-SA"/>
        </w:rPr>
        <w:t xml:space="preserve">Характеристика текущего состояния промышленного потенциала участников </w:t>
      </w:r>
    </w:p>
    <w:p w:rsidR="003E5B7D" w:rsidRPr="0066386E" w:rsidRDefault="003E5B7D" w:rsidP="003E5B7D">
      <w:pPr>
        <w:spacing w:line="360" w:lineRule="auto"/>
        <w:jc w:val="both"/>
      </w:pPr>
      <w:r w:rsidRPr="0066386E">
        <w:t>промышленного кластера…………………………………………………………………………</w:t>
      </w:r>
      <w:r>
        <w:t>10</w:t>
      </w:r>
    </w:p>
    <w:p w:rsidR="003E5B7D" w:rsidRPr="0066386E" w:rsidRDefault="003E5B7D" w:rsidP="0062799C">
      <w:pPr>
        <w:pStyle w:val="a5"/>
        <w:numPr>
          <w:ilvl w:val="1"/>
          <w:numId w:val="79"/>
        </w:numPr>
        <w:spacing w:after="0" w:line="360" w:lineRule="auto"/>
        <w:jc w:val="both"/>
        <w:rPr>
          <w:sz w:val="24"/>
          <w:szCs w:val="24"/>
          <w:lang w:val="ru-RU"/>
        </w:rPr>
      </w:pPr>
      <w:r w:rsidRPr="0066386E">
        <w:rPr>
          <w:rFonts w:ascii="Times New Roman" w:hAnsi="Times New Roman"/>
          <w:sz w:val="24"/>
          <w:szCs w:val="24"/>
          <w:lang w:val="ru-RU" w:eastAsia="ru-RU" w:bidi="ar-SA"/>
        </w:rPr>
        <w:t xml:space="preserve">Обеспеченность промышленного кластера инфраструктурой </w:t>
      </w:r>
      <w:r>
        <w:rPr>
          <w:rFonts w:ascii="Times New Roman" w:hAnsi="Times New Roman"/>
          <w:sz w:val="24"/>
          <w:szCs w:val="24"/>
          <w:lang w:val="ru-RU" w:eastAsia="ru-RU" w:bidi="ar-SA"/>
        </w:rPr>
        <w:t>…………………………….</w:t>
      </w:r>
      <w:r w:rsidRPr="0066386E">
        <w:rPr>
          <w:rFonts w:ascii="Times New Roman" w:hAnsi="Times New Roman"/>
          <w:sz w:val="24"/>
          <w:szCs w:val="24"/>
          <w:lang w:val="ru-RU"/>
        </w:rPr>
        <w:t>1</w:t>
      </w:r>
      <w:r>
        <w:rPr>
          <w:rFonts w:ascii="Times New Roman" w:hAnsi="Times New Roman"/>
          <w:sz w:val="24"/>
          <w:szCs w:val="24"/>
          <w:lang w:val="ru-RU"/>
        </w:rPr>
        <w:t>3</w:t>
      </w:r>
    </w:p>
    <w:p w:rsidR="003E5B7D" w:rsidRPr="0066386E" w:rsidRDefault="003E5B7D" w:rsidP="003E5B7D">
      <w:pPr>
        <w:spacing w:line="360" w:lineRule="auto"/>
        <w:jc w:val="both"/>
      </w:pPr>
      <w:r w:rsidRPr="0066386E">
        <w:t>1.3 Основные виды производимой промышленным кластером продукции…………………...</w:t>
      </w:r>
      <w:r>
        <w:t>18</w:t>
      </w:r>
    </w:p>
    <w:p w:rsidR="003E5B7D" w:rsidRPr="0066386E" w:rsidRDefault="003E5B7D" w:rsidP="003E5B7D">
      <w:pPr>
        <w:spacing w:line="360" w:lineRule="auto"/>
        <w:jc w:val="both"/>
      </w:pPr>
      <w:r w:rsidRPr="0066386E">
        <w:t xml:space="preserve">1.4 Ключевые отечественные и зарубежные рынки и основные потребители </w:t>
      </w:r>
    </w:p>
    <w:p w:rsidR="003E5B7D" w:rsidRPr="0066386E" w:rsidRDefault="003E5B7D" w:rsidP="003E5B7D">
      <w:pPr>
        <w:spacing w:line="360" w:lineRule="auto"/>
        <w:jc w:val="both"/>
      </w:pPr>
      <w:r w:rsidRPr="0066386E">
        <w:t>продукции промышленного кластера…………………………………………………………….2</w:t>
      </w:r>
      <w:r>
        <w:t>2</w:t>
      </w:r>
    </w:p>
    <w:p w:rsidR="003E5B7D" w:rsidRPr="0066386E" w:rsidRDefault="003E5B7D" w:rsidP="003E5B7D">
      <w:pPr>
        <w:spacing w:line="360" w:lineRule="auto"/>
        <w:jc w:val="both"/>
      </w:pPr>
      <w:r w:rsidRPr="0066386E">
        <w:t>1.5 Описание текущего уровня организационного развития промышленного кластера……..2</w:t>
      </w:r>
      <w:r>
        <w:t>4</w:t>
      </w:r>
    </w:p>
    <w:p w:rsidR="003E5B7D" w:rsidRPr="0066386E" w:rsidRDefault="003E5B7D" w:rsidP="0062799C">
      <w:pPr>
        <w:pStyle w:val="11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Цели и задачи программы развития промышленного кластера………………...</w:t>
      </w:r>
      <w:r>
        <w:rPr>
          <w:rFonts w:ascii="Times New Roman" w:hAnsi="Times New Roman"/>
          <w:sz w:val="24"/>
          <w:szCs w:val="24"/>
        </w:rPr>
        <w:t>27</w:t>
      </w:r>
    </w:p>
    <w:p w:rsidR="003E5B7D" w:rsidRPr="0066386E" w:rsidRDefault="003E5B7D" w:rsidP="0062799C">
      <w:pPr>
        <w:pStyle w:val="11"/>
        <w:numPr>
          <w:ilvl w:val="1"/>
          <w:numId w:val="5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 xml:space="preserve">Сильные и слабые стороны, угрозы и возможности развития </w:t>
      </w:r>
    </w:p>
    <w:p w:rsidR="003E5B7D" w:rsidRPr="0066386E" w:rsidRDefault="003E5B7D" w:rsidP="003E5B7D">
      <w:pPr>
        <w:pStyle w:val="11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промышленного кластера…………………………………………………………………………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27</w:t>
      </w:r>
    </w:p>
    <w:p w:rsidR="003E5B7D" w:rsidRPr="0066386E" w:rsidRDefault="003E5B7D" w:rsidP="0062799C">
      <w:pPr>
        <w:pStyle w:val="11"/>
        <w:numPr>
          <w:ilvl w:val="1"/>
          <w:numId w:val="5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Цели и задачи программы развития промышленного кластера…………………………….</w:t>
      </w:r>
      <w:r>
        <w:rPr>
          <w:rFonts w:ascii="Times New Roman" w:hAnsi="Times New Roman"/>
          <w:sz w:val="24"/>
          <w:szCs w:val="24"/>
        </w:rPr>
        <w:t>30</w:t>
      </w:r>
    </w:p>
    <w:p w:rsidR="003E5B7D" w:rsidRPr="0066386E" w:rsidRDefault="003E5B7D" w:rsidP="0062799C">
      <w:pPr>
        <w:pStyle w:val="11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П</w:t>
      </w:r>
      <w:r w:rsidRPr="0066386E">
        <w:rPr>
          <w:rFonts w:ascii="Times New Roman" w:hAnsi="Times New Roman"/>
          <w:sz w:val="24"/>
          <w:szCs w:val="24"/>
          <w:lang w:eastAsia="ru-RU"/>
        </w:rPr>
        <w:t>ерспективы</w:t>
      </w:r>
      <w:r w:rsidRPr="0066386E">
        <w:rPr>
          <w:rFonts w:ascii="Times New Roman" w:hAnsi="Times New Roman"/>
          <w:sz w:val="24"/>
          <w:szCs w:val="24"/>
        </w:rPr>
        <w:t xml:space="preserve"> развития промышленного кластера……………………………….</w:t>
      </w:r>
      <w:r>
        <w:rPr>
          <w:rFonts w:ascii="Times New Roman" w:hAnsi="Times New Roman"/>
          <w:sz w:val="24"/>
          <w:szCs w:val="24"/>
        </w:rPr>
        <w:t>30</w:t>
      </w:r>
    </w:p>
    <w:p w:rsidR="003E5B7D" w:rsidRPr="0066386E" w:rsidRDefault="003E5B7D" w:rsidP="003E5B7D">
      <w:pPr>
        <w:pStyle w:val="11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 xml:space="preserve">3.1 Характеристика перспектив развития промышленного потенциала участников </w:t>
      </w:r>
    </w:p>
    <w:p w:rsidR="003E5B7D" w:rsidRPr="0066386E" w:rsidRDefault="003E5B7D" w:rsidP="003E5B7D">
      <w:pPr>
        <w:pStyle w:val="11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промышленного кластера………………………………………………………………………....3</w:t>
      </w:r>
      <w:r>
        <w:rPr>
          <w:rFonts w:ascii="Times New Roman" w:hAnsi="Times New Roman"/>
          <w:sz w:val="24"/>
          <w:szCs w:val="24"/>
        </w:rPr>
        <w:t>1</w:t>
      </w:r>
    </w:p>
    <w:p w:rsidR="003E5B7D" w:rsidRPr="0066386E" w:rsidRDefault="003E5B7D" w:rsidP="0062799C">
      <w:pPr>
        <w:pStyle w:val="11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Совместные проекты участников промышленного кластера</w:t>
      </w:r>
      <w:r>
        <w:rPr>
          <w:rFonts w:ascii="Times New Roman" w:hAnsi="Times New Roman"/>
          <w:sz w:val="24"/>
          <w:szCs w:val="24"/>
        </w:rPr>
        <w:t>…………………...3</w:t>
      </w:r>
      <w:r w:rsidR="00D92C13">
        <w:rPr>
          <w:rFonts w:ascii="Times New Roman" w:hAnsi="Times New Roman"/>
          <w:sz w:val="24"/>
          <w:szCs w:val="24"/>
        </w:rPr>
        <w:t>4</w:t>
      </w:r>
    </w:p>
    <w:p w:rsidR="003E5B7D" w:rsidRPr="0066386E" w:rsidRDefault="003E5B7D" w:rsidP="003E5B7D">
      <w:pPr>
        <w:pStyle w:val="11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>4.1 Паспорта совместных проектов участников промышленного кластера…</w:t>
      </w:r>
      <w:r>
        <w:rPr>
          <w:rFonts w:ascii="Times New Roman" w:hAnsi="Times New Roman"/>
          <w:sz w:val="24"/>
          <w:szCs w:val="24"/>
        </w:rPr>
        <w:t>………………...3</w:t>
      </w:r>
      <w:r w:rsidR="00D92C13">
        <w:rPr>
          <w:rFonts w:ascii="Times New Roman" w:hAnsi="Times New Roman"/>
          <w:sz w:val="24"/>
          <w:szCs w:val="24"/>
        </w:rPr>
        <w:t>4</w:t>
      </w:r>
    </w:p>
    <w:p w:rsidR="003E5B7D" w:rsidRDefault="003E5B7D" w:rsidP="0062799C">
      <w:pPr>
        <w:pStyle w:val="11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386E">
        <w:rPr>
          <w:rFonts w:ascii="Times New Roman" w:hAnsi="Times New Roman"/>
          <w:sz w:val="24"/>
          <w:szCs w:val="24"/>
        </w:rPr>
        <w:t xml:space="preserve">Ресурсное обеспечение программы развития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E5B7D" w:rsidRPr="003E5B7D" w:rsidRDefault="003E5B7D" w:rsidP="003E5B7D">
      <w:pPr>
        <w:pStyle w:val="11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E5B7D">
        <w:rPr>
          <w:rFonts w:ascii="Times New Roman" w:hAnsi="Times New Roman"/>
          <w:sz w:val="24"/>
          <w:szCs w:val="24"/>
        </w:rPr>
        <w:t>промышленного кластера…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</w:t>
      </w:r>
      <w:r w:rsidR="00D92C13">
        <w:rPr>
          <w:rFonts w:ascii="Times New Roman" w:hAnsi="Times New Roman"/>
          <w:sz w:val="24"/>
          <w:szCs w:val="24"/>
        </w:rPr>
        <w:t>8</w:t>
      </w:r>
      <w:r w:rsidR="00DA5697">
        <w:rPr>
          <w:rFonts w:ascii="Times New Roman" w:hAnsi="Times New Roman"/>
          <w:sz w:val="24"/>
          <w:szCs w:val="24"/>
        </w:rPr>
        <w:t>2</w:t>
      </w:r>
    </w:p>
    <w:p w:rsidR="003E5B7D" w:rsidRPr="0066386E" w:rsidRDefault="003E5B7D" w:rsidP="003E5B7D">
      <w:pPr>
        <w:spacing w:line="360" w:lineRule="auto"/>
        <w:jc w:val="both"/>
      </w:pPr>
      <w:r w:rsidRPr="0066386E">
        <w:t>5.1 Ресурсное обеспечение программы из внебюджетных источников………………………</w:t>
      </w:r>
      <w:r>
        <w:t>.</w:t>
      </w:r>
      <w:r w:rsidR="00D92C13">
        <w:t>8</w:t>
      </w:r>
      <w:r w:rsidR="00DA5697">
        <w:t>2</w:t>
      </w:r>
    </w:p>
    <w:p w:rsidR="003E5B7D" w:rsidRPr="0066386E" w:rsidRDefault="003E5B7D" w:rsidP="003E5B7D">
      <w:pPr>
        <w:spacing w:line="360" w:lineRule="auto"/>
        <w:jc w:val="both"/>
      </w:pPr>
      <w:r w:rsidRPr="0066386E">
        <w:t>5.2 Государственная поддержка реализации программы……………………………………….</w:t>
      </w:r>
      <w:r w:rsidR="00D92C13">
        <w:t>8</w:t>
      </w:r>
      <w:r w:rsidR="00DA5697">
        <w:t>2</w:t>
      </w:r>
    </w:p>
    <w:p w:rsidR="003E5B7D" w:rsidRDefault="003E5B7D" w:rsidP="0062799C">
      <w:pPr>
        <w:pStyle w:val="11"/>
        <w:numPr>
          <w:ilvl w:val="0"/>
          <w:numId w:val="47"/>
        </w:num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386E">
        <w:rPr>
          <w:rFonts w:ascii="Times New Roman" w:hAnsi="Times New Roman"/>
          <w:sz w:val="24"/>
          <w:szCs w:val="24"/>
          <w:lang w:eastAsia="ru-RU"/>
        </w:rPr>
        <w:t xml:space="preserve">Ключевые показатели эффективности реализации программы </w:t>
      </w:r>
    </w:p>
    <w:p w:rsidR="003E5B7D" w:rsidRPr="005D6A16" w:rsidRDefault="003E5B7D" w:rsidP="003E5B7D">
      <w:pPr>
        <w:pStyle w:val="11"/>
        <w:spacing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6A16">
        <w:rPr>
          <w:rFonts w:ascii="Times New Roman" w:hAnsi="Times New Roman"/>
          <w:sz w:val="24"/>
          <w:szCs w:val="24"/>
          <w:lang w:eastAsia="ru-RU"/>
        </w:rPr>
        <w:t>развития промышленного кластера……</w:t>
      </w:r>
      <w:r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…………………………………………………………</w:t>
      </w:r>
      <w:r w:rsidR="00DA5697">
        <w:rPr>
          <w:rFonts w:ascii="Times New Roman" w:hAnsi="Times New Roman"/>
          <w:sz w:val="24"/>
          <w:szCs w:val="24"/>
        </w:rPr>
        <w:t>82</w:t>
      </w:r>
    </w:p>
    <w:p w:rsidR="006074FD" w:rsidRDefault="006074FD" w:rsidP="00466CD8">
      <w:pPr>
        <w:spacing w:line="360" w:lineRule="auto"/>
      </w:pPr>
    </w:p>
    <w:p w:rsidR="00E24EAE" w:rsidRDefault="00E24EAE" w:rsidP="00466CD8">
      <w:pPr>
        <w:spacing w:line="360" w:lineRule="auto"/>
      </w:pPr>
    </w:p>
    <w:p w:rsidR="00E24EAE" w:rsidRDefault="00E24EAE" w:rsidP="00466CD8">
      <w:pPr>
        <w:spacing w:line="360" w:lineRule="auto"/>
      </w:pPr>
    </w:p>
    <w:p w:rsidR="00E24EAE" w:rsidRDefault="00E24EAE" w:rsidP="00466CD8">
      <w:pPr>
        <w:spacing w:line="360" w:lineRule="auto"/>
      </w:pPr>
    </w:p>
    <w:p w:rsidR="00E24EAE" w:rsidRDefault="00E24EAE" w:rsidP="00466CD8">
      <w:pPr>
        <w:spacing w:line="360" w:lineRule="auto"/>
      </w:pPr>
    </w:p>
    <w:p w:rsidR="00E24EAE" w:rsidRDefault="00E24EAE" w:rsidP="00466CD8">
      <w:pPr>
        <w:spacing w:line="360" w:lineRule="auto"/>
      </w:pPr>
    </w:p>
    <w:p w:rsidR="00E24EAE" w:rsidRDefault="00E24EAE" w:rsidP="00466CD8">
      <w:pPr>
        <w:spacing w:line="360" w:lineRule="auto"/>
      </w:pPr>
    </w:p>
    <w:p w:rsidR="00E24EAE" w:rsidRDefault="00E24EAE" w:rsidP="00466CD8">
      <w:pPr>
        <w:spacing w:line="360" w:lineRule="auto"/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3431"/>
        <w:gridCol w:w="5980"/>
      </w:tblGrid>
      <w:tr w:rsidR="008F613F" w:rsidRPr="00BC3C9E" w:rsidTr="007A55B8">
        <w:tc>
          <w:tcPr>
            <w:tcW w:w="9411" w:type="dxa"/>
            <w:gridSpan w:val="2"/>
            <w:tcBorders>
              <w:bottom w:val="nil"/>
            </w:tcBorders>
            <w:shd w:val="clear" w:color="auto" w:fill="auto"/>
          </w:tcPr>
          <w:p w:rsidR="000F2ED1" w:rsidRDefault="000F2ED1" w:rsidP="000F2ED1">
            <w:pPr>
              <w:pStyle w:val="1"/>
              <w:spacing w:before="0" w:after="0" w:line="360" w:lineRule="auto"/>
              <w:ind w:firstLine="0"/>
              <w:rPr>
                <w:sz w:val="22"/>
                <w:szCs w:val="22"/>
              </w:rPr>
            </w:pPr>
            <w:bookmarkStart w:id="2" w:name="_Toc416717236"/>
          </w:p>
          <w:p w:rsidR="001A381F" w:rsidRPr="00BC3C9E" w:rsidRDefault="008F613F" w:rsidP="000F2ED1">
            <w:pPr>
              <w:pStyle w:val="1"/>
              <w:spacing w:before="0" w:after="0" w:line="360" w:lineRule="auto"/>
              <w:ind w:firstLine="0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Паспорт</w:t>
            </w:r>
          </w:p>
          <w:p w:rsidR="005306CA" w:rsidRPr="00BC3C9E" w:rsidRDefault="008F613F" w:rsidP="00BC3C9E">
            <w:pPr>
              <w:pStyle w:val="1"/>
              <w:spacing w:before="0" w:after="0" w:line="360" w:lineRule="auto"/>
              <w:ind w:firstLine="0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Программы развития </w:t>
            </w:r>
            <w:r w:rsidR="001A381F" w:rsidRPr="00BC3C9E">
              <w:rPr>
                <w:sz w:val="22"/>
                <w:szCs w:val="22"/>
              </w:rPr>
              <w:t>промышленного</w:t>
            </w:r>
            <w:r w:rsidRPr="00BC3C9E">
              <w:rPr>
                <w:sz w:val="22"/>
                <w:szCs w:val="22"/>
              </w:rPr>
              <w:t xml:space="preserve"> кластера станкостроения и </w:t>
            </w:r>
          </w:p>
          <w:p w:rsidR="003611A3" w:rsidRDefault="008F613F" w:rsidP="00BC3C9E">
            <w:pPr>
              <w:pStyle w:val="1"/>
              <w:spacing w:before="0" w:after="0" w:line="360" w:lineRule="auto"/>
              <w:ind w:firstLine="0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станкоинструментальной промышленности «ЛИПЕЦКМАШ</w:t>
            </w:r>
            <w:bookmarkEnd w:id="2"/>
            <w:r w:rsidR="00112555" w:rsidRPr="00BC3C9E">
              <w:rPr>
                <w:sz w:val="22"/>
                <w:szCs w:val="22"/>
              </w:rPr>
              <w:t>»</w:t>
            </w:r>
          </w:p>
          <w:p w:rsidR="00BC3C9E" w:rsidRPr="00BC3C9E" w:rsidRDefault="00BC3C9E" w:rsidP="00BC3C9E"/>
        </w:tc>
      </w:tr>
      <w:tr w:rsidR="008F613F" w:rsidRPr="00BC3C9E" w:rsidTr="007A55B8">
        <w:tc>
          <w:tcPr>
            <w:tcW w:w="9411" w:type="dxa"/>
            <w:gridSpan w:val="2"/>
            <w:tcBorders>
              <w:top w:val="nil"/>
            </w:tcBorders>
            <w:shd w:val="clear" w:color="auto" w:fill="auto"/>
          </w:tcPr>
          <w:p w:rsidR="008F613F" w:rsidRPr="00BC3C9E" w:rsidRDefault="008F613F" w:rsidP="00BC3C9E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BC3C9E">
              <w:rPr>
                <w:rFonts w:eastAsia="Times New Roman"/>
                <w:b/>
                <w:sz w:val="22"/>
                <w:szCs w:val="22"/>
              </w:rPr>
              <w:t>ЛИПЕЦКАЯ ОБЛАСТЬ</w:t>
            </w:r>
          </w:p>
        </w:tc>
      </w:tr>
      <w:tr w:rsidR="008F613F" w:rsidRPr="00BC3C9E" w:rsidTr="007A55B8">
        <w:tc>
          <w:tcPr>
            <w:tcW w:w="9411" w:type="dxa"/>
            <w:gridSpan w:val="2"/>
            <w:shd w:val="clear" w:color="auto" w:fill="auto"/>
          </w:tcPr>
          <w:p w:rsidR="008F613F" w:rsidRPr="00BC3C9E" w:rsidRDefault="008F613F" w:rsidP="00BC3C9E">
            <w:pPr>
              <w:keepNext/>
              <w:keepLines/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Наименование субъекта Российской Федерации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411" w:type="dxa"/>
            <w:gridSpan w:val="2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Общие сведения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Наименование программы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pStyle w:val="1"/>
              <w:spacing w:before="0" w:after="0" w:line="312" w:lineRule="auto"/>
              <w:ind w:firstLine="0"/>
              <w:rPr>
                <w:b w:val="0"/>
                <w:sz w:val="22"/>
                <w:szCs w:val="22"/>
              </w:rPr>
            </w:pPr>
            <w:r w:rsidRPr="00BC3C9E">
              <w:rPr>
                <w:b w:val="0"/>
                <w:sz w:val="22"/>
                <w:szCs w:val="22"/>
              </w:rPr>
              <w:t xml:space="preserve">Программа развития промышленного кластера станкостроения и </w:t>
            </w:r>
          </w:p>
          <w:p w:rsidR="00E24EAE" w:rsidRPr="00BC3C9E" w:rsidRDefault="00E24EAE" w:rsidP="00E24EAE">
            <w:pPr>
              <w:pStyle w:val="1"/>
              <w:spacing w:before="0" w:after="0" w:line="312" w:lineRule="auto"/>
              <w:ind w:firstLine="0"/>
              <w:rPr>
                <w:b w:val="0"/>
                <w:sz w:val="22"/>
                <w:szCs w:val="22"/>
              </w:rPr>
            </w:pPr>
            <w:r w:rsidRPr="00BC3C9E">
              <w:rPr>
                <w:b w:val="0"/>
                <w:sz w:val="22"/>
                <w:szCs w:val="22"/>
              </w:rPr>
              <w:t>станкоинструментальной промышленности «ЛИПЕЦКМАШ»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 xml:space="preserve">Субъект Российской Федерации       </w:t>
            </w:r>
            <w:r>
              <w:rPr>
                <w:rFonts w:eastAsia="Times New Roman"/>
                <w:sz w:val="22"/>
                <w:szCs w:val="22"/>
              </w:rPr>
              <w:t xml:space="preserve">    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ЛИПЕЦКАЯ ОБЛАСТЬ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Орган   государственной   власти  субъекта Российской Федерации, утвердивший Программу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Управление инновационной и промышленной политики Липецкой области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004"/>
        </w:trPr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Орган   исполнительной   власти   субъекта Российской  Федерации, ответственный   за реализацию    Программы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Управление инновационной и промышленной политики Липецкой области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Разработчики программы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Управление инновационной и промышленной политики Липецкой области;</w:t>
            </w:r>
          </w:p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Областное автономное учреждение «Центр кластерного развития Липецкой области»;</w:t>
            </w:r>
          </w:p>
          <w:p w:rsidR="00E24EAE" w:rsidRPr="00BC3C9E" w:rsidRDefault="00723130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ООО «ЛИПЕЦКМАШ».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Период действия Программы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2016 - 2020 гг.</w:t>
            </w:r>
          </w:p>
        </w:tc>
      </w:tr>
      <w:tr w:rsidR="00E24EAE" w:rsidRPr="00BC3C9E" w:rsidTr="00E24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59"/>
        </w:trPr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lastRenderedPageBreak/>
              <w:t>Цели и задачи Программы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 xml:space="preserve">Цель Программы: создание в Липецкой области ведущего российского специализированного центра компетенций в сфере разработки и производства высокоточных шлифовальных станков,  комплектующих к ним и инструментальной продукции. </w:t>
            </w:r>
          </w:p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Задачи Программы:</w:t>
            </w:r>
          </w:p>
          <w:p w:rsidR="00E24EAE" w:rsidRPr="00BC3C9E" w:rsidRDefault="00E24EAE" w:rsidP="0062799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312" w:lineRule="auto"/>
              <w:ind w:left="0" w:hanging="284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Обеспечение ускоренного развития региональной отрасли станкостроения, увеличение объемов производства российской станкоинструментальной продукции;</w:t>
            </w:r>
          </w:p>
          <w:p w:rsidR="00E24EAE" w:rsidRPr="00BC3C9E" w:rsidRDefault="00E24EAE" w:rsidP="0062799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312" w:lineRule="auto"/>
              <w:ind w:left="0" w:hanging="284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Модернизация и технологическое перевооружение производственных мощностей станкостроительных предприятий кластера;</w:t>
            </w:r>
          </w:p>
          <w:p w:rsidR="00E24EAE" w:rsidRPr="00BC3C9E" w:rsidRDefault="00E24EAE" w:rsidP="0062799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312" w:lineRule="auto"/>
              <w:ind w:left="0" w:hanging="284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Повышение инновационного технологического уровня российского станкостроения;</w:t>
            </w:r>
          </w:p>
          <w:p w:rsidR="00E24EAE" w:rsidRPr="00BC3C9E" w:rsidRDefault="00E24EAE" w:rsidP="0062799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312" w:lineRule="auto"/>
              <w:ind w:left="0" w:hanging="284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Увеличение конкурентоспособности станкоинструментальной продукции, изготавливаемой предприятиями кластера;</w:t>
            </w:r>
          </w:p>
          <w:p w:rsidR="00E24EAE" w:rsidRPr="00BC3C9E" w:rsidRDefault="00E24EAE" w:rsidP="0062799C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312" w:lineRule="auto"/>
              <w:ind w:left="0" w:hanging="284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Повышение импортозамещения зарубежного технологического оборудования в стратегических отраслях промышленности Российской Федерации</w:t>
            </w:r>
            <w:r>
              <w:rPr>
                <w:rFonts w:eastAsia="Times New Roman"/>
                <w:sz w:val="22"/>
                <w:szCs w:val="22"/>
              </w:rPr>
              <w:t>.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711"/>
        </w:trPr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Этапы и сроки реализации Программы</w:t>
            </w:r>
          </w:p>
        </w:tc>
        <w:tc>
          <w:tcPr>
            <w:tcW w:w="5980" w:type="dxa"/>
          </w:tcPr>
          <w:p w:rsidR="00E24EAE" w:rsidRPr="00BC3C9E" w:rsidRDefault="00E24EAE" w:rsidP="00E24EAE">
            <w:pPr>
              <w:spacing w:line="312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2016-2020 гг. – реализация совместных кластерных проектов.</w:t>
            </w:r>
          </w:p>
          <w:p w:rsidR="00E24EAE" w:rsidRPr="00BC3C9E" w:rsidRDefault="00E24EAE" w:rsidP="00E24EAE">
            <w:pPr>
              <w:spacing w:line="312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1-й этап - 2016 г. – разработка проектов (рабочие чертежи, сводный сметный расчет);</w:t>
            </w:r>
          </w:p>
          <w:p w:rsidR="00E24EAE" w:rsidRPr="00BC3C9E" w:rsidRDefault="00E24EAE" w:rsidP="00E24EAE">
            <w:pPr>
              <w:spacing w:line="312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2-й этап – 2016-2017 гг. – общестроительные и строительно-монтажные работы в рамках совместных проектов;</w:t>
            </w:r>
          </w:p>
          <w:p w:rsidR="00E24EAE" w:rsidRPr="00BC3C9E" w:rsidRDefault="00E24EAE" w:rsidP="00E24EAE">
            <w:pPr>
              <w:spacing w:line="312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3-й этап – 2017-2018 гг. – приобретение оборудования и технологической оснастки в рамках реализации совместных проектов;</w:t>
            </w:r>
          </w:p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4-й этап – 2018-2019 гг. – ввод в эксплуатацию</w:t>
            </w:r>
            <w:r w:rsidR="0031028B">
              <w:rPr>
                <w:sz w:val="22"/>
                <w:szCs w:val="22"/>
              </w:rPr>
              <w:t>.</w:t>
            </w:r>
          </w:p>
        </w:tc>
      </w:tr>
      <w:tr w:rsidR="00E24EAE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8"/>
        </w:trPr>
        <w:tc>
          <w:tcPr>
            <w:tcW w:w="3431" w:type="dxa"/>
          </w:tcPr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Целевые показатели Программы</w:t>
            </w:r>
          </w:p>
          <w:p w:rsidR="00E24EAE" w:rsidRPr="00BC3C9E" w:rsidRDefault="00E24EAE" w:rsidP="00E24EAE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980" w:type="dxa"/>
          </w:tcPr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Общий объем отгруженных участниками промышленного кластера товаров собственного производства, выполненных работ и услуг собственными силами (млн. руб./год)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Объем продаж промышленной продукции кластера организациям – участникам промышленного кластера (млн. руб./год)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Объем продаж промышленной продукции кластера организациям, не являющихся участниками промышленного кластера (млн. руб./год)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Доля продаж продукции Кластера (шлифовальных станков) в объеме российского рынка (%)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Общее количество рабочих мест на предприятиях-участниках промышленного кластера (ед.)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Количество высокопроизводительных рабочих мест нарастающим итогом (ед.)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Общий объем инвестиций в основной капитал участников промышленного кластера, млн. руб.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в том числе объем внебюджетных инвестиций в основной капитал участников промышленного кластера, млн. руб.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Объем налоговых отчислений участников кластера (млн. руб./год)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Выработка на одного работника в среднем по предприятиям и организациям-участникам Кластера (млн. руб./год)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Доля инновационной продукции Кластера (%)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Расходы на приобретение сырья, материалов, покупных полуфабрикатов и комплектующих изделий для производства и продажи продукции (товаров, работ, услуг), млн. руб.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в том числе расходы на импортные сырье, материалы, покупные изделия, млн. руб.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Количество произведенных продуктов/технологий из отраслевых планов по импортозамещению Министерства промышленности и торговли Российской Федерации и иных федеральных органов исполнительной власти, ед.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Количество малых и средних предприятий-участников промышленного кластера, ед.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Доля работающих на малых предприятиях-участниках Кластера от общей численности занятых на предприятиях и организациях-участниках Кластера (%)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E24EAE" w:rsidRPr="00785DBD" w:rsidRDefault="00FD0F13" w:rsidP="0062799C">
            <w:pPr>
              <w:pStyle w:val="a5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312" w:lineRule="auto"/>
              <w:ind w:left="394" w:hanging="394"/>
              <w:rPr>
                <w:rFonts w:eastAsia="Times New Roman"/>
                <w:lang w:val="ru-RU"/>
              </w:rPr>
            </w:pPr>
            <w:r w:rsidRPr="00785DBD">
              <w:rPr>
                <w:rFonts w:ascii="Times New Roman" w:eastAsia="Times New Roman" w:hAnsi="Times New Roman"/>
                <w:lang w:val="ru-RU"/>
              </w:rPr>
              <w:t>Общий объем отгруженных малыми и средними предприятиями-участниками промышленного кластера товаров собственного производства, выполненных работ и услуг собственными силами, млн. руб.</w:t>
            </w:r>
          </w:p>
        </w:tc>
      </w:tr>
      <w:tr w:rsidR="00FD0F13" w:rsidRPr="00BC3C9E" w:rsidTr="001915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3431" w:type="dxa"/>
          </w:tcPr>
          <w:p w:rsidR="00FD0F13" w:rsidRPr="00BC3C9E" w:rsidRDefault="00FD0F13" w:rsidP="00FD0F1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Ожидаемые результаты реализации Программы</w:t>
            </w:r>
          </w:p>
        </w:tc>
        <w:tc>
          <w:tcPr>
            <w:tcW w:w="5980" w:type="dxa"/>
          </w:tcPr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Общий объем отгруженных участниками промышленного кластера товаров собственного производства, выполненных работ и услуг собственными силами (млн. руб./год)</w:t>
            </w:r>
            <w:r w:rsidR="009D6506">
              <w:rPr>
                <w:rFonts w:ascii="Times New Roman" w:eastAsia="Times New Roman" w:hAnsi="Times New Roman"/>
                <w:lang w:val="ru-RU"/>
              </w:rPr>
              <w:t>: 15 668,7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Объем продаж промышленной продукции кластера организациям – участникам промышленного кластера (млн. руб./год)</w:t>
            </w:r>
            <w:r w:rsidR="009D6506">
              <w:rPr>
                <w:rFonts w:ascii="Times New Roman" w:eastAsia="Times New Roman" w:hAnsi="Times New Roman"/>
                <w:lang w:val="ru-RU"/>
              </w:rPr>
              <w:t>: 5 293,4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Объем продаж промышленной продукции кластера организациям, не являющихся участниками промышленного кластера (млн. руб./год)</w:t>
            </w:r>
            <w:r w:rsidR="00CE65CA">
              <w:rPr>
                <w:rFonts w:ascii="Times New Roman" w:eastAsia="Times New Roman" w:hAnsi="Times New Roman"/>
                <w:lang w:val="ru-RU"/>
              </w:rPr>
              <w:t>: 10 475,3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Доля продаж продукции Кластера (шлифовальных станков) в объеме российского рынка (%)</w:t>
            </w:r>
            <w:r w:rsidR="00CE65CA">
              <w:rPr>
                <w:rFonts w:ascii="Times New Roman" w:eastAsia="Times New Roman" w:hAnsi="Times New Roman"/>
                <w:lang w:val="ru-RU"/>
              </w:rPr>
              <w:t>: 20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Общее количество рабочих мест на предприятиях-участниках промышленного кластера (ед.)</w:t>
            </w:r>
            <w:r w:rsidR="00CE65CA">
              <w:rPr>
                <w:rFonts w:ascii="Times New Roman" w:eastAsia="Times New Roman" w:hAnsi="Times New Roman"/>
                <w:lang w:val="ru-RU"/>
              </w:rPr>
              <w:t>: 3</w:t>
            </w:r>
            <w:r w:rsidR="00B35952">
              <w:rPr>
                <w:rFonts w:ascii="Times New Roman" w:eastAsia="Times New Roman" w:hAnsi="Times New Roman"/>
                <w:lang w:val="ru-RU"/>
              </w:rPr>
              <w:t> </w:t>
            </w:r>
            <w:r w:rsidR="00CE65CA">
              <w:rPr>
                <w:rFonts w:ascii="Times New Roman" w:eastAsia="Times New Roman" w:hAnsi="Times New Roman"/>
                <w:lang w:val="ru-RU"/>
              </w:rPr>
              <w:t>976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Количество высокопроизводительных рабочих мест нарастающим итогом (ед.)</w:t>
            </w:r>
            <w:r w:rsidR="00CE65CA">
              <w:rPr>
                <w:rFonts w:ascii="Times New Roman" w:eastAsia="Times New Roman" w:hAnsi="Times New Roman"/>
                <w:lang w:val="ru-RU"/>
              </w:rPr>
              <w:t>: 2</w:t>
            </w:r>
            <w:r w:rsidR="00B35952">
              <w:rPr>
                <w:rFonts w:ascii="Times New Roman" w:eastAsia="Times New Roman" w:hAnsi="Times New Roman"/>
                <w:lang w:val="ru-RU"/>
              </w:rPr>
              <w:t> </w:t>
            </w:r>
            <w:r w:rsidR="00CE65CA">
              <w:rPr>
                <w:rFonts w:ascii="Times New Roman" w:eastAsia="Times New Roman" w:hAnsi="Times New Roman"/>
                <w:lang w:val="ru-RU"/>
              </w:rPr>
              <w:t>171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Общий объем инвестиций в основной капитал участников промышленного кластера, млн. руб.</w:t>
            </w:r>
            <w:r w:rsidR="00CE65CA">
              <w:rPr>
                <w:rFonts w:ascii="Times New Roman" w:eastAsia="Times New Roman" w:hAnsi="Times New Roman"/>
                <w:lang w:val="ru-RU"/>
              </w:rPr>
              <w:t>: 6</w:t>
            </w:r>
            <w:r w:rsidR="00B35952">
              <w:rPr>
                <w:rFonts w:ascii="Times New Roman" w:eastAsia="Times New Roman" w:hAnsi="Times New Roman"/>
                <w:lang w:val="ru-RU"/>
              </w:rPr>
              <w:t> </w:t>
            </w:r>
            <w:r w:rsidR="00CE65CA">
              <w:rPr>
                <w:rFonts w:ascii="Times New Roman" w:eastAsia="Times New Roman" w:hAnsi="Times New Roman"/>
                <w:lang w:val="ru-RU"/>
              </w:rPr>
              <w:t>254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в том числе объем внебюджетных инвестиций в основной капитал участников промышленного кластера, млн. руб.</w:t>
            </w:r>
            <w:r w:rsidR="00CE65CA">
              <w:rPr>
                <w:rFonts w:ascii="Times New Roman" w:eastAsia="Times New Roman" w:hAnsi="Times New Roman"/>
                <w:lang w:val="ru-RU"/>
              </w:rPr>
              <w:t>: 3</w:t>
            </w:r>
            <w:r w:rsidR="00B35952">
              <w:rPr>
                <w:rFonts w:ascii="Times New Roman" w:eastAsia="Times New Roman" w:hAnsi="Times New Roman"/>
                <w:lang w:val="ru-RU"/>
              </w:rPr>
              <w:t> </w:t>
            </w:r>
            <w:r w:rsidR="00CE65CA">
              <w:rPr>
                <w:rFonts w:ascii="Times New Roman" w:eastAsia="Times New Roman" w:hAnsi="Times New Roman"/>
                <w:lang w:val="ru-RU"/>
              </w:rPr>
              <w:t>358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Объем налоговых отчислений участников кластера (млн. руб./год)</w:t>
            </w:r>
            <w:r w:rsidR="00CE65CA">
              <w:rPr>
                <w:rFonts w:ascii="Times New Roman" w:eastAsia="Times New Roman" w:hAnsi="Times New Roman"/>
                <w:lang w:val="ru-RU"/>
              </w:rPr>
              <w:t>: 7</w:t>
            </w:r>
            <w:r w:rsidR="00B35952">
              <w:rPr>
                <w:rFonts w:ascii="Times New Roman" w:eastAsia="Times New Roman" w:hAnsi="Times New Roman"/>
                <w:lang w:val="ru-RU"/>
              </w:rPr>
              <w:t> </w:t>
            </w:r>
            <w:r w:rsidR="00CE65CA">
              <w:rPr>
                <w:rFonts w:ascii="Times New Roman" w:eastAsia="Times New Roman" w:hAnsi="Times New Roman"/>
                <w:lang w:val="ru-RU"/>
              </w:rPr>
              <w:t>770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Выработка на одного работника в среднем по предприятиям и организациям-участникам Кластера (млн. руб./год)</w:t>
            </w:r>
            <w:r w:rsidR="00CE65CA">
              <w:rPr>
                <w:rFonts w:ascii="Times New Roman" w:eastAsia="Times New Roman" w:hAnsi="Times New Roman"/>
                <w:lang w:val="ru-RU"/>
              </w:rPr>
              <w:t>: 3,9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Доля инновационной продукции Кластера (%)</w:t>
            </w:r>
            <w:r w:rsidR="00CE65CA">
              <w:rPr>
                <w:rFonts w:ascii="Times New Roman" w:eastAsia="Times New Roman" w:hAnsi="Times New Roman"/>
                <w:lang w:val="ru-RU"/>
              </w:rPr>
              <w:t>: 91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Расходы на приобретение сырья, материалов, покупных полуфабрикатов и комплектующих изделий для производства и продажи продукции (товаров, работ, услуг), млн. руб.</w:t>
            </w:r>
            <w:r w:rsidR="00CE65CA">
              <w:rPr>
                <w:rFonts w:ascii="Times New Roman" w:eastAsia="Times New Roman" w:hAnsi="Times New Roman"/>
                <w:lang w:val="ru-RU"/>
              </w:rPr>
              <w:t>: 8 926,32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в том числе расходы на импортные сырье, материалы, покупные изделия, млн. руб.</w:t>
            </w:r>
            <w:r w:rsidR="00CE65CA">
              <w:rPr>
                <w:rFonts w:ascii="Times New Roman" w:eastAsia="Times New Roman" w:hAnsi="Times New Roman"/>
                <w:lang w:val="ru-RU"/>
              </w:rPr>
              <w:t>: 2 059,76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Количество произведенных продуктов/технологий из отраслевых планов по импортозамещению Министерства промышленности и торговли Российской Федерации и иных федеральных органов исполнительной власти, ед.</w:t>
            </w:r>
            <w:r w:rsidR="00CE65CA">
              <w:rPr>
                <w:rFonts w:ascii="Times New Roman" w:eastAsia="Times New Roman" w:hAnsi="Times New Roman"/>
                <w:lang w:val="ru-RU"/>
              </w:rPr>
              <w:t>: 11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Количество малых и средних предприятий-участников промышленного кластера, ед.</w:t>
            </w:r>
            <w:r w:rsidR="00CE65CA">
              <w:rPr>
                <w:rFonts w:ascii="Times New Roman" w:eastAsia="Times New Roman" w:hAnsi="Times New Roman"/>
                <w:lang w:val="ru-RU"/>
              </w:rPr>
              <w:t>: 24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FD0F13" w:rsidRDefault="00FD0F13" w:rsidP="0062799C">
            <w:pPr>
              <w:pStyle w:val="a5"/>
              <w:numPr>
                <w:ilvl w:val="0"/>
                <w:numId w:val="82"/>
              </w:numPr>
              <w:spacing w:line="312" w:lineRule="auto"/>
              <w:ind w:left="394" w:hanging="3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Доля работающих на малых предприятиях-участниках Кластера от общей численности занятых на предприятиях и организациях-участниках Кластера (%)</w:t>
            </w:r>
            <w:r w:rsidR="00CE65CA">
              <w:rPr>
                <w:rFonts w:ascii="Times New Roman" w:eastAsia="Times New Roman" w:hAnsi="Times New Roman"/>
                <w:lang w:val="ru-RU"/>
              </w:rPr>
              <w:t>: 25</w:t>
            </w:r>
            <w:r w:rsidR="00B35952">
              <w:rPr>
                <w:rFonts w:ascii="Times New Roman" w:eastAsia="Times New Roman" w:hAnsi="Times New Roman"/>
                <w:lang w:val="ru-RU"/>
              </w:rPr>
              <w:t>;</w:t>
            </w:r>
          </w:p>
          <w:p w:rsidR="00FD0F13" w:rsidRPr="00B31AC3" w:rsidRDefault="00FD0F13" w:rsidP="0062799C">
            <w:pPr>
              <w:pStyle w:val="a5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312" w:lineRule="auto"/>
              <w:ind w:left="394" w:hanging="394"/>
              <w:rPr>
                <w:rFonts w:eastAsia="Times New Roman"/>
                <w:lang w:val="ru-RU"/>
              </w:rPr>
            </w:pPr>
            <w:r w:rsidRPr="00FD0F13">
              <w:rPr>
                <w:rFonts w:ascii="Times New Roman" w:eastAsia="Times New Roman" w:hAnsi="Times New Roman"/>
                <w:lang w:val="ru-RU"/>
              </w:rPr>
              <w:t>Общий объем отгруженных малыми и средними предприятиями-участниками промышленного кластера товаров собственного производства, выполненных работ и услуг собственными силами, млн. руб.</w:t>
            </w:r>
            <w:r w:rsidR="00CE65CA">
              <w:rPr>
                <w:rFonts w:ascii="Times New Roman" w:eastAsia="Times New Roman" w:hAnsi="Times New Roman"/>
                <w:lang w:val="ru-RU"/>
              </w:rPr>
              <w:t>: 700,3</w:t>
            </w:r>
            <w:r w:rsidR="00B35952">
              <w:rPr>
                <w:rFonts w:ascii="Times New Roman" w:eastAsia="Times New Roman" w:hAnsi="Times New Roman"/>
                <w:lang w:val="ru-RU"/>
              </w:rPr>
              <w:t>.</w:t>
            </w:r>
          </w:p>
          <w:p w:rsidR="00B31AC3" w:rsidRPr="00FD0F13" w:rsidRDefault="00B31AC3" w:rsidP="0062799C">
            <w:pPr>
              <w:pStyle w:val="a5"/>
              <w:widowControl w:val="0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line="312" w:lineRule="auto"/>
              <w:ind w:left="394" w:hanging="394"/>
              <w:rPr>
                <w:rFonts w:eastAsia="Times New Roman"/>
                <w:lang w:val="ru-RU"/>
              </w:rPr>
            </w:pPr>
            <w:r w:rsidRPr="00B31AC3">
              <w:rPr>
                <w:rFonts w:ascii="Times New Roman" w:eastAsia="Times New Roman" w:hAnsi="Times New Roman"/>
                <w:lang w:val="ru-RU"/>
              </w:rPr>
              <w:t xml:space="preserve">Объем экспорта участниками промышленного кластера товаров собственного производства, млн. </w:t>
            </w:r>
            <w:r>
              <w:rPr>
                <w:rFonts w:ascii="Times New Roman" w:eastAsia="Times New Roman" w:hAnsi="Times New Roman"/>
                <w:lang w:val="ru-RU"/>
              </w:rPr>
              <w:t>р</w:t>
            </w:r>
            <w:r w:rsidRPr="00B31AC3">
              <w:rPr>
                <w:rFonts w:ascii="Times New Roman" w:eastAsia="Times New Roman" w:hAnsi="Times New Roman"/>
                <w:lang w:val="ru-RU"/>
              </w:rPr>
              <w:t>уб</w:t>
            </w:r>
            <w:r w:rsidR="0090191D">
              <w:rPr>
                <w:rFonts w:ascii="Times New Roman" w:eastAsia="Times New Roman" w:hAnsi="Times New Roman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lang w:val="ru-RU"/>
              </w:rPr>
              <w:t xml:space="preserve"> – 1024,4</w:t>
            </w:r>
          </w:p>
        </w:tc>
      </w:tr>
    </w:tbl>
    <w:p w:rsidR="00E24EAE" w:rsidRPr="00963BD8" w:rsidRDefault="00E24EAE" w:rsidP="00466CD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ourier New" w:eastAsia="Times New Roman" w:hAnsi="Courier New" w:cs="Courier New"/>
        </w:rPr>
        <w:sectPr w:rsidR="00E24EAE" w:rsidRPr="00963BD8" w:rsidSect="00E24EAE">
          <w:footerReference w:type="default" r:id="rId8"/>
          <w:headerReference w:type="first" r:id="rId9"/>
          <w:pgSz w:w="11906" w:h="16838"/>
          <w:pgMar w:top="1134" w:right="851" w:bottom="1276" w:left="1418" w:header="708" w:footer="708" w:gutter="0"/>
          <w:cols w:space="708"/>
          <w:titlePg/>
          <w:docGrid w:linePitch="360"/>
        </w:sectPr>
      </w:pPr>
    </w:p>
    <w:p w:rsidR="00C20844" w:rsidRPr="00BC3C9E" w:rsidRDefault="00C20844" w:rsidP="00466CD8">
      <w:pPr>
        <w:pStyle w:val="1"/>
        <w:spacing w:before="0" w:after="0" w:line="360" w:lineRule="auto"/>
        <w:ind w:firstLine="0"/>
        <w:jc w:val="center"/>
        <w:rPr>
          <w:sz w:val="22"/>
          <w:szCs w:val="22"/>
        </w:rPr>
      </w:pPr>
      <w:bookmarkStart w:id="3" w:name="_Toc416717237"/>
      <w:r w:rsidRPr="00BC3C9E">
        <w:rPr>
          <w:sz w:val="22"/>
          <w:szCs w:val="22"/>
        </w:rPr>
        <w:t>Введение</w:t>
      </w:r>
      <w:bookmarkEnd w:id="0"/>
      <w:bookmarkEnd w:id="3"/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 рамках стратегического видения будущего Липецкая область позиционируется как крупнейший отечественный, европейский и мировой производитель современной высокотехнологичной промышленной продукции, отвечающей требованиям самых высоких стандартов качества. Основу данной целевой установки Стратегии социально-экономического развития Липецкой области составляют современная промышленность, наука и образование, благоприятный деловой климат, развитая инвестиционная инфраструктура региона.</w:t>
      </w:r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 Липецкой области сформирована и реально действует трехуровневая система инвестиционного и экономическог</w:t>
      </w:r>
      <w:r w:rsidR="006507EE" w:rsidRPr="00BC3C9E">
        <w:rPr>
          <w:rFonts w:eastAsia="Times New Roman"/>
          <w:sz w:val="22"/>
          <w:szCs w:val="22"/>
        </w:rPr>
        <w:t xml:space="preserve">о развития, включающая в себя </w:t>
      </w:r>
      <w:r w:rsidRPr="00BC3C9E">
        <w:rPr>
          <w:rFonts w:eastAsia="Times New Roman"/>
          <w:sz w:val="22"/>
          <w:szCs w:val="22"/>
        </w:rPr>
        <w:t>особую экономическую зону федерального уровня</w:t>
      </w:r>
      <w:r w:rsidR="00262833" w:rsidRPr="00BC3C9E">
        <w:rPr>
          <w:rFonts w:eastAsia="Times New Roman"/>
          <w:sz w:val="22"/>
          <w:szCs w:val="22"/>
        </w:rPr>
        <w:t xml:space="preserve"> промышленно-производственного типа «Липецк»</w:t>
      </w:r>
      <w:r w:rsidRPr="00BC3C9E">
        <w:rPr>
          <w:rFonts w:eastAsia="Times New Roman"/>
          <w:sz w:val="22"/>
          <w:szCs w:val="22"/>
        </w:rPr>
        <w:t xml:space="preserve">, </w:t>
      </w:r>
      <w:r w:rsidR="00D16273" w:rsidRPr="00BC3C9E">
        <w:rPr>
          <w:rFonts w:eastAsia="Times New Roman"/>
          <w:sz w:val="22"/>
          <w:szCs w:val="22"/>
        </w:rPr>
        <w:t>4</w:t>
      </w:r>
      <w:r w:rsidRPr="00BC3C9E">
        <w:rPr>
          <w:rFonts w:eastAsia="Times New Roman"/>
          <w:sz w:val="22"/>
          <w:szCs w:val="22"/>
        </w:rPr>
        <w:t xml:space="preserve"> особых экономических зон регионального уровня</w:t>
      </w:r>
      <w:r w:rsidR="00262833" w:rsidRPr="00BC3C9E">
        <w:rPr>
          <w:rFonts w:eastAsia="Times New Roman"/>
          <w:sz w:val="22"/>
          <w:szCs w:val="22"/>
        </w:rPr>
        <w:t xml:space="preserve"> промышленно-производственного типа</w:t>
      </w:r>
      <w:r w:rsidRPr="00BC3C9E">
        <w:rPr>
          <w:rFonts w:eastAsia="Times New Roman"/>
          <w:sz w:val="22"/>
          <w:szCs w:val="22"/>
        </w:rPr>
        <w:t xml:space="preserve">, </w:t>
      </w:r>
      <w:r w:rsidR="00963BD8" w:rsidRPr="00BC3C9E">
        <w:rPr>
          <w:rFonts w:eastAsia="Times New Roman"/>
          <w:sz w:val="22"/>
          <w:szCs w:val="22"/>
        </w:rPr>
        <w:t>3</w:t>
      </w:r>
      <w:r w:rsidRPr="00BC3C9E">
        <w:rPr>
          <w:rFonts w:eastAsia="Times New Roman"/>
          <w:sz w:val="22"/>
          <w:szCs w:val="22"/>
        </w:rPr>
        <w:t xml:space="preserve"> частных индустриальных парка. В 2014 году авторитетный журнал «</w:t>
      </w:r>
      <w:proofErr w:type="spellStart"/>
      <w:r w:rsidRPr="00BC3C9E">
        <w:rPr>
          <w:rFonts w:eastAsia="Times New Roman"/>
          <w:sz w:val="22"/>
          <w:szCs w:val="22"/>
        </w:rPr>
        <w:t>fDi</w:t>
      </w:r>
      <w:proofErr w:type="spellEnd"/>
      <w:r w:rsidRPr="00BC3C9E">
        <w:rPr>
          <w:rFonts w:eastAsia="Times New Roman"/>
          <w:sz w:val="22"/>
          <w:szCs w:val="22"/>
        </w:rPr>
        <w:t xml:space="preserve"> </w:t>
      </w:r>
      <w:proofErr w:type="spellStart"/>
      <w:r w:rsidRPr="00BC3C9E">
        <w:rPr>
          <w:rFonts w:eastAsia="Times New Roman"/>
          <w:sz w:val="22"/>
          <w:szCs w:val="22"/>
        </w:rPr>
        <w:t>Magazine</w:t>
      </w:r>
      <w:proofErr w:type="spellEnd"/>
      <w:r w:rsidRPr="00BC3C9E">
        <w:rPr>
          <w:rFonts w:eastAsia="Times New Roman"/>
          <w:sz w:val="22"/>
          <w:szCs w:val="22"/>
        </w:rPr>
        <w:t>», входящий в группу изданий «</w:t>
      </w:r>
      <w:proofErr w:type="spellStart"/>
      <w:r w:rsidRPr="00BC3C9E">
        <w:rPr>
          <w:rFonts w:eastAsia="Times New Roman"/>
          <w:sz w:val="22"/>
          <w:szCs w:val="22"/>
        </w:rPr>
        <w:t>The</w:t>
      </w:r>
      <w:proofErr w:type="spellEnd"/>
      <w:r w:rsidRPr="00BC3C9E">
        <w:rPr>
          <w:rFonts w:eastAsia="Times New Roman"/>
          <w:sz w:val="22"/>
          <w:szCs w:val="22"/>
        </w:rPr>
        <w:t xml:space="preserve"> </w:t>
      </w:r>
      <w:proofErr w:type="spellStart"/>
      <w:r w:rsidRPr="00BC3C9E">
        <w:rPr>
          <w:rFonts w:eastAsia="Times New Roman"/>
          <w:sz w:val="22"/>
          <w:szCs w:val="22"/>
        </w:rPr>
        <w:t>Financial</w:t>
      </w:r>
      <w:proofErr w:type="spellEnd"/>
      <w:r w:rsidRPr="00BC3C9E">
        <w:rPr>
          <w:rFonts w:eastAsia="Times New Roman"/>
          <w:sz w:val="22"/>
          <w:szCs w:val="22"/>
        </w:rPr>
        <w:t xml:space="preserve"> </w:t>
      </w:r>
      <w:proofErr w:type="spellStart"/>
      <w:r w:rsidRPr="00BC3C9E">
        <w:rPr>
          <w:rFonts w:eastAsia="Times New Roman"/>
          <w:sz w:val="22"/>
          <w:szCs w:val="22"/>
        </w:rPr>
        <w:t>Times</w:t>
      </w:r>
      <w:proofErr w:type="spellEnd"/>
      <w:r w:rsidRPr="00BC3C9E">
        <w:rPr>
          <w:rFonts w:eastAsia="Times New Roman"/>
          <w:sz w:val="22"/>
          <w:szCs w:val="22"/>
        </w:rPr>
        <w:t xml:space="preserve">», признал особую экономическую зону «Липецк» наиболее инвестиционно привлекательной площадкой в Европе. Липецкая </w:t>
      </w:r>
      <w:r w:rsidR="00D81350" w:rsidRPr="00BC3C9E">
        <w:rPr>
          <w:rFonts w:eastAsia="Times New Roman"/>
          <w:sz w:val="22"/>
          <w:szCs w:val="22"/>
        </w:rPr>
        <w:t xml:space="preserve">область </w:t>
      </w:r>
      <w:r w:rsidR="00D81350">
        <w:rPr>
          <w:rFonts w:eastAsia="Times New Roman"/>
          <w:sz w:val="22"/>
          <w:szCs w:val="22"/>
        </w:rPr>
        <w:t xml:space="preserve">- </w:t>
      </w:r>
      <w:r w:rsidRPr="00BC3C9E">
        <w:rPr>
          <w:rFonts w:eastAsia="Times New Roman"/>
          <w:sz w:val="22"/>
          <w:szCs w:val="22"/>
        </w:rPr>
        <w:t xml:space="preserve">активный участник Ассоциации инновационных регионов России. Результаты работы </w:t>
      </w:r>
      <w:r w:rsidR="00890A8A" w:rsidRPr="00BC3C9E">
        <w:rPr>
          <w:rFonts w:eastAsia="Times New Roman"/>
          <w:sz w:val="22"/>
          <w:szCs w:val="22"/>
        </w:rPr>
        <w:t>а</w:t>
      </w:r>
      <w:r w:rsidRPr="00BC3C9E">
        <w:rPr>
          <w:rFonts w:eastAsia="Times New Roman"/>
          <w:sz w:val="22"/>
          <w:szCs w:val="22"/>
        </w:rPr>
        <w:t xml:space="preserve">дминистрации Липецкой области вошли в число 70 практик регионального управления </w:t>
      </w:r>
      <w:r w:rsidR="00604472">
        <w:rPr>
          <w:rFonts w:eastAsia="Times New Roman"/>
          <w:sz w:val="22"/>
          <w:szCs w:val="22"/>
        </w:rPr>
        <w:t xml:space="preserve">                      </w:t>
      </w:r>
      <w:r w:rsidRPr="00BC3C9E">
        <w:rPr>
          <w:rFonts w:eastAsia="Times New Roman"/>
          <w:sz w:val="22"/>
          <w:szCs w:val="22"/>
        </w:rPr>
        <w:t>по итогам конкурса Минэкономразвития России «Лучшие управленческие решения региональных органов власти по развитию инвестиционной среды</w:t>
      </w:r>
      <w:r w:rsidR="00890A8A" w:rsidRPr="00BC3C9E">
        <w:rPr>
          <w:rFonts w:eastAsia="Times New Roman"/>
          <w:sz w:val="22"/>
          <w:szCs w:val="22"/>
        </w:rPr>
        <w:t>», учитывались</w:t>
      </w:r>
      <w:r w:rsidRPr="00BC3C9E">
        <w:rPr>
          <w:rFonts w:eastAsia="Times New Roman"/>
          <w:sz w:val="22"/>
          <w:szCs w:val="22"/>
        </w:rPr>
        <w:t xml:space="preserve"> Агентством стратегических инициатив при формировании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регионе.</w:t>
      </w:r>
    </w:p>
    <w:p w:rsidR="009A62E0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На протяжении всей истории Липецкой области станкостроение и станкоинструментальная промышленность являются ключевыми отраслями экономики, обеспечивающими высокий уровень развития </w:t>
      </w:r>
      <w:r w:rsidR="00890A8A" w:rsidRPr="00BC3C9E">
        <w:rPr>
          <w:rFonts w:eastAsia="Times New Roman"/>
          <w:sz w:val="22"/>
          <w:szCs w:val="22"/>
        </w:rPr>
        <w:t>и технологическое</w:t>
      </w:r>
      <w:r w:rsidRPr="00BC3C9E">
        <w:rPr>
          <w:rFonts w:eastAsia="Times New Roman"/>
          <w:sz w:val="22"/>
          <w:szCs w:val="22"/>
        </w:rPr>
        <w:t xml:space="preserve"> преимущество региона. Продукция липецких предприятий в значительной степени формирует производственно-техническую базу национального машиностроительного комплекса, обеспечивающего работу ведущих отраслей экономики, наполнение потребительского рынка страны.</w:t>
      </w:r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Машиностроение является основой развития технологического ядра промышленности региона </w:t>
      </w:r>
      <w:r w:rsidR="00604472">
        <w:rPr>
          <w:rFonts w:eastAsia="Times New Roman"/>
          <w:sz w:val="22"/>
          <w:szCs w:val="22"/>
        </w:rPr>
        <w:t xml:space="preserve">                            </w:t>
      </w:r>
      <w:r w:rsidRPr="00BC3C9E">
        <w:rPr>
          <w:rFonts w:eastAsia="Times New Roman"/>
          <w:sz w:val="22"/>
          <w:szCs w:val="22"/>
        </w:rPr>
        <w:t xml:space="preserve">и России в целом. В современной экономической и политической ситуации уровень развития машиностроения фактически определяет состояние экономического потенциала Российской Федерации, конкурентоспособность страны на внутреннем и мировом рынках, а также технологическую безопасность и обороноспособность государства. </w:t>
      </w:r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Приоритетность развития станкостроения и станкоинструментальной промышленности для Липецкой области обусловлена</w:t>
      </w:r>
      <w:r w:rsidR="00E57037" w:rsidRPr="00BC3C9E">
        <w:rPr>
          <w:rFonts w:eastAsia="Times New Roman"/>
          <w:sz w:val="22"/>
          <w:szCs w:val="22"/>
        </w:rPr>
        <w:t xml:space="preserve"> наличием сложившегося в течение</w:t>
      </w:r>
      <w:r w:rsidRPr="00BC3C9E">
        <w:rPr>
          <w:rFonts w:eastAsia="Times New Roman"/>
          <w:sz w:val="22"/>
          <w:szCs w:val="22"/>
        </w:rPr>
        <w:t xml:space="preserve"> десятилетий комплекса преимуществ: технологических заделов, производственной базы, уникального научного, образовательного и кадровог</w:t>
      </w:r>
      <w:r w:rsidR="00E57037" w:rsidRPr="00BC3C9E">
        <w:rPr>
          <w:rFonts w:eastAsia="Times New Roman"/>
          <w:sz w:val="22"/>
          <w:szCs w:val="22"/>
        </w:rPr>
        <w:t>о потенциалов Липецкой области.</w:t>
      </w:r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Реализация инициативы предприятий региона по созданию </w:t>
      </w:r>
      <w:r w:rsidR="00963BD8" w:rsidRPr="00BC3C9E">
        <w:rPr>
          <w:rFonts w:eastAsia="Times New Roman"/>
          <w:sz w:val="22"/>
          <w:szCs w:val="22"/>
        </w:rPr>
        <w:t>промышленного</w:t>
      </w:r>
      <w:r w:rsidRPr="00BC3C9E">
        <w:rPr>
          <w:rFonts w:eastAsia="Times New Roman"/>
          <w:sz w:val="22"/>
          <w:szCs w:val="22"/>
        </w:rPr>
        <w:t xml:space="preserve"> кластера станкостроения и станкоинструментальной промышленности «ЛИПЕЦКМАШ» полностью соответствует стратегическим целям социально-экономического развития Липецкой области </w:t>
      </w:r>
      <w:r w:rsidR="00604472">
        <w:rPr>
          <w:rFonts w:eastAsia="Times New Roman"/>
          <w:sz w:val="22"/>
          <w:szCs w:val="22"/>
        </w:rPr>
        <w:t xml:space="preserve">                               </w:t>
      </w:r>
      <w:r w:rsidRPr="00BC3C9E">
        <w:rPr>
          <w:rFonts w:eastAsia="Times New Roman"/>
          <w:sz w:val="22"/>
          <w:szCs w:val="22"/>
        </w:rPr>
        <w:t>и Российской Федерации.</w:t>
      </w:r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Основные направления отраслевой государственной политики Российской Федерации определены в следующих системообразующих документах:</w:t>
      </w:r>
    </w:p>
    <w:p w:rsidR="00C20844" w:rsidRPr="00BC3C9E" w:rsidRDefault="00C20844" w:rsidP="00466CD8">
      <w:pPr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Стратегия инновационного развития Российской Федерации на период до 2020 года», утвержденная распоряжением Пр</w:t>
      </w:r>
      <w:r w:rsidR="005015DA">
        <w:rPr>
          <w:color w:val="000000"/>
          <w:sz w:val="22"/>
          <w:szCs w:val="22"/>
          <w:shd w:val="clear" w:color="auto" w:fill="FFFFFF"/>
          <w:lang w:eastAsia="en-US"/>
        </w:rPr>
        <w:t xml:space="preserve">авительства РФ от 08.12.2011 г. 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№ 2227-р;</w:t>
      </w:r>
    </w:p>
    <w:p w:rsidR="00C20844" w:rsidRPr="00BC3C9E" w:rsidRDefault="00C20844" w:rsidP="00466CD8">
      <w:pPr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Концепция долгосрочного социально-экономического развития Российской Федерации, утвержденная распоряжением Правительства Российской Федерации</w:t>
      </w:r>
      <w:r w:rsidR="00E57037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от 17.11</w:t>
      </w:r>
      <w:r w:rsidR="00DD7CBE">
        <w:rPr>
          <w:color w:val="000000"/>
          <w:sz w:val="22"/>
          <w:szCs w:val="22"/>
          <w:shd w:val="clear" w:color="auto" w:fill="FFFFFF"/>
          <w:lang w:eastAsia="en-US"/>
        </w:rPr>
        <w:t>.</w:t>
      </w:r>
      <w:r w:rsidR="00E57037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2008 </w:t>
      </w:r>
      <w:r w:rsidR="005015DA">
        <w:rPr>
          <w:color w:val="000000"/>
          <w:sz w:val="22"/>
          <w:szCs w:val="22"/>
          <w:shd w:val="clear" w:color="auto" w:fill="FFFFFF"/>
          <w:lang w:eastAsia="en-US"/>
        </w:rPr>
        <w:t xml:space="preserve">г. </w:t>
      </w:r>
      <w:r w:rsidR="00E57037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№ 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1662-р;</w:t>
      </w:r>
    </w:p>
    <w:p w:rsidR="00C20844" w:rsidRPr="00BC3C9E" w:rsidRDefault="00C20844" w:rsidP="00466CD8">
      <w:pPr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Федеральный закон от 31.12.2014 г. № 488-ФЗ «О промышленной политике в Российской Федерации»;</w:t>
      </w:r>
    </w:p>
    <w:p w:rsidR="0036511F" w:rsidRPr="00BC3C9E" w:rsidRDefault="00C20844" w:rsidP="00466CD8">
      <w:pPr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Государственная программа Российской Федерации «</w:t>
      </w:r>
      <w:r w:rsidR="0036511F" w:rsidRPr="00BC3C9E">
        <w:rPr>
          <w:color w:val="000000"/>
          <w:sz w:val="22"/>
          <w:szCs w:val="22"/>
          <w:shd w:val="clear" w:color="auto" w:fill="FFFFFF"/>
          <w:lang w:eastAsia="en-US"/>
        </w:rPr>
        <w:t>Экономическое развитие и инновационная экономика», утвержденная постановлением Правительства Российской Федерации от 15.04.201</w:t>
      </w:r>
      <w:r w:rsidR="005015DA">
        <w:rPr>
          <w:color w:val="000000"/>
          <w:sz w:val="22"/>
          <w:szCs w:val="22"/>
          <w:shd w:val="clear" w:color="auto" w:fill="FFFFFF"/>
          <w:lang w:eastAsia="en-US"/>
        </w:rPr>
        <w:t>4 г.</w:t>
      </w:r>
      <w:r w:rsidR="0031028B">
        <w:rPr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="0036511F" w:rsidRPr="00BC3C9E">
        <w:rPr>
          <w:color w:val="000000"/>
          <w:sz w:val="22"/>
          <w:szCs w:val="22"/>
          <w:shd w:val="clear" w:color="auto" w:fill="FFFFFF"/>
          <w:lang w:eastAsia="en-US"/>
        </w:rPr>
        <w:t>№ 316;</w:t>
      </w:r>
    </w:p>
    <w:p w:rsidR="00C20844" w:rsidRPr="00BC3C9E" w:rsidRDefault="00C20844" w:rsidP="00466CD8">
      <w:pPr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Постановление Правительства РФ от 24.12.2013 г. № 1224 «Об установлении запрета </w:t>
      </w:r>
      <w:r w:rsidR="00604472">
        <w:rPr>
          <w:color w:val="000000"/>
          <w:sz w:val="22"/>
          <w:szCs w:val="22"/>
          <w:shd w:val="clear" w:color="auto" w:fill="FFFFFF"/>
          <w:lang w:eastAsia="en-US"/>
        </w:rPr>
        <w:t xml:space="preserve">                              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и ограничений на допуск товаров, происходящих из иностранных государств, работ (услуг), выполняемых (оказываемых) иностранными лицами, для целей осуществления закупок товаров, работ (услуг) для нужд обороны страны и безопасности государства»;</w:t>
      </w:r>
    </w:p>
    <w:p w:rsidR="00C20844" w:rsidRPr="00BC3C9E" w:rsidRDefault="00C20844" w:rsidP="00466CD8">
      <w:pPr>
        <w:numPr>
          <w:ilvl w:val="0"/>
          <w:numId w:val="4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Прогноз долгосрочного социально-экономического развития Российской Федерации на период до 2030 года. </w:t>
      </w:r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На региональном уровне государственная политика по развитию станкостроения </w:t>
      </w:r>
      <w:r w:rsidR="00604472">
        <w:rPr>
          <w:rFonts w:eastAsia="Times New Roman"/>
          <w:sz w:val="22"/>
          <w:szCs w:val="22"/>
        </w:rPr>
        <w:t xml:space="preserve">                                    </w:t>
      </w:r>
      <w:r w:rsidRPr="00BC3C9E">
        <w:rPr>
          <w:rFonts w:eastAsia="Times New Roman"/>
          <w:sz w:val="22"/>
          <w:szCs w:val="22"/>
        </w:rPr>
        <w:t>и станкоинструментальной промышленности реализуется на основании следующих документов:</w:t>
      </w:r>
    </w:p>
    <w:p w:rsidR="00C20844" w:rsidRPr="00BC3C9E" w:rsidRDefault="00C20844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Стратегия социально-экономического развития Липецкой области на период до 2020 года, утвержденная Законом Липецкой области от 25.12.2006 г. № 10-ОЗ;</w:t>
      </w:r>
    </w:p>
    <w:p w:rsidR="00C20844" w:rsidRPr="00BC3C9E" w:rsidRDefault="00C20844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Инвестиционная стратегия Липецкой области на период до 2020 года, утвержденная распоряжением администрации Липецкой области от 13.07.2009 г. № 348-р;</w:t>
      </w:r>
    </w:p>
    <w:p w:rsidR="00C20844" w:rsidRPr="000D75A8" w:rsidRDefault="00C20844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0D75A8">
        <w:rPr>
          <w:color w:val="000000"/>
          <w:sz w:val="22"/>
          <w:szCs w:val="22"/>
          <w:shd w:val="clear" w:color="auto" w:fill="FFFFFF"/>
          <w:lang w:eastAsia="en-US"/>
        </w:rPr>
        <w:t>Закон Липецкой области от 14.06.2001 г. №144-ОЗ «О промышленной политике в Липецкой области»;</w:t>
      </w:r>
    </w:p>
    <w:p w:rsidR="00C20844" w:rsidRPr="00BC3C9E" w:rsidRDefault="00C20844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Закон Липецкой области от 18.08.2006 </w:t>
      </w:r>
      <w:r w:rsidR="00AC698E" w:rsidRPr="00BC3C9E">
        <w:rPr>
          <w:color w:val="000000"/>
          <w:sz w:val="22"/>
          <w:szCs w:val="22"/>
          <w:shd w:val="clear" w:color="auto" w:fill="FFFFFF"/>
          <w:lang w:eastAsia="en-US"/>
        </w:rPr>
        <w:t>г.</w:t>
      </w:r>
      <w:r w:rsidR="00E57037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№ 316-ОЗ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«Об особых экономических зонах регионального уровня»;</w:t>
      </w:r>
    </w:p>
    <w:p w:rsidR="00AC698E" w:rsidRPr="00BC3C9E" w:rsidRDefault="00AC698E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Закон Липецкой области от 25.02.1997 г. № 59-ОЗ «О поддержке инвестиций в экономику Липецкой области»;</w:t>
      </w:r>
    </w:p>
    <w:p w:rsidR="00AC698E" w:rsidRPr="00BC3C9E" w:rsidRDefault="00AC698E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Закон Липецкой области от 27.10.2010 г. № 425-ОЗ «Об инновационной деятельности </w:t>
      </w:r>
      <w:r w:rsidR="00604472">
        <w:rPr>
          <w:color w:val="000000"/>
          <w:sz w:val="22"/>
          <w:szCs w:val="22"/>
          <w:shd w:val="clear" w:color="auto" w:fill="FFFFFF"/>
          <w:lang w:eastAsia="en-US"/>
        </w:rPr>
        <w:t xml:space="preserve">                             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в Липецкой области»;</w:t>
      </w:r>
    </w:p>
    <w:p w:rsidR="00AC698E" w:rsidRPr="00BC3C9E" w:rsidRDefault="00AC698E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Закон Липецкой области от 05.04.2013 г. № 142-ОЗ «О государственно-частном партнерстве в Липецкой области»;</w:t>
      </w:r>
    </w:p>
    <w:p w:rsidR="00AC698E" w:rsidRPr="00BC3C9E" w:rsidRDefault="00AC698E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Постановление администрации Липецкой области </w:t>
      </w:r>
      <w:r w:rsidR="0081627E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№500 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от 07.11.2013 г. «Об утверждении государственной программы «Модернизация и инновационное развитие экономики Липецкой области»;</w:t>
      </w:r>
    </w:p>
    <w:p w:rsidR="00C20844" w:rsidRPr="00BC3C9E" w:rsidRDefault="00C20844" w:rsidP="0062799C">
      <w:pPr>
        <w:numPr>
          <w:ilvl w:val="0"/>
          <w:numId w:val="13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Стратегия кластеризации экономического пространства в промышленности Липецкой области на период до 2020 года.</w:t>
      </w:r>
    </w:p>
    <w:p w:rsidR="00C20844" w:rsidRPr="00BC3C9E" w:rsidRDefault="00C2084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Эффективное сочетание мер федеральной и региональной поддержки, активное сотрудничество и координация действий промышленных предприятий, организаций образования и науки, институтов развития Липецкой области в рамках реализации кластерной инициативы позволит достичь нового качественного уровня развития национального станкостроения, реализовать программу импортозамещения в ключевых отраслях экономики России.</w:t>
      </w:r>
    </w:p>
    <w:p w:rsidR="005B01AC" w:rsidRPr="00BC3C9E" w:rsidRDefault="005B01A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Стратегической целью </w:t>
      </w:r>
      <w:r w:rsidR="00C20844" w:rsidRPr="00BC3C9E">
        <w:rPr>
          <w:rFonts w:eastAsia="Times New Roman"/>
          <w:sz w:val="22"/>
          <w:szCs w:val="22"/>
        </w:rPr>
        <w:t>Программ</w:t>
      </w:r>
      <w:r w:rsidRPr="00BC3C9E">
        <w:rPr>
          <w:rFonts w:eastAsia="Times New Roman"/>
          <w:sz w:val="22"/>
          <w:szCs w:val="22"/>
        </w:rPr>
        <w:t>ы</w:t>
      </w:r>
      <w:r w:rsidR="00C20844" w:rsidRPr="00BC3C9E">
        <w:rPr>
          <w:rFonts w:eastAsia="Times New Roman"/>
          <w:sz w:val="22"/>
          <w:szCs w:val="22"/>
        </w:rPr>
        <w:t xml:space="preserve"> создания и развития </w:t>
      </w:r>
      <w:r w:rsidR="00963BD8" w:rsidRPr="00BC3C9E">
        <w:rPr>
          <w:rFonts w:eastAsia="Times New Roman"/>
          <w:sz w:val="22"/>
          <w:szCs w:val="22"/>
        </w:rPr>
        <w:t>промышленного</w:t>
      </w:r>
      <w:r w:rsidR="00C20844" w:rsidRPr="00BC3C9E">
        <w:rPr>
          <w:rFonts w:eastAsia="Times New Roman"/>
          <w:sz w:val="22"/>
          <w:szCs w:val="22"/>
        </w:rPr>
        <w:t xml:space="preserve"> кластера станкостроения и станкоинструментальной промышленности «ЛИПЕЦКМАШ» (далее – Кластер) </w:t>
      </w:r>
      <w:r w:rsidRPr="00BC3C9E">
        <w:rPr>
          <w:rFonts w:eastAsia="Times New Roman"/>
          <w:sz w:val="22"/>
          <w:szCs w:val="22"/>
        </w:rPr>
        <w:t>является</w:t>
      </w:r>
      <w:r w:rsidR="007A1A45" w:rsidRPr="00BC3C9E">
        <w:rPr>
          <w:rFonts w:eastAsia="Times New Roman"/>
          <w:sz w:val="22"/>
          <w:szCs w:val="22"/>
        </w:rPr>
        <w:t xml:space="preserve"> создани</w:t>
      </w:r>
      <w:r w:rsidRPr="00BC3C9E">
        <w:rPr>
          <w:rFonts w:eastAsia="Times New Roman"/>
          <w:sz w:val="22"/>
          <w:szCs w:val="22"/>
        </w:rPr>
        <w:t>е</w:t>
      </w:r>
      <w:r w:rsidR="007A1A45" w:rsidRPr="00BC3C9E">
        <w:rPr>
          <w:rFonts w:eastAsia="Times New Roman"/>
          <w:sz w:val="22"/>
          <w:szCs w:val="22"/>
        </w:rPr>
        <w:t xml:space="preserve"> в Липецкой</w:t>
      </w:r>
      <w:r w:rsidRPr="00BC3C9E">
        <w:rPr>
          <w:rFonts w:eastAsia="Times New Roman"/>
          <w:sz w:val="22"/>
          <w:szCs w:val="22"/>
        </w:rPr>
        <w:t xml:space="preserve"> области ведущего</w:t>
      </w:r>
      <w:r w:rsidR="007A1A45" w:rsidRPr="00BC3C9E">
        <w:rPr>
          <w:rFonts w:eastAsia="Times New Roman"/>
          <w:sz w:val="22"/>
          <w:szCs w:val="22"/>
        </w:rPr>
        <w:t xml:space="preserve"> </w:t>
      </w:r>
      <w:r w:rsidR="00DE7C57" w:rsidRPr="00BC3C9E">
        <w:rPr>
          <w:rFonts w:eastAsia="Times New Roman"/>
          <w:sz w:val="22"/>
          <w:szCs w:val="22"/>
        </w:rPr>
        <w:t>российского специализированного центра компетенций в сфере разработки и производства высокот</w:t>
      </w:r>
      <w:r w:rsidR="00676AAB" w:rsidRPr="00BC3C9E">
        <w:rPr>
          <w:rFonts w:eastAsia="Times New Roman"/>
          <w:sz w:val="22"/>
          <w:szCs w:val="22"/>
        </w:rPr>
        <w:t>о</w:t>
      </w:r>
      <w:r w:rsidR="00DE7C57" w:rsidRPr="00BC3C9E">
        <w:rPr>
          <w:rFonts w:eastAsia="Times New Roman"/>
          <w:sz w:val="22"/>
          <w:szCs w:val="22"/>
        </w:rPr>
        <w:t xml:space="preserve">чных шлифовальных </w:t>
      </w:r>
      <w:r w:rsidR="00890A8A" w:rsidRPr="00BC3C9E">
        <w:rPr>
          <w:rFonts w:eastAsia="Times New Roman"/>
          <w:sz w:val="22"/>
          <w:szCs w:val="22"/>
        </w:rPr>
        <w:t>станков, комплектующих</w:t>
      </w:r>
      <w:r w:rsidR="00DE7C57" w:rsidRPr="00BC3C9E">
        <w:rPr>
          <w:rFonts w:eastAsia="Times New Roman"/>
          <w:sz w:val="22"/>
          <w:szCs w:val="22"/>
        </w:rPr>
        <w:t xml:space="preserve"> к ним </w:t>
      </w:r>
      <w:r w:rsidR="00604472">
        <w:rPr>
          <w:rFonts w:eastAsia="Times New Roman"/>
          <w:sz w:val="22"/>
          <w:szCs w:val="22"/>
        </w:rPr>
        <w:t xml:space="preserve">                     </w:t>
      </w:r>
      <w:r w:rsidR="00DE7C57" w:rsidRPr="00BC3C9E">
        <w:rPr>
          <w:rFonts w:eastAsia="Times New Roman"/>
          <w:sz w:val="22"/>
          <w:szCs w:val="22"/>
        </w:rPr>
        <w:t>и инструментальной продукции</w:t>
      </w:r>
      <w:r w:rsidRPr="00BC3C9E">
        <w:rPr>
          <w:rFonts w:eastAsia="Times New Roman"/>
          <w:sz w:val="22"/>
          <w:szCs w:val="22"/>
        </w:rPr>
        <w:t>.</w:t>
      </w:r>
      <w:r w:rsidR="00C20844" w:rsidRPr="00BC3C9E">
        <w:rPr>
          <w:rFonts w:eastAsia="Times New Roman"/>
          <w:sz w:val="22"/>
          <w:szCs w:val="22"/>
        </w:rPr>
        <w:t xml:space="preserve"> </w:t>
      </w:r>
    </w:p>
    <w:p w:rsidR="005B01AC" w:rsidRPr="00BC3C9E" w:rsidRDefault="005B01A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Достижение заявленной стратегической цели с учетом приоритетов развития Российской </w:t>
      </w:r>
      <w:r w:rsidR="00890A8A" w:rsidRPr="00BC3C9E">
        <w:rPr>
          <w:rFonts w:eastAsia="Times New Roman"/>
          <w:sz w:val="22"/>
          <w:szCs w:val="22"/>
        </w:rPr>
        <w:t>Федерации потребует</w:t>
      </w:r>
      <w:r w:rsidRPr="00BC3C9E">
        <w:rPr>
          <w:rFonts w:eastAsia="Times New Roman"/>
          <w:sz w:val="22"/>
          <w:szCs w:val="22"/>
        </w:rPr>
        <w:t xml:space="preserve"> решения следующих задач:</w:t>
      </w:r>
    </w:p>
    <w:p w:rsidR="005B01AC" w:rsidRPr="00BC3C9E" w:rsidRDefault="00A95CD9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1</w:t>
      </w:r>
      <w:r w:rsidR="00E57037" w:rsidRPr="00BC3C9E">
        <w:rPr>
          <w:rFonts w:eastAsia="Times New Roman"/>
          <w:sz w:val="22"/>
          <w:szCs w:val="22"/>
        </w:rPr>
        <w:t xml:space="preserve">) </w:t>
      </w:r>
      <w:r w:rsidR="005B01AC" w:rsidRPr="00BC3C9E">
        <w:rPr>
          <w:rFonts w:eastAsia="Times New Roman"/>
          <w:sz w:val="22"/>
          <w:szCs w:val="22"/>
        </w:rPr>
        <w:t>обеспечение ускоренного развития</w:t>
      </w:r>
      <w:r w:rsidRPr="00BC3C9E">
        <w:rPr>
          <w:rFonts w:eastAsia="Times New Roman"/>
          <w:sz w:val="22"/>
          <w:szCs w:val="22"/>
        </w:rPr>
        <w:t xml:space="preserve"> региональной отрасли</w:t>
      </w:r>
      <w:r w:rsidR="00E57037" w:rsidRPr="00BC3C9E">
        <w:rPr>
          <w:rFonts w:eastAsia="Times New Roman"/>
          <w:sz w:val="22"/>
          <w:szCs w:val="22"/>
        </w:rPr>
        <w:t xml:space="preserve"> станкостроения, </w:t>
      </w:r>
      <w:r w:rsidR="005B01AC" w:rsidRPr="00BC3C9E">
        <w:rPr>
          <w:rFonts w:eastAsia="Times New Roman"/>
          <w:sz w:val="22"/>
          <w:szCs w:val="22"/>
        </w:rPr>
        <w:t>увеличение объемов производства российской станкоинструментальной продукции;</w:t>
      </w:r>
    </w:p>
    <w:p w:rsidR="005B01AC" w:rsidRPr="00BC3C9E" w:rsidRDefault="00A95CD9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2</w:t>
      </w:r>
      <w:r w:rsidR="00E57037" w:rsidRPr="00BC3C9E">
        <w:rPr>
          <w:rFonts w:eastAsia="Times New Roman"/>
          <w:sz w:val="22"/>
          <w:szCs w:val="22"/>
        </w:rPr>
        <w:t xml:space="preserve">) </w:t>
      </w:r>
      <w:r w:rsidRPr="00BC3C9E">
        <w:rPr>
          <w:rFonts w:eastAsia="Times New Roman"/>
          <w:sz w:val="22"/>
          <w:szCs w:val="22"/>
        </w:rPr>
        <w:t>модернизация и технологическое перевооружение производственных мощностей станкостроительных предприятий Кластера</w:t>
      </w:r>
      <w:r w:rsidR="005B01AC" w:rsidRPr="00BC3C9E">
        <w:rPr>
          <w:rFonts w:eastAsia="Times New Roman"/>
          <w:sz w:val="22"/>
          <w:szCs w:val="22"/>
        </w:rPr>
        <w:t>;</w:t>
      </w:r>
    </w:p>
    <w:p w:rsidR="005B01AC" w:rsidRPr="00BC3C9E" w:rsidRDefault="00A95CD9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4</w:t>
      </w:r>
      <w:r w:rsidR="00E57037" w:rsidRPr="00BC3C9E">
        <w:rPr>
          <w:rFonts w:eastAsia="Times New Roman"/>
          <w:sz w:val="22"/>
          <w:szCs w:val="22"/>
        </w:rPr>
        <w:t xml:space="preserve">) </w:t>
      </w:r>
      <w:r w:rsidR="005B01AC" w:rsidRPr="00BC3C9E">
        <w:rPr>
          <w:rFonts w:eastAsia="Times New Roman"/>
          <w:sz w:val="22"/>
          <w:szCs w:val="22"/>
        </w:rPr>
        <w:t>повышени</w:t>
      </w:r>
      <w:r w:rsidRPr="00BC3C9E">
        <w:rPr>
          <w:rFonts w:eastAsia="Times New Roman"/>
          <w:sz w:val="22"/>
          <w:szCs w:val="22"/>
        </w:rPr>
        <w:t>е</w:t>
      </w:r>
      <w:r w:rsidR="005B01AC" w:rsidRPr="00BC3C9E">
        <w:rPr>
          <w:rFonts w:eastAsia="Times New Roman"/>
          <w:sz w:val="22"/>
          <w:szCs w:val="22"/>
        </w:rPr>
        <w:t xml:space="preserve"> инновационного технологического уровня российского станкостроения;</w:t>
      </w:r>
    </w:p>
    <w:p w:rsidR="005B01AC" w:rsidRPr="00BC3C9E" w:rsidRDefault="00A95CD9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5</w:t>
      </w:r>
      <w:r w:rsidR="00E57037" w:rsidRPr="00BC3C9E">
        <w:rPr>
          <w:rFonts w:eastAsia="Times New Roman"/>
          <w:sz w:val="22"/>
          <w:szCs w:val="22"/>
        </w:rPr>
        <w:t xml:space="preserve">) </w:t>
      </w:r>
      <w:r w:rsidRPr="00BC3C9E">
        <w:rPr>
          <w:rFonts w:eastAsia="Times New Roman"/>
          <w:sz w:val="22"/>
          <w:szCs w:val="22"/>
        </w:rPr>
        <w:t>увеличение конкурентоспособности станкоинструментальной продукции, изготавливаемой предприятиями Кластера</w:t>
      </w:r>
      <w:r w:rsidR="005B01AC" w:rsidRPr="00BC3C9E">
        <w:rPr>
          <w:rFonts w:eastAsia="Times New Roman"/>
          <w:sz w:val="22"/>
          <w:szCs w:val="22"/>
        </w:rPr>
        <w:t>;</w:t>
      </w:r>
    </w:p>
    <w:p w:rsidR="005B01AC" w:rsidRPr="00BC3C9E" w:rsidRDefault="00A95CD9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6</w:t>
      </w:r>
      <w:r w:rsidR="00E57037" w:rsidRPr="00BC3C9E">
        <w:rPr>
          <w:rFonts w:eastAsia="Times New Roman"/>
          <w:sz w:val="22"/>
          <w:szCs w:val="22"/>
        </w:rPr>
        <w:t xml:space="preserve">) </w:t>
      </w:r>
      <w:r w:rsidRPr="00BC3C9E">
        <w:rPr>
          <w:rFonts w:eastAsia="Times New Roman"/>
          <w:sz w:val="22"/>
          <w:szCs w:val="22"/>
        </w:rPr>
        <w:t xml:space="preserve">повышение импортозамещения зарубежного технологического оборудования </w:t>
      </w:r>
      <w:r w:rsidR="005B3F0F" w:rsidRPr="00BC3C9E">
        <w:rPr>
          <w:rFonts w:eastAsia="Times New Roman"/>
          <w:sz w:val="22"/>
          <w:szCs w:val="22"/>
        </w:rPr>
        <w:t xml:space="preserve">в </w:t>
      </w:r>
      <w:r w:rsidRPr="00BC3C9E">
        <w:rPr>
          <w:rFonts w:eastAsia="Times New Roman"/>
          <w:sz w:val="22"/>
          <w:szCs w:val="22"/>
        </w:rPr>
        <w:t xml:space="preserve">стратегических </w:t>
      </w:r>
      <w:r w:rsidR="005B3F0F" w:rsidRPr="00BC3C9E">
        <w:rPr>
          <w:rFonts w:eastAsia="Times New Roman"/>
          <w:sz w:val="22"/>
          <w:szCs w:val="22"/>
        </w:rPr>
        <w:t>отрасля</w:t>
      </w:r>
      <w:r w:rsidRPr="00BC3C9E">
        <w:rPr>
          <w:rFonts w:eastAsia="Times New Roman"/>
          <w:sz w:val="22"/>
          <w:szCs w:val="22"/>
        </w:rPr>
        <w:t>х</w:t>
      </w:r>
      <w:r w:rsidR="005B3F0F" w:rsidRPr="00BC3C9E">
        <w:rPr>
          <w:rFonts w:eastAsia="Times New Roman"/>
          <w:sz w:val="22"/>
          <w:szCs w:val="22"/>
        </w:rPr>
        <w:t xml:space="preserve"> промышленности Российской Федерации</w:t>
      </w:r>
      <w:r w:rsidR="005B01AC" w:rsidRPr="00BC3C9E">
        <w:rPr>
          <w:rFonts w:eastAsia="Times New Roman"/>
          <w:sz w:val="22"/>
          <w:szCs w:val="22"/>
        </w:rPr>
        <w:t>.</w:t>
      </w:r>
    </w:p>
    <w:p w:rsidR="00C20844" w:rsidRPr="00BC3C9E" w:rsidRDefault="00C20844" w:rsidP="00E57037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Программа создания и развития Кластера включает мероприятия, направленные </w:t>
      </w:r>
      <w:r w:rsidR="00604472">
        <w:rPr>
          <w:rFonts w:eastAsia="Times New Roman"/>
          <w:sz w:val="22"/>
          <w:szCs w:val="22"/>
        </w:rPr>
        <w:t xml:space="preserve">                                  </w:t>
      </w:r>
      <w:r w:rsidRPr="00BC3C9E">
        <w:rPr>
          <w:rFonts w:eastAsia="Times New Roman"/>
          <w:sz w:val="22"/>
          <w:szCs w:val="22"/>
        </w:rPr>
        <w:t xml:space="preserve">на формирование его организационной структуры, создание и продвижение на национальный и мировой рынок современного российского оборудования, развитие системы подготовки квалифицированных кадров для отрасли, интеграцию деятельности участников Кластера в области внедрения передовых машиностроительных технологий, проектирования современных производств, а также </w:t>
      </w:r>
      <w:r w:rsidR="00604472">
        <w:rPr>
          <w:rFonts w:eastAsia="Times New Roman"/>
          <w:sz w:val="22"/>
          <w:szCs w:val="22"/>
        </w:rPr>
        <w:t xml:space="preserve">                                      </w:t>
      </w:r>
      <w:r w:rsidRPr="00BC3C9E">
        <w:rPr>
          <w:rFonts w:eastAsia="Times New Roman"/>
          <w:sz w:val="22"/>
          <w:szCs w:val="22"/>
        </w:rPr>
        <w:t>на совершенствование инфраструктуры Кластера.</w:t>
      </w:r>
    </w:p>
    <w:p w:rsidR="00DE7C57" w:rsidRPr="00BC3C9E" w:rsidRDefault="00D75720" w:rsidP="00466CD8">
      <w:pPr>
        <w:spacing w:line="360" w:lineRule="auto"/>
        <w:ind w:firstLine="709"/>
        <w:rPr>
          <w:b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br w:type="page"/>
      </w:r>
      <w:bookmarkStart w:id="4" w:name="_Toc416717238"/>
      <w:r w:rsidR="00507154" w:rsidRPr="00BC3C9E">
        <w:rPr>
          <w:b/>
          <w:sz w:val="22"/>
          <w:szCs w:val="22"/>
        </w:rPr>
        <w:t>Раздел 1</w:t>
      </w:r>
      <w:r w:rsidR="00124111" w:rsidRPr="00BC3C9E">
        <w:rPr>
          <w:b/>
          <w:sz w:val="22"/>
          <w:szCs w:val="22"/>
        </w:rPr>
        <w:t>.</w:t>
      </w:r>
      <w:r w:rsidR="00507154" w:rsidRPr="00BC3C9E">
        <w:rPr>
          <w:b/>
          <w:sz w:val="22"/>
          <w:szCs w:val="22"/>
        </w:rPr>
        <w:t xml:space="preserve"> </w:t>
      </w:r>
      <w:bookmarkEnd w:id="1"/>
      <w:bookmarkEnd w:id="4"/>
      <w:r w:rsidR="00963BD8" w:rsidRPr="00BC3C9E">
        <w:rPr>
          <w:b/>
          <w:sz w:val="22"/>
          <w:szCs w:val="22"/>
        </w:rPr>
        <w:t>Текущий уровень развития промышленного кластера</w:t>
      </w:r>
    </w:p>
    <w:p w:rsidR="00707E78" w:rsidRPr="00BC3C9E" w:rsidRDefault="00707E78" w:rsidP="0062799C">
      <w:pPr>
        <w:numPr>
          <w:ilvl w:val="1"/>
          <w:numId w:val="49"/>
        </w:numPr>
        <w:spacing w:line="360" w:lineRule="auto"/>
        <w:jc w:val="both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>Характеристика текущего состояния промышленного потенциала участников</w:t>
      </w:r>
      <w:r w:rsidR="006507EE" w:rsidRPr="00BC3C9E">
        <w:rPr>
          <w:b/>
          <w:sz w:val="22"/>
          <w:szCs w:val="22"/>
        </w:rPr>
        <w:t xml:space="preserve"> </w:t>
      </w:r>
      <w:r w:rsidRPr="00BC3C9E">
        <w:rPr>
          <w:b/>
          <w:sz w:val="22"/>
          <w:szCs w:val="22"/>
        </w:rPr>
        <w:t>промышленного кластера</w:t>
      </w:r>
    </w:p>
    <w:p w:rsidR="00E03CD2" w:rsidRPr="00AD6ACC" w:rsidRDefault="006557A0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 Липецкой области сформирован</w:t>
      </w:r>
      <w:r w:rsidR="00CA2082" w:rsidRPr="00BC3C9E">
        <w:rPr>
          <w:rFonts w:eastAsia="Times New Roman"/>
          <w:sz w:val="22"/>
          <w:szCs w:val="22"/>
        </w:rPr>
        <w:t>ы</w:t>
      </w:r>
      <w:r w:rsidRPr="00BC3C9E">
        <w:rPr>
          <w:rFonts w:eastAsia="Times New Roman"/>
          <w:sz w:val="22"/>
          <w:szCs w:val="22"/>
        </w:rPr>
        <w:t xml:space="preserve"> и действу</w:t>
      </w:r>
      <w:r w:rsidR="00CA2082" w:rsidRPr="00BC3C9E">
        <w:rPr>
          <w:rFonts w:eastAsia="Times New Roman"/>
          <w:sz w:val="22"/>
          <w:szCs w:val="22"/>
        </w:rPr>
        <w:t>ю</w:t>
      </w:r>
      <w:r w:rsidRPr="00BC3C9E">
        <w:rPr>
          <w:rFonts w:eastAsia="Times New Roman"/>
          <w:sz w:val="22"/>
          <w:szCs w:val="22"/>
        </w:rPr>
        <w:t>т технологическ</w:t>
      </w:r>
      <w:r w:rsidR="00F540B1" w:rsidRPr="00BC3C9E">
        <w:rPr>
          <w:rFonts w:eastAsia="Times New Roman"/>
          <w:sz w:val="22"/>
          <w:szCs w:val="22"/>
        </w:rPr>
        <w:t>ие</w:t>
      </w:r>
      <w:r w:rsidRPr="00BC3C9E">
        <w:rPr>
          <w:rFonts w:eastAsia="Times New Roman"/>
          <w:sz w:val="22"/>
          <w:szCs w:val="22"/>
        </w:rPr>
        <w:t xml:space="preserve"> цепочк</w:t>
      </w:r>
      <w:r w:rsidR="00F540B1" w:rsidRPr="00BC3C9E">
        <w:rPr>
          <w:rFonts w:eastAsia="Times New Roman"/>
          <w:sz w:val="22"/>
          <w:szCs w:val="22"/>
        </w:rPr>
        <w:t>и</w:t>
      </w:r>
      <w:r w:rsidRPr="00BC3C9E">
        <w:rPr>
          <w:rFonts w:eastAsia="Times New Roman"/>
          <w:sz w:val="22"/>
          <w:szCs w:val="22"/>
        </w:rPr>
        <w:t xml:space="preserve"> по разработке </w:t>
      </w:r>
      <w:r w:rsidR="00604472">
        <w:rPr>
          <w:rFonts w:eastAsia="Times New Roman"/>
          <w:sz w:val="22"/>
          <w:szCs w:val="22"/>
        </w:rPr>
        <w:t xml:space="preserve">                       </w:t>
      </w:r>
      <w:r w:rsidRPr="00BC3C9E">
        <w:rPr>
          <w:rFonts w:eastAsia="Times New Roman"/>
          <w:sz w:val="22"/>
          <w:szCs w:val="22"/>
        </w:rPr>
        <w:t xml:space="preserve">и производству современных высокопроизводительных станков и станкоинструментальной продукции. Развитие существующих и приобретение новых компетенций планируется осуществить за счет реализации совместных проектов с ключевыми партнерами Кластера – ведущими российскими </w:t>
      </w:r>
      <w:r w:rsidR="00604472">
        <w:rPr>
          <w:rFonts w:eastAsia="Times New Roman"/>
          <w:sz w:val="22"/>
          <w:szCs w:val="22"/>
        </w:rPr>
        <w:t xml:space="preserve">                         </w:t>
      </w:r>
      <w:r w:rsidRPr="00BC3C9E">
        <w:rPr>
          <w:rFonts w:eastAsia="Times New Roman"/>
          <w:sz w:val="22"/>
          <w:szCs w:val="22"/>
        </w:rPr>
        <w:t xml:space="preserve">и </w:t>
      </w:r>
      <w:r w:rsidR="00DB01B3" w:rsidRPr="00AD6ACC">
        <w:rPr>
          <w:rFonts w:eastAsia="Times New Roman"/>
          <w:sz w:val="22"/>
          <w:szCs w:val="22"/>
        </w:rPr>
        <w:t>международными технологическими предприятиями,</w:t>
      </w:r>
      <w:r w:rsidRPr="00AD6ACC">
        <w:rPr>
          <w:rFonts w:eastAsia="Times New Roman"/>
          <w:sz w:val="22"/>
          <w:szCs w:val="22"/>
        </w:rPr>
        <w:t xml:space="preserve"> и центрами.</w:t>
      </w:r>
    </w:p>
    <w:p w:rsidR="005306CA" w:rsidRPr="00BC3C9E" w:rsidRDefault="00AD6AC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AD6ACC">
        <w:rPr>
          <w:rFonts w:eastAsia="Times New Roman"/>
          <w:sz w:val="22"/>
          <w:szCs w:val="22"/>
        </w:rPr>
        <w:t>15</w:t>
      </w:r>
      <w:r w:rsidR="000D75A8" w:rsidRPr="00AD6ACC">
        <w:rPr>
          <w:rFonts w:eastAsia="Times New Roman"/>
          <w:sz w:val="22"/>
          <w:szCs w:val="22"/>
        </w:rPr>
        <w:t xml:space="preserve"> июня 2016</w:t>
      </w:r>
      <w:r w:rsidR="005306CA" w:rsidRPr="00AD6ACC">
        <w:rPr>
          <w:rFonts w:eastAsia="Times New Roman"/>
          <w:sz w:val="22"/>
          <w:szCs w:val="22"/>
        </w:rPr>
        <w:t xml:space="preserve"> года представителями</w:t>
      </w:r>
      <w:r w:rsidR="005306CA" w:rsidRPr="000D75A8">
        <w:rPr>
          <w:rFonts w:eastAsia="Times New Roman"/>
          <w:sz w:val="22"/>
          <w:szCs w:val="22"/>
        </w:rPr>
        <w:t xml:space="preserve"> </w:t>
      </w:r>
      <w:r w:rsidR="000D75A8" w:rsidRPr="000D75A8">
        <w:rPr>
          <w:rFonts w:eastAsia="Times New Roman"/>
          <w:sz w:val="22"/>
          <w:szCs w:val="22"/>
        </w:rPr>
        <w:t>1</w:t>
      </w:r>
      <w:r w:rsidR="0090191D">
        <w:rPr>
          <w:rFonts w:eastAsia="Times New Roman"/>
          <w:sz w:val="22"/>
          <w:szCs w:val="22"/>
        </w:rPr>
        <w:t>7</w:t>
      </w:r>
      <w:r w:rsidR="005306CA" w:rsidRPr="000D75A8">
        <w:rPr>
          <w:rFonts w:eastAsia="Times New Roman"/>
          <w:sz w:val="22"/>
          <w:szCs w:val="22"/>
        </w:rPr>
        <w:t xml:space="preserve"> промышленных предприятий Липецкой области было подписано Соглашение об участии в промышленной деятельности промышленного кластера станкостроения и станкоинструментальной промышленности «ЛИПЕЦКМАШ».</w:t>
      </w:r>
    </w:p>
    <w:p w:rsidR="00B14A76" w:rsidRPr="00BC3C9E" w:rsidRDefault="00B14A76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Кластер формируется на территории город</w:t>
      </w:r>
      <w:r w:rsidR="00741969" w:rsidRPr="00BC3C9E">
        <w:rPr>
          <w:rFonts w:eastAsia="Times New Roman"/>
          <w:sz w:val="22"/>
          <w:szCs w:val="22"/>
        </w:rPr>
        <w:t>ов</w:t>
      </w:r>
      <w:r w:rsidRPr="00BC3C9E">
        <w:rPr>
          <w:rFonts w:eastAsia="Times New Roman"/>
          <w:sz w:val="22"/>
          <w:szCs w:val="22"/>
        </w:rPr>
        <w:t xml:space="preserve"> Липецк и</w:t>
      </w:r>
      <w:r w:rsidR="00741969" w:rsidRPr="00BC3C9E">
        <w:rPr>
          <w:rFonts w:eastAsia="Times New Roman"/>
          <w:sz w:val="22"/>
          <w:szCs w:val="22"/>
        </w:rPr>
        <w:t xml:space="preserve"> Елец,</w:t>
      </w:r>
      <w:r w:rsidRPr="00BC3C9E">
        <w:rPr>
          <w:rFonts w:eastAsia="Times New Roman"/>
          <w:sz w:val="22"/>
          <w:szCs w:val="22"/>
        </w:rPr>
        <w:t xml:space="preserve"> четыре</w:t>
      </w:r>
      <w:r w:rsidR="00741969" w:rsidRPr="00BC3C9E">
        <w:rPr>
          <w:rFonts w:eastAsia="Times New Roman"/>
          <w:sz w:val="22"/>
          <w:szCs w:val="22"/>
        </w:rPr>
        <w:t>х</w:t>
      </w:r>
      <w:r w:rsidRPr="00BC3C9E">
        <w:rPr>
          <w:rFonts w:eastAsia="Times New Roman"/>
          <w:sz w:val="22"/>
          <w:szCs w:val="22"/>
        </w:rPr>
        <w:t xml:space="preserve"> муниципальных районов: Грязинского, Усманского, Лебедянского и Елецкого</w:t>
      </w:r>
      <w:r w:rsidR="004059DF" w:rsidRPr="00BC3C9E">
        <w:rPr>
          <w:rFonts w:eastAsia="Times New Roman"/>
          <w:sz w:val="22"/>
          <w:szCs w:val="22"/>
        </w:rPr>
        <w:t>.</w:t>
      </w:r>
      <w:r w:rsidRPr="00BC3C9E">
        <w:rPr>
          <w:rFonts w:eastAsia="Times New Roman"/>
          <w:sz w:val="22"/>
          <w:szCs w:val="22"/>
        </w:rPr>
        <w:t xml:space="preserve"> Численность населения на территории Кластера </w:t>
      </w:r>
      <w:r w:rsidR="00741969" w:rsidRPr="00BC3C9E">
        <w:rPr>
          <w:rFonts w:eastAsia="Times New Roman"/>
          <w:sz w:val="22"/>
          <w:szCs w:val="22"/>
        </w:rPr>
        <w:t>превыша</w:t>
      </w:r>
      <w:r w:rsidRPr="00BC3C9E">
        <w:rPr>
          <w:rFonts w:eastAsia="Times New Roman"/>
          <w:sz w:val="22"/>
          <w:szCs w:val="22"/>
        </w:rPr>
        <w:t xml:space="preserve">ет </w:t>
      </w:r>
      <w:r w:rsidR="00741969" w:rsidRPr="00BC3C9E">
        <w:rPr>
          <w:rFonts w:eastAsia="Times New Roman"/>
          <w:sz w:val="22"/>
          <w:szCs w:val="22"/>
        </w:rPr>
        <w:t>8</w:t>
      </w:r>
      <w:r w:rsidRPr="00BC3C9E">
        <w:rPr>
          <w:rFonts w:eastAsia="Times New Roman"/>
          <w:sz w:val="22"/>
          <w:szCs w:val="22"/>
        </w:rPr>
        <w:t>00 тыс. человек.</w:t>
      </w:r>
    </w:p>
    <w:p w:rsidR="00BF352C" w:rsidRPr="00BC3C9E" w:rsidRDefault="00B3736C" w:rsidP="00E57037">
      <w:pPr>
        <w:spacing w:line="360" w:lineRule="auto"/>
        <w:ind w:firstLine="709"/>
        <w:jc w:val="center"/>
        <w:rPr>
          <w:rFonts w:eastAsia="Times New Roman"/>
          <w:sz w:val="22"/>
          <w:szCs w:val="22"/>
        </w:rPr>
      </w:pPr>
      <w:r w:rsidRPr="00B3736C">
        <w:rPr>
          <w:noProof/>
          <w:sz w:val="22"/>
          <w:szCs w:val="22"/>
        </w:rPr>
        <w:pict>
          <v:oval id="Oval 211" o:spid="_x0000_s1026" style="position:absolute;left:0;text-align:left;margin-left:212.4pt;margin-top:59.45pt;width:15.05pt;height:1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" fillcolor="red"/>
        </w:pict>
      </w:r>
      <w:r w:rsidRPr="00B3736C">
        <w:rPr>
          <w:noProof/>
          <w:sz w:val="22"/>
          <w:szCs w:val="22"/>
        </w:rPr>
        <w:pict>
          <v:oval id="Oval 212" o:spid="_x0000_s1030" style="position:absolute;left:0;text-align:left;margin-left:253.55pt;margin-top:142.05pt;width:15.05pt;height:15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" fillcolor="red"/>
        </w:pict>
      </w:r>
      <w:r w:rsidRPr="00B3736C">
        <w:rPr>
          <w:noProof/>
          <w:sz w:val="22"/>
          <w:szCs w:val="22"/>
        </w:rPr>
        <w:pict>
          <v:oval id="Oval 210" o:spid="_x0000_s1029" style="position:absolute;left:0;text-align:left;margin-left:276.7pt;margin-top:126.15pt;width:15.05pt;height:1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" fillcolor="red"/>
        </w:pict>
      </w:r>
      <w:r w:rsidRPr="00B3736C">
        <w:rPr>
          <w:noProof/>
          <w:sz w:val="22"/>
          <w:szCs w:val="22"/>
        </w:rPr>
        <w:pict>
          <v:oval id="Oval 208" o:spid="_x0000_s1028" style="position:absolute;left:0;text-align:left;margin-left:150.2pt;margin-top:117.3pt;width:15.05pt;height:15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9iMGgIAAC4EAAAOAAAAZHJzL2Uyb0RvYy54bWysU1Fv0zAQfkfiP1h+p0m6Ftao6TR1FCEN&#10;Nmn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" fillcolor="red"/>
        </w:pict>
      </w:r>
      <w:r w:rsidRPr="00B3736C">
        <w:rPr>
          <w:noProof/>
          <w:sz w:val="22"/>
          <w:szCs w:val="22"/>
        </w:rPr>
        <w:pict>
          <v:oval id="Oval 209" o:spid="_x0000_s1027" style="position:absolute;left:0;text-align:left;margin-left:222.2pt;margin-top:117.3pt;width:15.05pt;height:1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" fillcolor="red"/>
        </w:pict>
      </w:r>
      <w:r w:rsidR="00E57037" w:rsidRPr="00BC3C9E">
        <w:rPr>
          <w:noProof/>
          <w:sz w:val="22"/>
          <w:szCs w:val="22"/>
        </w:rPr>
        <w:drawing>
          <wp:inline distT="0" distB="0" distL="0" distR="0">
            <wp:extent cx="3355340" cy="267144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BA" w:rsidRPr="00BC3C9E" w:rsidRDefault="00A30BBA" w:rsidP="00466CD8">
      <w:pPr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Рисунок 1. </w:t>
      </w:r>
      <w:r w:rsidRPr="00BC3C9E">
        <w:rPr>
          <w:rFonts w:eastAsia="Times New Roman"/>
          <w:b/>
          <w:sz w:val="22"/>
          <w:szCs w:val="22"/>
        </w:rPr>
        <w:t>Территориальная схема Кластера.</w:t>
      </w:r>
    </w:p>
    <w:p w:rsidR="00A30BBA" w:rsidRPr="00BC3C9E" w:rsidRDefault="00A30BBA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</w:p>
    <w:p w:rsidR="00BF352C" w:rsidRPr="00BC3C9E" w:rsidRDefault="00BF352C" w:rsidP="00604472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К конкурентным преимуществам Кластера относятся выгодное экономико-географическое положение, характеризующееся высоким уровнем развития энергетической, инженерной и социальной инфраструктуры. Развитая транспортная инфраструктура, наличие автомобильных и железных дорог </w:t>
      </w:r>
      <w:r w:rsidR="00604472">
        <w:rPr>
          <w:rFonts w:eastAsia="Times New Roman"/>
          <w:sz w:val="22"/>
          <w:szCs w:val="22"/>
        </w:rPr>
        <w:t xml:space="preserve">               </w:t>
      </w:r>
      <w:r w:rsidRPr="00BC3C9E">
        <w:rPr>
          <w:rFonts w:eastAsia="Times New Roman"/>
          <w:sz w:val="22"/>
          <w:szCs w:val="22"/>
        </w:rPr>
        <w:t>(в т. ч. прохождение федеральной трассы М</w:t>
      </w:r>
      <w:proofErr w:type="gramStart"/>
      <w:r w:rsidRPr="00BC3C9E">
        <w:rPr>
          <w:rFonts w:eastAsia="Times New Roman"/>
          <w:sz w:val="22"/>
          <w:szCs w:val="22"/>
        </w:rPr>
        <w:t>4</w:t>
      </w:r>
      <w:proofErr w:type="gramEnd"/>
      <w:r w:rsidRPr="00BC3C9E">
        <w:rPr>
          <w:rFonts w:eastAsia="Times New Roman"/>
          <w:sz w:val="22"/>
          <w:szCs w:val="22"/>
        </w:rPr>
        <w:t xml:space="preserve"> «Дон»), </w:t>
      </w:r>
      <w:r w:rsidR="00F540B1" w:rsidRPr="00BC3C9E">
        <w:rPr>
          <w:rFonts w:eastAsia="Times New Roman"/>
          <w:sz w:val="22"/>
          <w:szCs w:val="22"/>
        </w:rPr>
        <w:t xml:space="preserve">регионального </w:t>
      </w:r>
      <w:r w:rsidRPr="00BC3C9E">
        <w:rPr>
          <w:rFonts w:eastAsia="Times New Roman"/>
          <w:sz w:val="22"/>
          <w:szCs w:val="22"/>
        </w:rPr>
        <w:t xml:space="preserve">аэропорта обеспечивают удобные поставки сырья и продукции для российских потребителей и на экспорт. </w:t>
      </w:r>
    </w:p>
    <w:p w:rsidR="006557A0" w:rsidRPr="003F296B" w:rsidRDefault="006557A0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3F296B">
        <w:rPr>
          <w:rFonts w:eastAsia="Times New Roman"/>
          <w:sz w:val="22"/>
          <w:szCs w:val="22"/>
        </w:rPr>
        <w:t xml:space="preserve">В настоящее время в состав участников </w:t>
      </w:r>
      <w:r w:rsidR="003F296B" w:rsidRPr="003F296B">
        <w:rPr>
          <w:rFonts w:eastAsia="Times New Roman"/>
          <w:sz w:val="22"/>
          <w:szCs w:val="22"/>
        </w:rPr>
        <w:t xml:space="preserve">и объектов инфраструктуры </w:t>
      </w:r>
      <w:r w:rsidRPr="003F296B">
        <w:rPr>
          <w:rFonts w:eastAsia="Times New Roman"/>
          <w:sz w:val="22"/>
          <w:szCs w:val="22"/>
        </w:rPr>
        <w:t xml:space="preserve">Кластера </w:t>
      </w:r>
      <w:r w:rsidR="003F296B" w:rsidRPr="003F296B">
        <w:rPr>
          <w:rFonts w:eastAsia="Times New Roman"/>
          <w:sz w:val="22"/>
          <w:szCs w:val="22"/>
        </w:rPr>
        <w:t>входят</w:t>
      </w:r>
      <w:r w:rsidRPr="003F296B">
        <w:rPr>
          <w:rFonts w:eastAsia="Times New Roman"/>
          <w:sz w:val="22"/>
          <w:szCs w:val="22"/>
        </w:rPr>
        <w:t>:</w:t>
      </w:r>
    </w:p>
    <w:p w:rsidR="00014D1A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к</w:t>
      </w:r>
      <w:r w:rsidR="00014D1A" w:rsidRPr="003F296B">
        <w:rPr>
          <w:rFonts w:eastAsia="Times New Roman"/>
          <w:color w:val="000000"/>
          <w:sz w:val="22"/>
          <w:szCs w:val="22"/>
        </w:rPr>
        <w:t>рупны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производственны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предприяти</w:t>
      </w:r>
      <w:r>
        <w:rPr>
          <w:rFonts w:eastAsia="Times New Roman"/>
          <w:color w:val="000000"/>
          <w:sz w:val="22"/>
          <w:szCs w:val="22"/>
        </w:rPr>
        <w:t>я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(более 250 работников) – 5;</w:t>
      </w:r>
    </w:p>
    <w:p w:rsidR="00014D1A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с</w:t>
      </w:r>
      <w:r w:rsidR="00014D1A" w:rsidRPr="003F296B">
        <w:rPr>
          <w:rFonts w:eastAsia="Times New Roman"/>
          <w:color w:val="000000"/>
          <w:sz w:val="22"/>
          <w:szCs w:val="22"/>
        </w:rPr>
        <w:t>редни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производственны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предприяти</w:t>
      </w:r>
      <w:r>
        <w:rPr>
          <w:rFonts w:eastAsia="Times New Roman"/>
          <w:color w:val="000000"/>
          <w:sz w:val="22"/>
          <w:szCs w:val="22"/>
        </w:rPr>
        <w:t>я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(от 101 до 250 работников) – </w:t>
      </w:r>
      <w:r w:rsidR="007748C8">
        <w:rPr>
          <w:rFonts w:eastAsia="Times New Roman"/>
          <w:color w:val="000000"/>
          <w:sz w:val="22"/>
          <w:szCs w:val="22"/>
        </w:rPr>
        <w:t>1</w:t>
      </w:r>
      <w:r w:rsidR="00014D1A" w:rsidRPr="003F296B">
        <w:rPr>
          <w:rFonts w:eastAsia="Times New Roman"/>
          <w:color w:val="000000"/>
          <w:sz w:val="22"/>
          <w:szCs w:val="22"/>
        </w:rPr>
        <w:t>;</w:t>
      </w:r>
    </w:p>
    <w:p w:rsidR="00014D1A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м</w:t>
      </w:r>
      <w:r w:rsidR="00014D1A" w:rsidRPr="003F296B">
        <w:rPr>
          <w:rFonts w:eastAsia="Times New Roman"/>
          <w:color w:val="000000"/>
          <w:sz w:val="22"/>
          <w:szCs w:val="22"/>
        </w:rPr>
        <w:t>алы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производственны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предприяти</w:t>
      </w:r>
      <w:r>
        <w:rPr>
          <w:rFonts w:eastAsia="Times New Roman"/>
          <w:color w:val="000000"/>
          <w:sz w:val="22"/>
          <w:szCs w:val="22"/>
        </w:rPr>
        <w:t>я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(до 100 работников) – 1</w:t>
      </w:r>
      <w:r w:rsidR="007748C8">
        <w:rPr>
          <w:rFonts w:eastAsia="Times New Roman"/>
          <w:color w:val="000000"/>
          <w:sz w:val="22"/>
          <w:szCs w:val="22"/>
        </w:rPr>
        <w:t>1</w:t>
      </w:r>
      <w:r w:rsidR="00014D1A" w:rsidRPr="003F296B">
        <w:rPr>
          <w:rFonts w:eastAsia="Times New Roman"/>
          <w:color w:val="000000"/>
          <w:sz w:val="22"/>
          <w:szCs w:val="22"/>
        </w:rPr>
        <w:t>;</w:t>
      </w:r>
    </w:p>
    <w:p w:rsidR="00014D1A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в</w:t>
      </w:r>
      <w:r w:rsidR="00014D1A" w:rsidRPr="003F296B">
        <w:rPr>
          <w:rFonts w:eastAsia="Times New Roman"/>
          <w:color w:val="000000"/>
          <w:sz w:val="22"/>
          <w:szCs w:val="22"/>
        </w:rPr>
        <w:t>ысши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учебны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заведени</w:t>
      </w:r>
      <w:r>
        <w:rPr>
          <w:rFonts w:eastAsia="Times New Roman"/>
          <w:color w:val="000000"/>
          <w:sz w:val="22"/>
          <w:szCs w:val="22"/>
        </w:rPr>
        <w:t>я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– 2;</w:t>
      </w:r>
    </w:p>
    <w:p w:rsidR="00014D1A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у</w:t>
      </w:r>
      <w:r w:rsidR="00014D1A" w:rsidRPr="003F296B">
        <w:rPr>
          <w:rFonts w:eastAsia="Times New Roman"/>
          <w:color w:val="000000"/>
          <w:sz w:val="22"/>
          <w:szCs w:val="22"/>
        </w:rPr>
        <w:t>чреждени</w:t>
      </w:r>
      <w:r>
        <w:rPr>
          <w:rFonts w:eastAsia="Times New Roman"/>
          <w:color w:val="000000"/>
          <w:sz w:val="22"/>
          <w:szCs w:val="22"/>
        </w:rPr>
        <w:t>я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среднего профессионального образования и иных образовательны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учреждени</w:t>
      </w:r>
      <w:r>
        <w:rPr>
          <w:rFonts w:eastAsia="Times New Roman"/>
          <w:color w:val="000000"/>
          <w:sz w:val="22"/>
          <w:szCs w:val="22"/>
        </w:rPr>
        <w:t>я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(не вуз</w:t>
      </w:r>
      <w:r>
        <w:rPr>
          <w:rFonts w:eastAsia="Times New Roman"/>
          <w:color w:val="000000"/>
          <w:sz w:val="22"/>
          <w:szCs w:val="22"/>
        </w:rPr>
        <w:t>ы</w:t>
      </w:r>
      <w:r w:rsidR="00014D1A" w:rsidRPr="003F296B">
        <w:rPr>
          <w:rFonts w:eastAsia="Times New Roman"/>
          <w:color w:val="000000"/>
          <w:sz w:val="22"/>
          <w:szCs w:val="22"/>
        </w:rPr>
        <w:t>) – 3;</w:t>
      </w:r>
    </w:p>
    <w:p w:rsidR="00014D1A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н</w:t>
      </w:r>
      <w:r w:rsidR="00014D1A" w:rsidRPr="003F296B">
        <w:rPr>
          <w:rFonts w:eastAsia="Times New Roman"/>
          <w:color w:val="000000"/>
          <w:sz w:val="22"/>
          <w:szCs w:val="22"/>
        </w:rPr>
        <w:t>аучно-исследовательски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институт</w:t>
      </w:r>
      <w:r>
        <w:rPr>
          <w:rFonts w:eastAsia="Times New Roman"/>
          <w:color w:val="000000"/>
          <w:sz w:val="22"/>
          <w:szCs w:val="22"/>
        </w:rPr>
        <w:t>ы</w:t>
      </w:r>
      <w:r w:rsidR="00014D1A" w:rsidRPr="003F296B">
        <w:rPr>
          <w:rFonts w:eastAsia="Times New Roman"/>
          <w:color w:val="000000"/>
          <w:sz w:val="22"/>
          <w:szCs w:val="22"/>
        </w:rPr>
        <w:t>, проектны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организаци</w:t>
      </w:r>
      <w:r>
        <w:rPr>
          <w:rFonts w:eastAsia="Times New Roman"/>
          <w:color w:val="000000"/>
          <w:sz w:val="22"/>
          <w:szCs w:val="22"/>
        </w:rPr>
        <w:t>и</w:t>
      </w:r>
      <w:r w:rsidR="00014D1A" w:rsidRPr="003F296B">
        <w:rPr>
          <w:rFonts w:eastAsia="Times New Roman"/>
          <w:color w:val="000000"/>
          <w:sz w:val="22"/>
          <w:szCs w:val="22"/>
        </w:rPr>
        <w:t>, опытно-конструкторски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бюро (ины</w:t>
      </w:r>
      <w:r>
        <w:rPr>
          <w:rFonts w:eastAsia="Times New Roman"/>
          <w:color w:val="000000"/>
          <w:sz w:val="22"/>
          <w:szCs w:val="22"/>
        </w:rPr>
        <w:t>е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форм</w:t>
      </w:r>
      <w:r>
        <w:rPr>
          <w:rFonts w:eastAsia="Times New Roman"/>
          <w:color w:val="000000"/>
          <w:sz w:val="22"/>
          <w:szCs w:val="22"/>
        </w:rPr>
        <w:t>ы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организаци</w:t>
      </w:r>
      <w:r>
        <w:rPr>
          <w:rFonts w:eastAsia="Times New Roman"/>
          <w:color w:val="000000"/>
          <w:sz w:val="22"/>
          <w:szCs w:val="22"/>
        </w:rPr>
        <w:t>й</w:t>
      </w:r>
      <w:r w:rsidR="00014D1A" w:rsidRPr="003F296B">
        <w:rPr>
          <w:rFonts w:eastAsia="Times New Roman"/>
          <w:color w:val="000000"/>
          <w:sz w:val="22"/>
          <w:szCs w:val="22"/>
        </w:rPr>
        <w:t xml:space="preserve"> сектора исследований и разработок) – 1;</w:t>
      </w:r>
    </w:p>
    <w:p w:rsidR="00014D1A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организации</w:t>
      </w:r>
      <w:r w:rsidRPr="003F296B">
        <w:rPr>
          <w:rFonts w:eastAsia="Times New Roman"/>
          <w:color w:val="000000"/>
          <w:sz w:val="22"/>
          <w:szCs w:val="22"/>
        </w:rPr>
        <w:t>, представляющи</w:t>
      </w:r>
      <w:r>
        <w:rPr>
          <w:rFonts w:eastAsia="Times New Roman"/>
          <w:color w:val="000000"/>
          <w:sz w:val="22"/>
          <w:szCs w:val="22"/>
        </w:rPr>
        <w:t>е</w:t>
      </w:r>
      <w:r w:rsidRPr="003F296B">
        <w:rPr>
          <w:rFonts w:eastAsia="Times New Roman"/>
          <w:color w:val="000000"/>
          <w:sz w:val="22"/>
          <w:szCs w:val="22"/>
        </w:rPr>
        <w:t xml:space="preserve"> технологическую и промышленную инфраструктуру, индустриальные парки и технопарки – 3; </w:t>
      </w:r>
    </w:p>
    <w:p w:rsid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м</w:t>
      </w:r>
      <w:r w:rsidRPr="003F296B">
        <w:rPr>
          <w:rFonts w:eastAsia="Times New Roman"/>
          <w:color w:val="000000"/>
          <w:sz w:val="22"/>
          <w:szCs w:val="22"/>
        </w:rPr>
        <w:t>аркетинговы</w:t>
      </w:r>
      <w:r>
        <w:rPr>
          <w:rFonts w:eastAsia="Times New Roman"/>
          <w:color w:val="000000"/>
          <w:sz w:val="22"/>
          <w:szCs w:val="22"/>
        </w:rPr>
        <w:t>е</w:t>
      </w:r>
      <w:r w:rsidRPr="003F296B">
        <w:rPr>
          <w:rFonts w:eastAsia="Times New Roman"/>
          <w:color w:val="000000"/>
          <w:sz w:val="22"/>
          <w:szCs w:val="22"/>
        </w:rPr>
        <w:t xml:space="preserve"> или сбытовы</w:t>
      </w:r>
      <w:r>
        <w:rPr>
          <w:rFonts w:eastAsia="Times New Roman"/>
          <w:color w:val="000000"/>
          <w:sz w:val="22"/>
          <w:szCs w:val="22"/>
        </w:rPr>
        <w:t>е</w:t>
      </w:r>
      <w:r w:rsidRPr="003F296B">
        <w:rPr>
          <w:rFonts w:eastAsia="Times New Roman"/>
          <w:color w:val="000000"/>
          <w:sz w:val="22"/>
          <w:szCs w:val="22"/>
        </w:rPr>
        <w:t xml:space="preserve"> организаци</w:t>
      </w:r>
      <w:r>
        <w:rPr>
          <w:rFonts w:eastAsia="Times New Roman"/>
          <w:color w:val="000000"/>
          <w:sz w:val="22"/>
          <w:szCs w:val="22"/>
        </w:rPr>
        <w:t>и</w:t>
      </w:r>
      <w:r w:rsidRPr="003F296B">
        <w:rPr>
          <w:rFonts w:eastAsia="Times New Roman"/>
          <w:color w:val="000000"/>
          <w:sz w:val="22"/>
          <w:szCs w:val="22"/>
        </w:rPr>
        <w:t xml:space="preserve"> – 1; </w:t>
      </w:r>
    </w:p>
    <w:p w:rsidR="00473822" w:rsidRPr="003F296B" w:rsidRDefault="00473822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некоммерческие организации – 1;</w:t>
      </w:r>
    </w:p>
    <w:p w:rsid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р</w:t>
      </w:r>
      <w:r w:rsidRPr="003F296B">
        <w:rPr>
          <w:rFonts w:eastAsia="Times New Roman"/>
          <w:color w:val="000000"/>
          <w:sz w:val="22"/>
          <w:szCs w:val="22"/>
        </w:rPr>
        <w:t>егиональны</w:t>
      </w:r>
      <w:r>
        <w:rPr>
          <w:rFonts w:eastAsia="Times New Roman"/>
          <w:color w:val="000000"/>
          <w:sz w:val="22"/>
          <w:szCs w:val="22"/>
        </w:rPr>
        <w:t>е</w:t>
      </w:r>
      <w:r w:rsidRPr="003F296B">
        <w:rPr>
          <w:rFonts w:eastAsia="Times New Roman"/>
          <w:color w:val="000000"/>
          <w:sz w:val="22"/>
          <w:szCs w:val="22"/>
        </w:rPr>
        <w:t xml:space="preserve"> институт</w:t>
      </w:r>
      <w:r>
        <w:rPr>
          <w:rFonts w:eastAsia="Times New Roman"/>
          <w:color w:val="000000"/>
          <w:sz w:val="22"/>
          <w:szCs w:val="22"/>
        </w:rPr>
        <w:t>ы</w:t>
      </w:r>
      <w:r w:rsidRPr="003F296B">
        <w:rPr>
          <w:rFonts w:eastAsia="Times New Roman"/>
          <w:color w:val="000000"/>
          <w:sz w:val="22"/>
          <w:szCs w:val="22"/>
        </w:rPr>
        <w:t xml:space="preserve"> развития (корпорация развития, агентство и др.) – 3; </w:t>
      </w:r>
    </w:p>
    <w:p w:rsidR="00473822" w:rsidRPr="003F296B" w:rsidRDefault="00473822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- финансово-кредитные организации – 1; </w:t>
      </w:r>
    </w:p>
    <w:p w:rsidR="003F296B" w:rsidRPr="003F296B" w:rsidRDefault="003F296B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color w:val="00000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р</w:t>
      </w:r>
      <w:r w:rsidRPr="003F296B">
        <w:rPr>
          <w:rFonts w:eastAsia="Times New Roman"/>
          <w:color w:val="000000"/>
          <w:sz w:val="22"/>
          <w:szCs w:val="22"/>
        </w:rPr>
        <w:t>егиональны</w:t>
      </w:r>
      <w:r>
        <w:rPr>
          <w:rFonts w:eastAsia="Times New Roman"/>
          <w:color w:val="000000"/>
          <w:sz w:val="22"/>
          <w:szCs w:val="22"/>
        </w:rPr>
        <w:t>е</w:t>
      </w:r>
      <w:r w:rsidRPr="003F296B">
        <w:rPr>
          <w:rFonts w:eastAsia="Times New Roman"/>
          <w:color w:val="000000"/>
          <w:sz w:val="22"/>
          <w:szCs w:val="22"/>
        </w:rPr>
        <w:t xml:space="preserve"> или местны</w:t>
      </w:r>
      <w:r>
        <w:rPr>
          <w:rFonts w:eastAsia="Times New Roman"/>
          <w:color w:val="000000"/>
          <w:sz w:val="22"/>
          <w:szCs w:val="22"/>
        </w:rPr>
        <w:t>е</w:t>
      </w:r>
      <w:r w:rsidRPr="003F296B">
        <w:rPr>
          <w:rFonts w:eastAsia="Times New Roman"/>
          <w:color w:val="000000"/>
          <w:sz w:val="22"/>
          <w:szCs w:val="22"/>
        </w:rPr>
        <w:t xml:space="preserve"> орган</w:t>
      </w:r>
      <w:r>
        <w:rPr>
          <w:rFonts w:eastAsia="Times New Roman"/>
          <w:color w:val="000000"/>
          <w:sz w:val="22"/>
          <w:szCs w:val="22"/>
        </w:rPr>
        <w:t>ы</w:t>
      </w:r>
      <w:r w:rsidRPr="003F296B">
        <w:rPr>
          <w:rFonts w:eastAsia="Times New Roman"/>
          <w:color w:val="000000"/>
          <w:sz w:val="22"/>
          <w:szCs w:val="22"/>
        </w:rPr>
        <w:t xml:space="preserve"> власти – 1; </w:t>
      </w:r>
    </w:p>
    <w:p w:rsidR="00014D1A" w:rsidRPr="003F296B" w:rsidRDefault="003F296B" w:rsidP="003F296B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- д</w:t>
      </w:r>
      <w:r w:rsidRPr="003F296B">
        <w:rPr>
          <w:rFonts w:eastAsia="Times New Roman"/>
          <w:color w:val="000000"/>
          <w:sz w:val="22"/>
          <w:szCs w:val="22"/>
        </w:rPr>
        <w:t>руги</w:t>
      </w:r>
      <w:r>
        <w:rPr>
          <w:rFonts w:eastAsia="Times New Roman"/>
          <w:color w:val="000000"/>
          <w:sz w:val="22"/>
          <w:szCs w:val="22"/>
        </w:rPr>
        <w:t>е</w:t>
      </w:r>
      <w:r w:rsidRPr="003F296B">
        <w:rPr>
          <w:rFonts w:eastAsia="Times New Roman"/>
          <w:color w:val="000000"/>
          <w:sz w:val="22"/>
          <w:szCs w:val="22"/>
        </w:rPr>
        <w:t xml:space="preserve"> организаци</w:t>
      </w:r>
      <w:r>
        <w:rPr>
          <w:rFonts w:eastAsia="Times New Roman"/>
          <w:color w:val="000000"/>
          <w:sz w:val="22"/>
          <w:szCs w:val="22"/>
        </w:rPr>
        <w:t>и</w:t>
      </w:r>
      <w:r w:rsidRPr="003F296B">
        <w:rPr>
          <w:rFonts w:eastAsia="Times New Roman"/>
          <w:color w:val="000000"/>
          <w:sz w:val="22"/>
          <w:szCs w:val="22"/>
        </w:rPr>
        <w:t xml:space="preserve"> (в том числе стартап</w:t>
      </w:r>
      <w:r>
        <w:rPr>
          <w:rFonts w:eastAsia="Times New Roman"/>
          <w:color w:val="000000"/>
          <w:sz w:val="22"/>
          <w:szCs w:val="22"/>
        </w:rPr>
        <w:t>ы</w:t>
      </w:r>
      <w:r w:rsidRPr="003F296B">
        <w:rPr>
          <w:rFonts w:eastAsia="Times New Roman"/>
          <w:color w:val="000000"/>
          <w:sz w:val="22"/>
          <w:szCs w:val="22"/>
        </w:rPr>
        <w:t xml:space="preserve"> – участник</w:t>
      </w:r>
      <w:r>
        <w:rPr>
          <w:rFonts w:eastAsia="Times New Roman"/>
          <w:color w:val="000000"/>
          <w:sz w:val="22"/>
          <w:szCs w:val="22"/>
        </w:rPr>
        <w:t>и</w:t>
      </w:r>
      <w:r w:rsidRPr="003F296B">
        <w:rPr>
          <w:rFonts w:eastAsia="Times New Roman"/>
          <w:color w:val="000000"/>
          <w:sz w:val="22"/>
          <w:szCs w:val="22"/>
        </w:rPr>
        <w:t xml:space="preserve"> кластера) – 2.</w:t>
      </w:r>
    </w:p>
    <w:p w:rsidR="00546AFA" w:rsidRPr="00BC3C9E" w:rsidRDefault="00CB26EF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Работа с предприятиями региона - потенциальными участниками Кластера продолжается.</w:t>
      </w:r>
    </w:p>
    <w:p w:rsidR="00CB26EF" w:rsidRPr="00604472" w:rsidRDefault="001C74E1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 xml:space="preserve">В состав участников Кластера входят предприятия и организации, способные последовательно осуществлять полный цикл работ по </w:t>
      </w:r>
      <w:r w:rsidR="00DB01B3" w:rsidRPr="00604472">
        <w:rPr>
          <w:rFonts w:eastAsia="Times New Roman"/>
          <w:sz w:val="22"/>
          <w:szCs w:val="22"/>
        </w:rPr>
        <w:t>разработке, внедрению</w:t>
      </w:r>
      <w:r w:rsidR="005C2B7C" w:rsidRPr="00604472">
        <w:rPr>
          <w:rFonts w:eastAsia="Times New Roman"/>
          <w:sz w:val="22"/>
          <w:szCs w:val="22"/>
        </w:rPr>
        <w:t xml:space="preserve"> и производству</w:t>
      </w:r>
      <w:r w:rsidRPr="00604472">
        <w:rPr>
          <w:rFonts w:eastAsia="Times New Roman"/>
          <w:sz w:val="22"/>
          <w:szCs w:val="22"/>
        </w:rPr>
        <w:t xml:space="preserve"> инновационной продукции.</w:t>
      </w:r>
      <w:r w:rsidR="005C2B7C" w:rsidRPr="00604472">
        <w:rPr>
          <w:rFonts w:eastAsia="Times New Roman"/>
          <w:sz w:val="22"/>
          <w:szCs w:val="22"/>
        </w:rPr>
        <w:t xml:space="preserve"> Текущий состав участников кластера можно систематизировать по следующим блокам:</w:t>
      </w:r>
    </w:p>
    <w:p w:rsidR="005C2B7C" w:rsidRPr="00604472" w:rsidRDefault="005C2B7C" w:rsidP="00604472">
      <w:pPr>
        <w:shd w:val="clear" w:color="auto" w:fill="FFFFFF" w:themeFill="background1"/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604472">
        <w:rPr>
          <w:rFonts w:eastAsia="Times New Roman"/>
          <w:b/>
          <w:sz w:val="22"/>
          <w:szCs w:val="22"/>
        </w:rPr>
        <w:t>Научно-образовательный блок:</w:t>
      </w:r>
    </w:p>
    <w:p w:rsidR="00CF2531" w:rsidRPr="00604472" w:rsidRDefault="001A5FA2" w:rsidP="0062799C">
      <w:pPr>
        <w:pStyle w:val="a5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lang w:val="ru-RU"/>
        </w:rPr>
        <w:t>ФГБОУ В</w:t>
      </w:r>
      <w:r w:rsidR="005C2B7C" w:rsidRPr="00604472">
        <w:rPr>
          <w:rFonts w:ascii="Times New Roman" w:eastAsia="Times New Roman" w:hAnsi="Times New Roman"/>
          <w:lang w:val="ru-RU"/>
        </w:rPr>
        <w:t>О «Липецкий государственный технический университет»;</w:t>
      </w:r>
    </w:p>
    <w:p w:rsidR="00CF2531" w:rsidRPr="00604472" w:rsidRDefault="00112555" w:rsidP="0062799C">
      <w:pPr>
        <w:pStyle w:val="a5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604472">
        <w:rPr>
          <w:rFonts w:ascii="Times New Roman" w:eastAsia="Times New Roman" w:hAnsi="Times New Roman"/>
          <w:lang w:val="ru-RU"/>
        </w:rPr>
        <w:t>ФГБОУ В</w:t>
      </w:r>
      <w:r w:rsidR="00CF2531" w:rsidRPr="00604472">
        <w:rPr>
          <w:rFonts w:ascii="Times New Roman" w:eastAsia="Times New Roman" w:hAnsi="Times New Roman"/>
          <w:lang w:val="ru-RU"/>
        </w:rPr>
        <w:t>О «Елецкий государственный университет им.</w:t>
      </w:r>
      <w:r w:rsidR="00FF0772">
        <w:rPr>
          <w:rFonts w:ascii="Times New Roman" w:eastAsia="Times New Roman" w:hAnsi="Times New Roman"/>
          <w:lang w:val="ru-RU"/>
        </w:rPr>
        <w:t xml:space="preserve"> И.А.</w:t>
      </w:r>
      <w:r w:rsidR="0045185F">
        <w:rPr>
          <w:rFonts w:ascii="Times New Roman" w:eastAsia="Times New Roman" w:hAnsi="Times New Roman"/>
          <w:lang w:val="ru-RU"/>
        </w:rPr>
        <w:t xml:space="preserve"> </w:t>
      </w:r>
      <w:r w:rsidR="00CF2531" w:rsidRPr="00604472">
        <w:rPr>
          <w:rFonts w:ascii="Times New Roman" w:eastAsia="Times New Roman" w:hAnsi="Times New Roman"/>
          <w:lang w:val="ru-RU"/>
        </w:rPr>
        <w:t>Бунина»;</w:t>
      </w:r>
    </w:p>
    <w:p w:rsidR="00CF2531" w:rsidRPr="00604472" w:rsidRDefault="00112555" w:rsidP="0062799C">
      <w:pPr>
        <w:pStyle w:val="a5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604472">
        <w:rPr>
          <w:rFonts w:ascii="Times New Roman" w:eastAsia="Times New Roman" w:hAnsi="Times New Roman"/>
          <w:lang w:val="ru-RU"/>
        </w:rPr>
        <w:t xml:space="preserve">ГОБ ПОУ </w:t>
      </w:r>
      <w:r w:rsidR="00CF2531" w:rsidRPr="00604472">
        <w:rPr>
          <w:rFonts w:ascii="Times New Roman" w:eastAsia="Times New Roman" w:hAnsi="Times New Roman"/>
          <w:lang w:val="ru-RU"/>
        </w:rPr>
        <w:t>«Липецкий машиностроительный колледж»;</w:t>
      </w:r>
    </w:p>
    <w:p w:rsidR="005C2B7C" w:rsidRPr="00604472" w:rsidRDefault="005C2B7C" w:rsidP="0062799C">
      <w:pPr>
        <w:pStyle w:val="a5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604472">
        <w:rPr>
          <w:rFonts w:ascii="Times New Roman" w:eastAsia="Times New Roman" w:hAnsi="Times New Roman"/>
          <w:lang w:val="ru-RU"/>
        </w:rPr>
        <w:t>ГОБ</w:t>
      </w:r>
      <w:r w:rsidR="006507EE" w:rsidRPr="00604472">
        <w:rPr>
          <w:rFonts w:ascii="Times New Roman" w:eastAsia="Times New Roman" w:hAnsi="Times New Roman"/>
          <w:lang w:val="ru-RU"/>
        </w:rPr>
        <w:t xml:space="preserve"> </w:t>
      </w:r>
      <w:r w:rsidRPr="00604472">
        <w:rPr>
          <w:rFonts w:ascii="Times New Roman" w:eastAsia="Times New Roman" w:hAnsi="Times New Roman"/>
          <w:lang w:val="ru-RU"/>
        </w:rPr>
        <w:t>ПОУ «Липецкий политех</w:t>
      </w:r>
      <w:r w:rsidR="00CF2531" w:rsidRPr="00604472">
        <w:rPr>
          <w:rFonts w:ascii="Times New Roman" w:eastAsia="Times New Roman" w:hAnsi="Times New Roman"/>
          <w:lang w:val="ru-RU"/>
        </w:rPr>
        <w:t>нический техникум»;</w:t>
      </w:r>
    </w:p>
    <w:p w:rsidR="00CF2531" w:rsidRPr="00604472" w:rsidRDefault="00CF2531" w:rsidP="0062799C">
      <w:pPr>
        <w:pStyle w:val="a5"/>
        <w:numPr>
          <w:ilvl w:val="0"/>
          <w:numId w:val="5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604472">
        <w:rPr>
          <w:rFonts w:ascii="Times New Roman" w:eastAsia="Times New Roman" w:hAnsi="Times New Roman"/>
          <w:lang w:val="ru-RU"/>
        </w:rPr>
        <w:t>ГОБ</w:t>
      </w:r>
      <w:r w:rsidR="006507EE" w:rsidRPr="00604472">
        <w:rPr>
          <w:rFonts w:ascii="Times New Roman" w:eastAsia="Times New Roman" w:hAnsi="Times New Roman"/>
          <w:lang w:val="ru-RU"/>
        </w:rPr>
        <w:t xml:space="preserve"> </w:t>
      </w:r>
      <w:r w:rsidRPr="00604472">
        <w:rPr>
          <w:rFonts w:ascii="Times New Roman" w:eastAsia="Times New Roman" w:hAnsi="Times New Roman"/>
          <w:lang w:val="ru-RU"/>
        </w:rPr>
        <w:t>ПОУ «Елецкий колледж экономики, отраслевых технологий и машиностроения».</w:t>
      </w:r>
    </w:p>
    <w:p w:rsidR="005C2B7C" w:rsidRPr="00604472" w:rsidRDefault="005C2B7C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604472">
        <w:rPr>
          <w:rFonts w:eastAsia="Times New Roman"/>
          <w:b/>
          <w:bCs/>
          <w:sz w:val="22"/>
          <w:szCs w:val="22"/>
        </w:rPr>
        <w:t>Производственный блок: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ЗАО «Липецкий станкозавод «Возрождение»;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ЗАО «Липецкое станкостроительное предприятие»;</w:t>
      </w:r>
    </w:p>
    <w:p w:rsidR="00CF2531" w:rsidRPr="00604472" w:rsidRDefault="00CF2531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ООО «Интермаш»;</w:t>
      </w:r>
    </w:p>
    <w:p w:rsidR="00CF2531" w:rsidRPr="00604472" w:rsidRDefault="00CF2531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ПАО «СТП-Липецкое станкостроительное предприятие»;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АО «Генборг»;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ОАО</w:t>
      </w:r>
      <w:r w:rsidR="007663C7" w:rsidRPr="00604472">
        <w:rPr>
          <w:rFonts w:eastAsia="Times New Roman"/>
          <w:sz w:val="22"/>
          <w:szCs w:val="22"/>
        </w:rPr>
        <w:t xml:space="preserve"> «Лебедянский завод строительно-отделочных машин»</w:t>
      </w:r>
      <w:r w:rsidRPr="00604472">
        <w:rPr>
          <w:rFonts w:eastAsia="Times New Roman"/>
          <w:sz w:val="22"/>
          <w:szCs w:val="22"/>
        </w:rPr>
        <w:t xml:space="preserve"> </w:t>
      </w:r>
      <w:r w:rsidR="007663C7" w:rsidRPr="00604472">
        <w:rPr>
          <w:rFonts w:eastAsia="Times New Roman"/>
          <w:sz w:val="22"/>
          <w:szCs w:val="22"/>
        </w:rPr>
        <w:t xml:space="preserve">(ОАО </w:t>
      </w:r>
      <w:r w:rsidR="009223D9" w:rsidRPr="00604472">
        <w:rPr>
          <w:rFonts w:eastAsia="Times New Roman"/>
          <w:sz w:val="22"/>
          <w:szCs w:val="22"/>
        </w:rPr>
        <w:t>«СТРОЙМАШ</w:t>
      </w:r>
      <w:r w:rsidRPr="00604472">
        <w:rPr>
          <w:rFonts w:eastAsia="Times New Roman"/>
          <w:sz w:val="22"/>
          <w:szCs w:val="22"/>
        </w:rPr>
        <w:t>»</w:t>
      </w:r>
      <w:r w:rsidR="007663C7" w:rsidRPr="00604472">
        <w:rPr>
          <w:rFonts w:eastAsia="Times New Roman"/>
          <w:sz w:val="22"/>
          <w:szCs w:val="22"/>
        </w:rPr>
        <w:t>)</w:t>
      </w:r>
      <w:r w:rsidRPr="00604472">
        <w:rPr>
          <w:rFonts w:eastAsia="Times New Roman"/>
          <w:sz w:val="22"/>
          <w:szCs w:val="22"/>
        </w:rPr>
        <w:t>;</w:t>
      </w:r>
    </w:p>
    <w:p w:rsidR="005241CF" w:rsidRPr="00604472" w:rsidRDefault="00CF2531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П</w:t>
      </w:r>
      <w:r w:rsidR="005241CF" w:rsidRPr="00604472">
        <w:rPr>
          <w:rFonts w:eastAsia="Times New Roman"/>
          <w:sz w:val="22"/>
          <w:szCs w:val="22"/>
        </w:rPr>
        <w:t>АО «</w:t>
      </w:r>
      <w:proofErr w:type="spellStart"/>
      <w:r w:rsidR="005241CF" w:rsidRPr="00604472">
        <w:rPr>
          <w:rFonts w:eastAsia="Times New Roman"/>
          <w:sz w:val="22"/>
          <w:szCs w:val="22"/>
        </w:rPr>
        <w:t>Елецгидроагрегат</w:t>
      </w:r>
      <w:proofErr w:type="spellEnd"/>
      <w:r w:rsidR="005241CF" w:rsidRPr="00604472">
        <w:rPr>
          <w:rFonts w:eastAsia="Times New Roman"/>
          <w:sz w:val="22"/>
          <w:szCs w:val="22"/>
        </w:rPr>
        <w:t>»;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ОАО «Юговостокэлектромонтаж – 1»;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ООО «Завод магнитных плит»;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ОАО «Гидропривод»;</w:t>
      </w:r>
    </w:p>
    <w:p w:rsidR="005241CF" w:rsidRPr="00604472" w:rsidRDefault="005241CF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ООО «Липецкая трубная компания «Свободный Сокол»;</w:t>
      </w:r>
    </w:p>
    <w:p w:rsidR="00CF2531" w:rsidRPr="00604472" w:rsidRDefault="007A4084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ООО «</w:t>
      </w:r>
      <w:r w:rsidR="00CF2531" w:rsidRPr="00604472">
        <w:rPr>
          <w:rFonts w:eastAsia="Times New Roman"/>
          <w:sz w:val="22"/>
          <w:szCs w:val="22"/>
        </w:rPr>
        <w:t>Гидравлик</w:t>
      </w:r>
      <w:r w:rsidRPr="00604472">
        <w:rPr>
          <w:rFonts w:eastAsia="Times New Roman"/>
          <w:sz w:val="22"/>
          <w:szCs w:val="22"/>
        </w:rPr>
        <w:t>»</w:t>
      </w:r>
      <w:r w:rsidR="00CF2531" w:rsidRPr="00604472">
        <w:rPr>
          <w:rFonts w:eastAsia="Times New Roman"/>
          <w:sz w:val="22"/>
          <w:szCs w:val="22"/>
        </w:rPr>
        <w:t>;</w:t>
      </w:r>
    </w:p>
    <w:p w:rsidR="00CF2531" w:rsidRPr="00604472" w:rsidRDefault="001304BB" w:rsidP="0062799C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ООО</w:t>
      </w:r>
      <w:r w:rsidR="00CF2531" w:rsidRPr="00604472">
        <w:rPr>
          <w:rFonts w:eastAsia="Times New Roman"/>
          <w:sz w:val="22"/>
          <w:szCs w:val="22"/>
        </w:rPr>
        <w:t xml:space="preserve"> «ГидроЛига».</w:t>
      </w:r>
    </w:p>
    <w:p w:rsidR="005241CF" w:rsidRPr="00604472" w:rsidRDefault="00DD216E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604472">
        <w:rPr>
          <w:rFonts w:eastAsia="Times New Roman"/>
          <w:b/>
          <w:bCs/>
          <w:sz w:val="22"/>
          <w:szCs w:val="22"/>
        </w:rPr>
        <w:t>Сервисный блок:</w:t>
      </w:r>
    </w:p>
    <w:p w:rsidR="00316583" w:rsidRPr="00604472" w:rsidRDefault="00316583" w:rsidP="0062799C">
      <w:pPr>
        <w:numPr>
          <w:ilvl w:val="0"/>
          <w:numId w:val="34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ООО «Лебедянский машиностроительный завод» (ООО «ЛеМаЗ»);</w:t>
      </w:r>
    </w:p>
    <w:p w:rsidR="00CF2531" w:rsidRPr="00604472" w:rsidRDefault="00DD216E" w:rsidP="0062799C">
      <w:pPr>
        <w:numPr>
          <w:ilvl w:val="0"/>
          <w:numId w:val="34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 xml:space="preserve">ООО </w:t>
      </w:r>
      <w:r w:rsidR="003F3F1C" w:rsidRPr="00604472">
        <w:rPr>
          <w:rFonts w:eastAsia="Times New Roman"/>
          <w:sz w:val="22"/>
          <w:szCs w:val="22"/>
        </w:rPr>
        <w:t>«</w:t>
      </w:r>
      <w:r w:rsidRPr="00604472">
        <w:rPr>
          <w:rFonts w:eastAsia="Times New Roman"/>
          <w:sz w:val="22"/>
          <w:szCs w:val="22"/>
        </w:rPr>
        <w:t>НПП «Валок-Чугун»;</w:t>
      </w:r>
    </w:p>
    <w:p w:rsidR="00DD216E" w:rsidRPr="00604472" w:rsidRDefault="00FF0772" w:rsidP="0062799C">
      <w:pPr>
        <w:numPr>
          <w:ilvl w:val="0"/>
          <w:numId w:val="34"/>
        </w:numPr>
        <w:spacing w:line="360" w:lineRule="auto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ООО «завод </w:t>
      </w:r>
      <w:r w:rsidR="00CF2531" w:rsidRPr="00604472">
        <w:rPr>
          <w:rFonts w:eastAsia="Times New Roman"/>
          <w:sz w:val="22"/>
          <w:szCs w:val="22"/>
        </w:rPr>
        <w:t>П</w:t>
      </w:r>
      <w:r w:rsidR="00DD216E" w:rsidRPr="00604472">
        <w:rPr>
          <w:rFonts w:eastAsia="Times New Roman"/>
          <w:sz w:val="22"/>
          <w:szCs w:val="22"/>
        </w:rPr>
        <w:t>енопласт»;</w:t>
      </w:r>
    </w:p>
    <w:p w:rsidR="003F296B" w:rsidRPr="00473822" w:rsidRDefault="00DD216E" w:rsidP="0062799C">
      <w:pPr>
        <w:numPr>
          <w:ilvl w:val="0"/>
          <w:numId w:val="34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604472">
        <w:rPr>
          <w:rFonts w:eastAsia="Times New Roman"/>
          <w:sz w:val="22"/>
          <w:szCs w:val="22"/>
        </w:rPr>
        <w:t>ООО «</w:t>
      </w:r>
      <w:r w:rsidR="00CF2531" w:rsidRPr="00604472">
        <w:rPr>
          <w:rFonts w:eastAsia="Times New Roman"/>
          <w:sz w:val="22"/>
          <w:szCs w:val="22"/>
        </w:rPr>
        <w:t>М24</w:t>
      </w:r>
      <w:r w:rsidR="00142263">
        <w:rPr>
          <w:rFonts w:eastAsia="Times New Roman"/>
          <w:sz w:val="22"/>
          <w:szCs w:val="22"/>
        </w:rPr>
        <w:t>-ЛГТУ</w:t>
      </w:r>
      <w:r w:rsidR="00CF2531" w:rsidRPr="00604472">
        <w:rPr>
          <w:rFonts w:eastAsia="Times New Roman"/>
          <w:sz w:val="22"/>
          <w:szCs w:val="22"/>
        </w:rPr>
        <w:t>»</w:t>
      </w:r>
      <w:r w:rsidR="006074FD" w:rsidRPr="00604472">
        <w:rPr>
          <w:rFonts w:eastAsia="Times New Roman"/>
          <w:sz w:val="22"/>
          <w:szCs w:val="22"/>
        </w:rPr>
        <w:t>.</w:t>
      </w:r>
    </w:p>
    <w:p w:rsidR="00F27B93" w:rsidRDefault="00F27B93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</w:p>
    <w:p w:rsidR="005C2B7C" w:rsidRPr="00BC3C9E" w:rsidRDefault="005C2B7C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С</w:t>
      </w:r>
      <w:r w:rsidR="0079354F" w:rsidRPr="00BC3C9E">
        <w:rPr>
          <w:rFonts w:eastAsia="Times New Roman"/>
          <w:b/>
          <w:bCs/>
          <w:sz w:val="22"/>
          <w:szCs w:val="22"/>
        </w:rPr>
        <w:t>тратегические партнеры</w:t>
      </w:r>
      <w:r w:rsidRPr="00BC3C9E">
        <w:rPr>
          <w:rFonts w:eastAsia="Times New Roman"/>
          <w:b/>
          <w:bCs/>
          <w:sz w:val="22"/>
          <w:szCs w:val="22"/>
        </w:rPr>
        <w:t xml:space="preserve"> </w:t>
      </w:r>
      <w:r w:rsidR="0079354F" w:rsidRPr="00BC3C9E">
        <w:rPr>
          <w:rFonts w:eastAsia="Times New Roman"/>
          <w:b/>
          <w:bCs/>
          <w:sz w:val="22"/>
          <w:szCs w:val="22"/>
        </w:rPr>
        <w:t>Кластера</w:t>
      </w:r>
      <w:r w:rsidRPr="00BC3C9E">
        <w:rPr>
          <w:rFonts w:eastAsia="Times New Roman"/>
          <w:b/>
          <w:bCs/>
          <w:sz w:val="22"/>
          <w:szCs w:val="22"/>
        </w:rPr>
        <w:t>:</w:t>
      </w:r>
    </w:p>
    <w:p w:rsidR="00316583" w:rsidRPr="00BC3C9E" w:rsidRDefault="00316583" w:rsidP="0062799C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Международный научно-технологический центр «Технопарк инновационного машиностроения»;</w:t>
      </w:r>
    </w:p>
    <w:p w:rsidR="0079354F" w:rsidRPr="00BC3C9E" w:rsidRDefault="0079354F" w:rsidP="0062799C">
      <w:pPr>
        <w:numPr>
          <w:ilvl w:val="0"/>
          <w:numId w:val="7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ОАО «Экспериментальный научно-исследовательский институт металлорежущих станков» (ОАО «ЭНИМС»);</w:t>
      </w:r>
    </w:p>
    <w:p w:rsidR="0079354F" w:rsidRPr="00BC3C9E" w:rsidRDefault="006D58A7" w:rsidP="0062799C">
      <w:pPr>
        <w:numPr>
          <w:ilvl w:val="0"/>
          <w:numId w:val="7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</w:t>
      </w:r>
      <w:r w:rsidR="0079354F" w:rsidRPr="00BC3C9E">
        <w:rPr>
          <w:rFonts w:eastAsia="Times New Roman"/>
          <w:sz w:val="22"/>
          <w:szCs w:val="22"/>
        </w:rPr>
        <w:t xml:space="preserve">АО «Станкопром» - </w:t>
      </w:r>
      <w:r w:rsidR="0079354F" w:rsidRPr="00BC3C9E">
        <w:rPr>
          <w:rFonts w:eastAsia="Times New Roman"/>
          <w:bCs/>
          <w:sz w:val="22"/>
          <w:szCs w:val="22"/>
        </w:rPr>
        <w:t>системный интегратор российской станкостроительной отрасли</w:t>
      </w:r>
      <w:r w:rsidR="0079354F" w:rsidRPr="00BC3C9E">
        <w:rPr>
          <w:rFonts w:eastAsia="Times New Roman"/>
          <w:sz w:val="22"/>
          <w:szCs w:val="22"/>
        </w:rPr>
        <w:t>;</w:t>
      </w:r>
    </w:p>
    <w:p w:rsidR="0079354F" w:rsidRPr="00BC3C9E" w:rsidRDefault="00D731C1" w:rsidP="0062799C">
      <w:pPr>
        <w:numPr>
          <w:ilvl w:val="0"/>
          <w:numId w:val="7"/>
        </w:numPr>
        <w:spacing w:line="360" w:lineRule="auto"/>
        <w:ind w:left="714" w:hanging="357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</w:t>
      </w:r>
      <w:r w:rsidR="0079354F" w:rsidRPr="00BC3C9E">
        <w:rPr>
          <w:rFonts w:eastAsia="Times New Roman"/>
          <w:sz w:val="22"/>
          <w:szCs w:val="22"/>
        </w:rPr>
        <w:t>АО «Новолипецкий металлур</w:t>
      </w:r>
      <w:r w:rsidR="00DB01B3" w:rsidRPr="00BC3C9E">
        <w:rPr>
          <w:rFonts w:eastAsia="Times New Roman"/>
          <w:sz w:val="22"/>
          <w:szCs w:val="22"/>
        </w:rPr>
        <w:t>гический комбинат» (</w:t>
      </w:r>
      <w:r w:rsidR="00112555" w:rsidRPr="00BC3C9E">
        <w:rPr>
          <w:rFonts w:eastAsia="Times New Roman"/>
          <w:sz w:val="22"/>
          <w:szCs w:val="22"/>
        </w:rPr>
        <w:t>ПАО</w:t>
      </w:r>
      <w:r w:rsidR="00DB01B3" w:rsidRPr="00BC3C9E">
        <w:rPr>
          <w:rFonts w:eastAsia="Times New Roman"/>
          <w:sz w:val="22"/>
          <w:szCs w:val="22"/>
        </w:rPr>
        <w:t xml:space="preserve"> «НЛМК»).</w:t>
      </w:r>
    </w:p>
    <w:p w:rsidR="005C2B7C" w:rsidRPr="00BC3C9E" w:rsidRDefault="0079354F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С</w:t>
      </w:r>
      <w:r w:rsidR="005C2B7C" w:rsidRPr="00BC3C9E">
        <w:rPr>
          <w:rFonts w:eastAsia="Times New Roman"/>
          <w:b/>
          <w:bCs/>
          <w:sz w:val="22"/>
          <w:szCs w:val="22"/>
        </w:rPr>
        <w:t>истема</w:t>
      </w:r>
      <w:r w:rsidRPr="00BC3C9E">
        <w:rPr>
          <w:rFonts w:eastAsia="Times New Roman"/>
          <w:b/>
          <w:bCs/>
          <w:sz w:val="22"/>
          <w:szCs w:val="22"/>
        </w:rPr>
        <w:t xml:space="preserve"> региональных институтов развития</w:t>
      </w:r>
      <w:r w:rsidR="00BE0D6C" w:rsidRPr="00BC3C9E">
        <w:rPr>
          <w:rFonts w:eastAsia="Times New Roman"/>
          <w:b/>
          <w:bCs/>
          <w:sz w:val="22"/>
          <w:szCs w:val="22"/>
        </w:rPr>
        <w:t xml:space="preserve"> и </w:t>
      </w:r>
      <w:r w:rsidR="00BE0D6C" w:rsidRPr="00BC3C9E">
        <w:rPr>
          <w:b/>
          <w:sz w:val="22"/>
          <w:szCs w:val="22"/>
        </w:rPr>
        <w:t>организаций, представляющих технологическую инфраструктуру</w:t>
      </w:r>
      <w:r w:rsidR="005C2B7C" w:rsidRPr="00BC3C9E">
        <w:rPr>
          <w:rFonts w:eastAsia="Times New Roman"/>
          <w:b/>
          <w:bCs/>
          <w:sz w:val="22"/>
          <w:szCs w:val="22"/>
        </w:rPr>
        <w:t>:</w:t>
      </w:r>
    </w:p>
    <w:p w:rsidR="008659AB" w:rsidRPr="00BC3C9E" w:rsidRDefault="008659AB" w:rsidP="0062799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Областное автономное учреждение «Центр кластерного развития Липецкой области»;</w:t>
      </w:r>
    </w:p>
    <w:p w:rsidR="008659AB" w:rsidRPr="00BC3C9E" w:rsidRDefault="006507EE" w:rsidP="0062799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ООО</w:t>
      </w:r>
      <w:r w:rsidR="008659AB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«Региональный Центр Инжиниринга»;</w:t>
      </w:r>
    </w:p>
    <w:p w:rsidR="005C2B7C" w:rsidRPr="00BC3C9E" w:rsidRDefault="008659AB" w:rsidP="0062799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Центр молодёжного инновационного творчества Липецкой области;</w:t>
      </w:r>
    </w:p>
    <w:p w:rsidR="008659AB" w:rsidRPr="00BC3C9E" w:rsidRDefault="006507EE" w:rsidP="0062799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ГБУК ЛОУНБ «</w:t>
      </w:r>
      <w:r w:rsidR="008659AB" w:rsidRPr="00BC3C9E">
        <w:rPr>
          <w:color w:val="000000"/>
          <w:sz w:val="22"/>
          <w:szCs w:val="22"/>
          <w:shd w:val="clear" w:color="auto" w:fill="FFFFFF"/>
          <w:lang w:eastAsia="en-US"/>
        </w:rPr>
        <w:t>Центр поддержки технологий и инноваций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»</w:t>
      </w:r>
      <w:r w:rsidR="00F920F7" w:rsidRPr="00BC3C9E">
        <w:rPr>
          <w:color w:val="000000"/>
          <w:sz w:val="22"/>
          <w:szCs w:val="22"/>
          <w:shd w:val="clear" w:color="auto" w:fill="FFFFFF"/>
          <w:lang w:eastAsia="en-US"/>
        </w:rPr>
        <w:t>;</w:t>
      </w:r>
    </w:p>
    <w:p w:rsidR="00F920F7" w:rsidRPr="00BC3C9E" w:rsidRDefault="00F920F7" w:rsidP="0062799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Особая экономическая зона федерального уровня промышленно-производственного типа «Липецк»;</w:t>
      </w:r>
    </w:p>
    <w:p w:rsidR="00F920F7" w:rsidRPr="00BC3C9E" w:rsidRDefault="006507EE" w:rsidP="0062799C">
      <w:pPr>
        <w:numPr>
          <w:ilvl w:val="0"/>
          <w:numId w:val="8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МБУ «Технопарк - Липецк</w:t>
      </w:r>
      <w:r w:rsidR="00F920F7" w:rsidRPr="00BC3C9E">
        <w:rPr>
          <w:color w:val="000000"/>
          <w:sz w:val="22"/>
          <w:szCs w:val="22"/>
          <w:shd w:val="clear" w:color="auto" w:fill="FFFFFF"/>
          <w:lang w:eastAsia="en-US"/>
        </w:rPr>
        <w:t>»</w:t>
      </w:r>
      <w:r w:rsidR="00CF2531" w:rsidRPr="00BC3C9E">
        <w:rPr>
          <w:color w:val="000000"/>
          <w:sz w:val="22"/>
          <w:szCs w:val="22"/>
          <w:shd w:val="clear" w:color="auto" w:fill="FFFFFF"/>
          <w:lang w:eastAsia="en-US"/>
        </w:rPr>
        <w:t>.</w:t>
      </w:r>
    </w:p>
    <w:p w:rsidR="008659AB" w:rsidRPr="00BC3C9E" w:rsidRDefault="008659AB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Органы исполнительной власти и местного самоуправления Липецкой области:</w:t>
      </w:r>
    </w:p>
    <w:p w:rsidR="005C2B7C" w:rsidRPr="00BC3C9E" w:rsidRDefault="008659AB" w:rsidP="0062799C">
      <w:pPr>
        <w:numPr>
          <w:ilvl w:val="0"/>
          <w:numId w:val="11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Управление инновационной и промышленной политики Липецкой области;</w:t>
      </w:r>
    </w:p>
    <w:p w:rsidR="008659AB" w:rsidRPr="00BC3C9E" w:rsidRDefault="008659AB" w:rsidP="0062799C">
      <w:pPr>
        <w:numPr>
          <w:ilvl w:val="0"/>
          <w:numId w:val="11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Администрация города Липецка; </w:t>
      </w:r>
    </w:p>
    <w:p w:rsidR="00C74988" w:rsidRPr="00BC3C9E" w:rsidRDefault="00C74988" w:rsidP="0062799C">
      <w:pPr>
        <w:numPr>
          <w:ilvl w:val="0"/>
          <w:numId w:val="11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Администрация города Елец;</w:t>
      </w:r>
    </w:p>
    <w:p w:rsidR="00F920F7" w:rsidRPr="00BC3C9E" w:rsidRDefault="008659AB" w:rsidP="0062799C">
      <w:pPr>
        <w:numPr>
          <w:ilvl w:val="0"/>
          <w:numId w:val="11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Администрация Грязинского </w:t>
      </w:r>
      <w:r w:rsidR="00DB01B3" w:rsidRPr="00BC3C9E">
        <w:rPr>
          <w:color w:val="000000"/>
          <w:sz w:val="22"/>
          <w:szCs w:val="22"/>
          <w:shd w:val="clear" w:color="auto" w:fill="FFFFFF"/>
          <w:lang w:eastAsia="en-US"/>
        </w:rPr>
        <w:t>района Липецкой</w:t>
      </w:r>
      <w:r w:rsidR="00F920F7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области;</w:t>
      </w:r>
    </w:p>
    <w:p w:rsidR="00F920F7" w:rsidRPr="00BC3C9E" w:rsidRDefault="00F920F7" w:rsidP="0062799C">
      <w:pPr>
        <w:numPr>
          <w:ilvl w:val="0"/>
          <w:numId w:val="11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Администрация Усманского </w:t>
      </w:r>
      <w:r w:rsidR="00DB01B3" w:rsidRPr="00BC3C9E">
        <w:rPr>
          <w:color w:val="000000"/>
          <w:sz w:val="22"/>
          <w:szCs w:val="22"/>
          <w:shd w:val="clear" w:color="auto" w:fill="FFFFFF"/>
          <w:lang w:eastAsia="en-US"/>
        </w:rPr>
        <w:t>района Липецкой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области;</w:t>
      </w:r>
    </w:p>
    <w:p w:rsidR="00F920F7" w:rsidRPr="00BC3C9E" w:rsidRDefault="00F920F7" w:rsidP="0062799C">
      <w:pPr>
        <w:numPr>
          <w:ilvl w:val="0"/>
          <w:numId w:val="11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Администрация Лебедянского </w:t>
      </w:r>
      <w:r w:rsidR="00DB01B3" w:rsidRPr="00BC3C9E">
        <w:rPr>
          <w:color w:val="000000"/>
          <w:sz w:val="22"/>
          <w:szCs w:val="22"/>
          <w:shd w:val="clear" w:color="auto" w:fill="FFFFFF"/>
          <w:lang w:eastAsia="en-US"/>
        </w:rPr>
        <w:t>района Липецкой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области;</w:t>
      </w:r>
      <w:r w:rsidR="008659AB"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</w:t>
      </w:r>
    </w:p>
    <w:p w:rsidR="008659AB" w:rsidRPr="00BC3C9E" w:rsidRDefault="00F920F7" w:rsidP="0062799C">
      <w:pPr>
        <w:numPr>
          <w:ilvl w:val="0"/>
          <w:numId w:val="11"/>
        </w:numPr>
        <w:spacing w:line="360" w:lineRule="auto"/>
        <w:ind w:left="714" w:hanging="357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Администрация Елецкого </w:t>
      </w:r>
      <w:r w:rsidR="00DB01B3" w:rsidRPr="00BC3C9E">
        <w:rPr>
          <w:color w:val="000000"/>
          <w:sz w:val="22"/>
          <w:szCs w:val="22"/>
          <w:shd w:val="clear" w:color="auto" w:fill="FFFFFF"/>
          <w:lang w:eastAsia="en-US"/>
        </w:rPr>
        <w:t>района Липецкой</w:t>
      </w: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 xml:space="preserve"> области. </w:t>
      </w:r>
    </w:p>
    <w:p w:rsidR="00F176C6" w:rsidRPr="00BC3C9E" w:rsidRDefault="00F176C6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Кластерные кооперационные связи можно разделить на три большие категории:</w:t>
      </w:r>
    </w:p>
    <w:p w:rsidR="00F176C6" w:rsidRPr="00BC3C9E" w:rsidRDefault="00F176C6" w:rsidP="0062799C">
      <w:pPr>
        <w:numPr>
          <w:ilvl w:val="0"/>
          <w:numId w:val="12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Образовательные – подготовка и переподготовка кадров на базе образовательных учреждений;</w:t>
      </w:r>
    </w:p>
    <w:p w:rsidR="00F176C6" w:rsidRPr="00BC3C9E" w:rsidRDefault="00F176C6" w:rsidP="0062799C">
      <w:pPr>
        <w:numPr>
          <w:ilvl w:val="0"/>
          <w:numId w:val="12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Научно-технологические:</w:t>
      </w:r>
    </w:p>
    <w:p w:rsidR="00F176C6" w:rsidRPr="00BC3C9E" w:rsidRDefault="00F176C6" w:rsidP="0062799C">
      <w:pPr>
        <w:numPr>
          <w:ilvl w:val="0"/>
          <w:numId w:val="9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научно-исследовательские и опытно-конструкторские работы на заказ;</w:t>
      </w:r>
    </w:p>
    <w:p w:rsidR="00F176C6" w:rsidRPr="00BC3C9E" w:rsidRDefault="00F176C6" w:rsidP="0062799C">
      <w:pPr>
        <w:numPr>
          <w:ilvl w:val="0"/>
          <w:numId w:val="9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совместные технологически</w:t>
      </w:r>
      <w:r w:rsidR="00383976" w:rsidRPr="00BC3C9E">
        <w:rPr>
          <w:rFonts w:eastAsia="Times New Roman"/>
          <w:sz w:val="22"/>
          <w:szCs w:val="22"/>
        </w:rPr>
        <w:t>е</w:t>
      </w:r>
      <w:r w:rsidRPr="00BC3C9E">
        <w:rPr>
          <w:rFonts w:eastAsia="Times New Roman"/>
          <w:sz w:val="22"/>
          <w:szCs w:val="22"/>
        </w:rPr>
        <w:t xml:space="preserve"> разработк</w:t>
      </w:r>
      <w:r w:rsidR="00383976" w:rsidRPr="00BC3C9E">
        <w:rPr>
          <w:rFonts w:eastAsia="Times New Roman"/>
          <w:sz w:val="22"/>
          <w:szCs w:val="22"/>
        </w:rPr>
        <w:t>и</w:t>
      </w:r>
      <w:r w:rsidRPr="00BC3C9E">
        <w:rPr>
          <w:rFonts w:eastAsia="Times New Roman"/>
          <w:sz w:val="22"/>
          <w:szCs w:val="22"/>
        </w:rPr>
        <w:t>;</w:t>
      </w:r>
    </w:p>
    <w:p w:rsidR="00F176C6" w:rsidRPr="00BC3C9E" w:rsidRDefault="00F176C6" w:rsidP="0062799C">
      <w:pPr>
        <w:numPr>
          <w:ilvl w:val="0"/>
          <w:numId w:val="9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технологический аудит производства.</w:t>
      </w:r>
    </w:p>
    <w:p w:rsidR="00F176C6" w:rsidRPr="00BC3C9E" w:rsidRDefault="00F176C6" w:rsidP="0062799C">
      <w:pPr>
        <w:numPr>
          <w:ilvl w:val="0"/>
          <w:numId w:val="12"/>
        </w:numPr>
        <w:spacing w:line="360" w:lineRule="auto"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BC3C9E">
        <w:rPr>
          <w:color w:val="000000"/>
          <w:sz w:val="22"/>
          <w:szCs w:val="22"/>
          <w:shd w:val="clear" w:color="auto" w:fill="FFFFFF"/>
          <w:lang w:eastAsia="en-US"/>
        </w:rPr>
        <w:t>Производственные:</w:t>
      </w:r>
    </w:p>
    <w:p w:rsidR="00F176C6" w:rsidRPr="00BC3C9E" w:rsidRDefault="00F176C6" w:rsidP="0062799C">
      <w:pPr>
        <w:numPr>
          <w:ilvl w:val="0"/>
          <w:numId w:val="10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выстраивание цепочек</w:t>
      </w:r>
      <w:r w:rsidR="00501A5C" w:rsidRPr="00BC3C9E">
        <w:rPr>
          <w:rFonts w:eastAsia="Times New Roman"/>
          <w:sz w:val="22"/>
          <w:szCs w:val="22"/>
        </w:rPr>
        <w:t xml:space="preserve"> технологической обработки деталей (</w:t>
      </w:r>
      <w:r w:rsidR="00E930BC" w:rsidRPr="00BC3C9E">
        <w:rPr>
          <w:rFonts w:eastAsia="Times New Roman"/>
          <w:sz w:val="22"/>
          <w:szCs w:val="22"/>
        </w:rPr>
        <w:t>гальваническая, термическая, механообработка)</w:t>
      </w:r>
      <w:r w:rsidRPr="00BC3C9E">
        <w:rPr>
          <w:rFonts w:eastAsia="Times New Roman"/>
          <w:sz w:val="22"/>
          <w:szCs w:val="22"/>
        </w:rPr>
        <w:t>;</w:t>
      </w:r>
    </w:p>
    <w:p w:rsidR="00D558E2" w:rsidRPr="00BC3C9E" w:rsidRDefault="00F176C6" w:rsidP="0062799C">
      <w:pPr>
        <w:numPr>
          <w:ilvl w:val="0"/>
          <w:numId w:val="10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контрактное производство комплектующих</w:t>
      </w:r>
      <w:r w:rsidR="00D558E2" w:rsidRPr="00BC3C9E">
        <w:rPr>
          <w:rFonts w:eastAsia="Times New Roman"/>
          <w:sz w:val="22"/>
          <w:szCs w:val="22"/>
        </w:rPr>
        <w:t>;</w:t>
      </w:r>
    </w:p>
    <w:p w:rsidR="00F176C6" w:rsidRPr="00BC3C9E" w:rsidRDefault="00D558E2" w:rsidP="0062799C">
      <w:pPr>
        <w:numPr>
          <w:ilvl w:val="0"/>
          <w:numId w:val="10"/>
        </w:numPr>
        <w:spacing w:line="360" w:lineRule="auto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оказание сервисных услуг</w:t>
      </w:r>
      <w:r w:rsidR="00F176C6" w:rsidRPr="00BC3C9E">
        <w:rPr>
          <w:rFonts w:eastAsia="Times New Roman"/>
          <w:sz w:val="22"/>
          <w:szCs w:val="22"/>
        </w:rPr>
        <w:t>.</w:t>
      </w:r>
    </w:p>
    <w:p w:rsidR="003F4B4D" w:rsidRPr="00BC3C9E" w:rsidRDefault="005D3323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Структура участников Кластера</w:t>
      </w:r>
      <w:r w:rsidR="0093573C" w:rsidRPr="00BC3C9E">
        <w:rPr>
          <w:rFonts w:eastAsia="Times New Roman"/>
          <w:sz w:val="22"/>
          <w:szCs w:val="22"/>
        </w:rPr>
        <w:t xml:space="preserve"> отражает </w:t>
      </w:r>
      <w:r w:rsidRPr="00BC3C9E">
        <w:rPr>
          <w:rFonts w:eastAsia="Times New Roman"/>
          <w:sz w:val="22"/>
          <w:szCs w:val="22"/>
        </w:rPr>
        <w:t>современные тенденции развития мирового станкостроения.</w:t>
      </w:r>
      <w:r w:rsidR="0093573C" w:rsidRPr="00BC3C9E">
        <w:rPr>
          <w:rFonts w:eastAsia="Times New Roman"/>
          <w:sz w:val="22"/>
          <w:szCs w:val="22"/>
        </w:rPr>
        <w:t xml:space="preserve"> </w:t>
      </w:r>
      <w:r w:rsidR="0020150A" w:rsidRPr="00BC3C9E">
        <w:rPr>
          <w:rFonts w:eastAsia="Times New Roman"/>
          <w:sz w:val="22"/>
          <w:szCs w:val="22"/>
        </w:rPr>
        <w:t>Основная особенность развития Кластера на территории Липецкой области заключается</w:t>
      </w:r>
      <w:r w:rsidR="003E131B" w:rsidRPr="00BC3C9E">
        <w:rPr>
          <w:rFonts w:eastAsia="Times New Roman"/>
          <w:sz w:val="22"/>
          <w:szCs w:val="22"/>
        </w:rPr>
        <w:t xml:space="preserve"> в том, что наличие значительного количества предприятий станко</w:t>
      </w:r>
      <w:r w:rsidRPr="00BC3C9E">
        <w:rPr>
          <w:rFonts w:eastAsia="Times New Roman"/>
          <w:sz w:val="22"/>
          <w:szCs w:val="22"/>
        </w:rPr>
        <w:t xml:space="preserve">строительной </w:t>
      </w:r>
      <w:r w:rsidR="003E131B" w:rsidRPr="00BC3C9E">
        <w:rPr>
          <w:rFonts w:eastAsia="Times New Roman"/>
          <w:sz w:val="22"/>
          <w:szCs w:val="22"/>
        </w:rPr>
        <w:t>пром</w:t>
      </w:r>
      <w:r w:rsidRPr="00BC3C9E">
        <w:rPr>
          <w:rFonts w:eastAsia="Times New Roman"/>
          <w:sz w:val="22"/>
          <w:szCs w:val="22"/>
        </w:rPr>
        <w:t>ышленности</w:t>
      </w:r>
      <w:r w:rsidR="003E131B" w:rsidRPr="00BC3C9E">
        <w:rPr>
          <w:rFonts w:eastAsia="Times New Roman"/>
          <w:sz w:val="22"/>
          <w:szCs w:val="22"/>
        </w:rPr>
        <w:t xml:space="preserve"> позволяет</w:t>
      </w:r>
      <w:r w:rsidR="0020150A" w:rsidRPr="00BC3C9E">
        <w:rPr>
          <w:rFonts w:eastAsia="Times New Roman"/>
          <w:sz w:val="22"/>
          <w:szCs w:val="22"/>
        </w:rPr>
        <w:t xml:space="preserve"> </w:t>
      </w:r>
      <w:r w:rsidR="003E131B" w:rsidRPr="00BC3C9E">
        <w:rPr>
          <w:rFonts w:eastAsia="Times New Roman"/>
          <w:sz w:val="22"/>
          <w:szCs w:val="22"/>
        </w:rPr>
        <w:t xml:space="preserve">разделить основные функции производства </w:t>
      </w:r>
      <w:r w:rsidR="00B41359" w:rsidRPr="00BC3C9E">
        <w:rPr>
          <w:rFonts w:eastAsia="Times New Roman"/>
          <w:sz w:val="22"/>
          <w:szCs w:val="22"/>
        </w:rPr>
        <w:t xml:space="preserve">продукции </w:t>
      </w:r>
      <w:r w:rsidR="003E131B" w:rsidRPr="00BC3C9E">
        <w:rPr>
          <w:rFonts w:eastAsia="Times New Roman"/>
          <w:sz w:val="22"/>
          <w:szCs w:val="22"/>
        </w:rPr>
        <w:t xml:space="preserve">между локальными центрами </w:t>
      </w:r>
      <w:r w:rsidR="007C2CD2" w:rsidRPr="00BC3C9E">
        <w:rPr>
          <w:rFonts w:eastAsia="Times New Roman"/>
          <w:sz w:val="22"/>
          <w:szCs w:val="22"/>
        </w:rPr>
        <w:t>компетенций (</w:t>
      </w:r>
      <w:r w:rsidR="003E131B" w:rsidRPr="00BC3C9E">
        <w:rPr>
          <w:rFonts w:eastAsia="Times New Roman"/>
          <w:sz w:val="22"/>
          <w:szCs w:val="22"/>
        </w:rPr>
        <w:t xml:space="preserve">создающих </w:t>
      </w:r>
      <w:r w:rsidRPr="00BC3C9E">
        <w:rPr>
          <w:rFonts w:eastAsia="Times New Roman"/>
          <w:sz w:val="22"/>
          <w:szCs w:val="22"/>
        </w:rPr>
        <w:t xml:space="preserve">в рамках производственной специализации </w:t>
      </w:r>
      <w:r w:rsidR="003E131B" w:rsidRPr="00BC3C9E">
        <w:rPr>
          <w:rFonts w:eastAsia="Times New Roman"/>
          <w:sz w:val="22"/>
          <w:szCs w:val="22"/>
        </w:rPr>
        <w:t>комплектующие, узлы, агрегаты, отдельные модули</w:t>
      </w:r>
      <w:r w:rsidR="00B41359" w:rsidRPr="00BC3C9E">
        <w:rPr>
          <w:rFonts w:eastAsia="Times New Roman"/>
          <w:sz w:val="22"/>
          <w:szCs w:val="22"/>
        </w:rPr>
        <w:t xml:space="preserve"> и программное обеспечение</w:t>
      </w:r>
      <w:r w:rsidR="003E131B" w:rsidRPr="00BC3C9E">
        <w:rPr>
          <w:rFonts w:eastAsia="Times New Roman"/>
          <w:sz w:val="22"/>
          <w:szCs w:val="22"/>
        </w:rPr>
        <w:t xml:space="preserve"> станка</w:t>
      </w:r>
      <w:r w:rsidR="00B41359" w:rsidRPr="00BC3C9E">
        <w:rPr>
          <w:rFonts w:eastAsia="Times New Roman"/>
          <w:sz w:val="22"/>
          <w:szCs w:val="22"/>
        </w:rPr>
        <w:t>)</w:t>
      </w:r>
      <w:r w:rsidR="00A22B1E" w:rsidRPr="00BC3C9E">
        <w:rPr>
          <w:rFonts w:eastAsia="Times New Roman"/>
          <w:sz w:val="22"/>
          <w:szCs w:val="22"/>
        </w:rPr>
        <w:t>, сервисными компаниями</w:t>
      </w:r>
      <w:r w:rsidRPr="00BC3C9E">
        <w:rPr>
          <w:rFonts w:eastAsia="Times New Roman"/>
          <w:sz w:val="22"/>
          <w:szCs w:val="22"/>
        </w:rPr>
        <w:t xml:space="preserve"> и</w:t>
      </w:r>
      <w:r w:rsidR="003E131B" w:rsidRPr="00BC3C9E">
        <w:rPr>
          <w:rFonts w:eastAsia="Times New Roman"/>
          <w:sz w:val="22"/>
          <w:szCs w:val="22"/>
        </w:rPr>
        <w:t xml:space="preserve"> сборочны</w:t>
      </w:r>
      <w:r w:rsidR="00B41359" w:rsidRPr="00BC3C9E">
        <w:rPr>
          <w:rFonts w:eastAsia="Times New Roman"/>
          <w:sz w:val="22"/>
          <w:szCs w:val="22"/>
        </w:rPr>
        <w:t>ми</w:t>
      </w:r>
      <w:r w:rsidR="003E131B" w:rsidRPr="00BC3C9E">
        <w:rPr>
          <w:rFonts w:eastAsia="Times New Roman"/>
          <w:sz w:val="22"/>
          <w:szCs w:val="22"/>
        </w:rPr>
        <w:t xml:space="preserve"> производств</w:t>
      </w:r>
      <w:r w:rsidR="00B41359" w:rsidRPr="00BC3C9E">
        <w:rPr>
          <w:rFonts w:eastAsia="Times New Roman"/>
          <w:sz w:val="22"/>
          <w:szCs w:val="22"/>
        </w:rPr>
        <w:t>ами</w:t>
      </w:r>
      <w:r w:rsidR="003E131B" w:rsidRPr="00BC3C9E">
        <w:rPr>
          <w:rFonts w:eastAsia="Times New Roman"/>
          <w:sz w:val="22"/>
          <w:szCs w:val="22"/>
        </w:rPr>
        <w:t>.</w:t>
      </w:r>
      <w:r w:rsidR="00A22B1E" w:rsidRPr="00BC3C9E">
        <w:rPr>
          <w:rFonts w:eastAsia="Times New Roman"/>
          <w:sz w:val="22"/>
          <w:szCs w:val="22"/>
        </w:rPr>
        <w:t xml:space="preserve"> В роли </w:t>
      </w:r>
      <w:r w:rsidR="003E131B" w:rsidRPr="00BC3C9E">
        <w:rPr>
          <w:rFonts w:eastAsia="Times New Roman"/>
          <w:sz w:val="22"/>
          <w:szCs w:val="22"/>
        </w:rPr>
        <w:t>системн</w:t>
      </w:r>
      <w:r w:rsidR="00A22B1E" w:rsidRPr="00BC3C9E">
        <w:rPr>
          <w:rFonts w:eastAsia="Times New Roman"/>
          <w:sz w:val="22"/>
          <w:szCs w:val="22"/>
        </w:rPr>
        <w:t>ых</w:t>
      </w:r>
      <w:r w:rsidR="003E131B" w:rsidRPr="00BC3C9E">
        <w:rPr>
          <w:rFonts w:eastAsia="Times New Roman"/>
          <w:sz w:val="22"/>
          <w:szCs w:val="22"/>
        </w:rPr>
        <w:t xml:space="preserve"> интегратор</w:t>
      </w:r>
      <w:r w:rsidR="00A22B1E" w:rsidRPr="00BC3C9E">
        <w:rPr>
          <w:rFonts w:eastAsia="Times New Roman"/>
          <w:sz w:val="22"/>
          <w:szCs w:val="22"/>
        </w:rPr>
        <w:t>ов Кластера</w:t>
      </w:r>
      <w:r w:rsidR="003E131B" w:rsidRPr="00BC3C9E">
        <w:rPr>
          <w:rFonts w:eastAsia="Times New Roman"/>
          <w:sz w:val="22"/>
          <w:szCs w:val="22"/>
        </w:rPr>
        <w:t>,</w:t>
      </w:r>
      <w:r w:rsidR="00A22B1E" w:rsidRPr="00BC3C9E">
        <w:rPr>
          <w:rFonts w:eastAsia="Times New Roman"/>
          <w:sz w:val="22"/>
          <w:szCs w:val="22"/>
        </w:rPr>
        <w:t xml:space="preserve"> собирающих комбинированные технологические цепочки под конкретного заказчика,</w:t>
      </w:r>
      <w:r w:rsidR="003E131B" w:rsidRPr="00BC3C9E">
        <w:rPr>
          <w:rFonts w:eastAsia="Times New Roman"/>
          <w:sz w:val="22"/>
          <w:szCs w:val="22"/>
        </w:rPr>
        <w:t xml:space="preserve"> координирую</w:t>
      </w:r>
      <w:r w:rsidR="00A22B1E" w:rsidRPr="00BC3C9E">
        <w:rPr>
          <w:rFonts w:eastAsia="Times New Roman"/>
          <w:sz w:val="22"/>
          <w:szCs w:val="22"/>
        </w:rPr>
        <w:t>щих</w:t>
      </w:r>
      <w:r w:rsidR="003E131B" w:rsidRPr="00BC3C9E">
        <w:rPr>
          <w:rFonts w:eastAsia="Times New Roman"/>
          <w:sz w:val="22"/>
          <w:szCs w:val="22"/>
        </w:rPr>
        <w:t xml:space="preserve"> </w:t>
      </w:r>
      <w:r w:rsidR="00A22B1E" w:rsidRPr="00BC3C9E">
        <w:rPr>
          <w:rFonts w:eastAsia="Times New Roman"/>
          <w:sz w:val="22"/>
          <w:szCs w:val="22"/>
        </w:rPr>
        <w:t>технологические процессы</w:t>
      </w:r>
      <w:r w:rsidR="003E131B" w:rsidRPr="00BC3C9E">
        <w:rPr>
          <w:rFonts w:eastAsia="Times New Roman"/>
          <w:sz w:val="22"/>
          <w:szCs w:val="22"/>
        </w:rPr>
        <w:t>, распределяю</w:t>
      </w:r>
      <w:r w:rsidR="00A22B1E" w:rsidRPr="00BC3C9E">
        <w:rPr>
          <w:rFonts w:eastAsia="Times New Roman"/>
          <w:sz w:val="22"/>
          <w:szCs w:val="22"/>
        </w:rPr>
        <w:t>щих</w:t>
      </w:r>
      <w:r w:rsidR="003E131B" w:rsidRPr="00BC3C9E">
        <w:rPr>
          <w:rFonts w:eastAsia="Times New Roman"/>
          <w:sz w:val="22"/>
          <w:szCs w:val="22"/>
        </w:rPr>
        <w:t xml:space="preserve"> заказы</w:t>
      </w:r>
      <w:r w:rsidR="00A22B1E" w:rsidRPr="00BC3C9E">
        <w:rPr>
          <w:rFonts w:eastAsia="Times New Roman"/>
          <w:sz w:val="22"/>
          <w:szCs w:val="22"/>
        </w:rPr>
        <w:t xml:space="preserve"> на производство комплектующих и сервисные услуги,</w:t>
      </w:r>
      <w:r w:rsidR="003E131B" w:rsidRPr="00BC3C9E">
        <w:rPr>
          <w:rFonts w:eastAsia="Times New Roman"/>
          <w:sz w:val="22"/>
          <w:szCs w:val="22"/>
        </w:rPr>
        <w:t xml:space="preserve"> </w:t>
      </w:r>
      <w:r w:rsidR="00A22B1E" w:rsidRPr="00BC3C9E">
        <w:rPr>
          <w:rFonts w:eastAsia="Times New Roman"/>
          <w:sz w:val="22"/>
          <w:szCs w:val="22"/>
        </w:rPr>
        <w:t>а затем</w:t>
      </w:r>
      <w:r w:rsidR="003E131B" w:rsidRPr="00BC3C9E">
        <w:rPr>
          <w:rFonts w:eastAsia="Times New Roman"/>
          <w:sz w:val="22"/>
          <w:szCs w:val="22"/>
        </w:rPr>
        <w:t xml:space="preserve"> о</w:t>
      </w:r>
      <w:r w:rsidR="00A22B1E" w:rsidRPr="00BC3C9E">
        <w:rPr>
          <w:rFonts w:eastAsia="Times New Roman"/>
          <w:sz w:val="22"/>
          <w:szCs w:val="22"/>
        </w:rPr>
        <w:t>существляющих</w:t>
      </w:r>
      <w:r w:rsidR="003E131B" w:rsidRPr="00BC3C9E">
        <w:rPr>
          <w:rFonts w:eastAsia="Times New Roman"/>
          <w:sz w:val="22"/>
          <w:szCs w:val="22"/>
        </w:rPr>
        <w:t xml:space="preserve"> сборку современного высоко</w:t>
      </w:r>
      <w:r w:rsidR="00A22B1E" w:rsidRPr="00BC3C9E">
        <w:rPr>
          <w:rFonts w:eastAsia="Times New Roman"/>
          <w:sz w:val="22"/>
          <w:szCs w:val="22"/>
        </w:rPr>
        <w:t>точ</w:t>
      </w:r>
      <w:r w:rsidR="003E131B" w:rsidRPr="00BC3C9E">
        <w:rPr>
          <w:rFonts w:eastAsia="Times New Roman"/>
          <w:sz w:val="22"/>
          <w:szCs w:val="22"/>
        </w:rPr>
        <w:t>ного станочного оборудования</w:t>
      </w:r>
      <w:r w:rsidR="00A22B1E" w:rsidRPr="00BC3C9E">
        <w:rPr>
          <w:rFonts w:eastAsia="Times New Roman"/>
          <w:sz w:val="22"/>
          <w:szCs w:val="22"/>
        </w:rPr>
        <w:t xml:space="preserve"> выступают ЗАО «Липецкий станкозавод «Возрождение», ЗАО «Липецкое станкостроительное предприятие»</w:t>
      </w:r>
      <w:r w:rsidR="00707E78" w:rsidRPr="00BC3C9E">
        <w:rPr>
          <w:rFonts w:eastAsia="Times New Roman"/>
          <w:sz w:val="22"/>
          <w:szCs w:val="22"/>
        </w:rPr>
        <w:t>, ООО «Инт</w:t>
      </w:r>
      <w:r w:rsidR="006507EE" w:rsidRPr="00BC3C9E">
        <w:rPr>
          <w:rFonts w:eastAsia="Times New Roman"/>
          <w:sz w:val="22"/>
          <w:szCs w:val="22"/>
        </w:rPr>
        <w:t>е</w:t>
      </w:r>
      <w:r w:rsidR="00707E78" w:rsidRPr="00BC3C9E">
        <w:rPr>
          <w:rFonts w:eastAsia="Times New Roman"/>
          <w:sz w:val="22"/>
          <w:szCs w:val="22"/>
        </w:rPr>
        <w:t>рмаш» и ПАО «СТП-Липецкое станкостроительное предприятие».</w:t>
      </w:r>
    </w:p>
    <w:p w:rsidR="00BC3C9E" w:rsidRPr="00BC3C9E" w:rsidRDefault="00BC3C9E" w:rsidP="00466CD8">
      <w:pPr>
        <w:spacing w:line="360" w:lineRule="auto"/>
        <w:jc w:val="both"/>
        <w:rPr>
          <w:rFonts w:eastAsia="Times New Roman"/>
          <w:sz w:val="22"/>
          <w:szCs w:val="22"/>
        </w:rPr>
      </w:pPr>
    </w:p>
    <w:p w:rsidR="009C5AC4" w:rsidRPr="00CF5829" w:rsidRDefault="00707E78" w:rsidP="0062799C">
      <w:pPr>
        <w:numPr>
          <w:ilvl w:val="1"/>
          <w:numId w:val="49"/>
        </w:numPr>
        <w:spacing w:line="360" w:lineRule="auto"/>
        <w:ind w:left="0" w:firstLine="708"/>
        <w:jc w:val="both"/>
        <w:rPr>
          <w:rFonts w:eastAsia="Times New Roman"/>
          <w:sz w:val="22"/>
          <w:szCs w:val="22"/>
        </w:rPr>
      </w:pPr>
      <w:r w:rsidRPr="00BC3C9E">
        <w:rPr>
          <w:b/>
          <w:sz w:val="22"/>
          <w:szCs w:val="22"/>
        </w:rPr>
        <w:t xml:space="preserve">Обеспеченность промышленного кластера инфраструктурой </w:t>
      </w:r>
    </w:p>
    <w:p w:rsidR="00CF5829" w:rsidRPr="00BC3C9E" w:rsidRDefault="00CF5829" w:rsidP="00CF5829">
      <w:pPr>
        <w:spacing w:line="360" w:lineRule="auto"/>
        <w:ind w:left="360"/>
        <w:jc w:val="both"/>
        <w:rPr>
          <w:rFonts w:eastAsia="Times New Roman"/>
          <w:sz w:val="22"/>
          <w:szCs w:val="22"/>
        </w:rPr>
      </w:pPr>
    </w:p>
    <w:p w:rsidR="00707E78" w:rsidRPr="00BC3C9E" w:rsidRDefault="009C5AC4" w:rsidP="009C5AC4">
      <w:pPr>
        <w:spacing w:line="360" w:lineRule="auto"/>
        <w:jc w:val="both"/>
        <w:rPr>
          <w:rFonts w:eastAsia="Times New Roman"/>
          <w:sz w:val="22"/>
          <w:szCs w:val="22"/>
        </w:rPr>
      </w:pPr>
      <w:r w:rsidRPr="00BC3C9E">
        <w:rPr>
          <w:b/>
          <w:sz w:val="22"/>
          <w:szCs w:val="22"/>
        </w:rPr>
        <w:t xml:space="preserve">            </w:t>
      </w:r>
      <w:r w:rsidR="00707E78" w:rsidRPr="00BC3C9E">
        <w:rPr>
          <w:rFonts w:eastAsia="Times New Roman"/>
          <w:sz w:val="22"/>
          <w:szCs w:val="22"/>
        </w:rPr>
        <w:t xml:space="preserve">Задача развития инфраструктуры Кластера является составной частью стратегической задачи Липецкой области по сбалансированному территориальному развитию муниципальных образований региона. </w:t>
      </w:r>
    </w:p>
    <w:p w:rsidR="00707E78" w:rsidRPr="00BC3C9E" w:rsidRDefault="00707E78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Развитие инфраструктуры Кластера носит комплексный, системный характер, осуществляется на основании действующих государственных и муниципальных программ органов исполнительной власти и местного самоуправления Липецкой области, программ модернизации и развития производства предприятий – участников Кластера. Инфраструктурное развитие Кластера в полном объеме учитывает интересы бизнеса, органов власти, населения. </w:t>
      </w:r>
    </w:p>
    <w:p w:rsidR="00707E78" w:rsidRPr="00BC3C9E" w:rsidRDefault="00707E78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Основными направлениями развития инфраструктуры, обеспечивающими достижение стратегической цели развития Кластера, являются:</w:t>
      </w:r>
    </w:p>
    <w:p w:rsidR="00707E78" w:rsidRPr="00BC3C9E" w:rsidRDefault="00707E78" w:rsidP="0062799C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развитие инженерной инфраструктуры особых экономических зон федерального и регионального уровня и индустриальных парков, включая строительство и реконструкцию необходимых мощн</w:t>
      </w:r>
      <w:r w:rsidR="00F05E32">
        <w:rPr>
          <w:rFonts w:ascii="Times New Roman" w:eastAsia="Times New Roman" w:hAnsi="Times New Roman"/>
          <w:lang w:val="ru-RU"/>
        </w:rPr>
        <w:t>остей по энерго-, тепло-, газо-</w:t>
      </w:r>
      <w:r w:rsidRPr="00BC3C9E">
        <w:rPr>
          <w:rFonts w:ascii="Times New Roman" w:eastAsia="Times New Roman" w:hAnsi="Times New Roman"/>
          <w:lang w:val="ru-RU"/>
        </w:rPr>
        <w:t>, водоснабжению и водоотведению;</w:t>
      </w:r>
    </w:p>
    <w:p w:rsidR="00707E78" w:rsidRPr="00BC3C9E" w:rsidRDefault="00707E78" w:rsidP="0062799C">
      <w:pPr>
        <w:pStyle w:val="a5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реализация инфраструктурных проектов, обеспечивающих улучшение качества труда и жизни на территории базирования Кластера, включая работы по новому строительству, реконструкции, капитальному ремонту объектов коммунальной, транспортной и социальной инфраструктуры, обеспечивающих потребности жилищного строительства, развитие образова</w:t>
      </w:r>
      <w:r w:rsidR="00EF3397" w:rsidRPr="00BC3C9E">
        <w:rPr>
          <w:rFonts w:ascii="Times New Roman" w:eastAsia="Times New Roman" w:hAnsi="Times New Roman"/>
          <w:lang w:val="ru-RU"/>
        </w:rPr>
        <w:t>ния, здравоохранения, спорта.</w:t>
      </w:r>
    </w:p>
    <w:p w:rsidR="00707E78" w:rsidRPr="00BC3C9E" w:rsidRDefault="00707E78" w:rsidP="000A4B7D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Основные мероприятия по развитию инфраструктуры на территории базирования Кластера систематизированы по следующим основным направлениям.</w:t>
      </w:r>
    </w:p>
    <w:p w:rsidR="00725844" w:rsidRPr="00BC3C9E" w:rsidRDefault="00725844" w:rsidP="00466CD8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  <w:lang w:bidi="ru-RU"/>
        </w:rPr>
      </w:pPr>
      <w:bookmarkStart w:id="5" w:name="_Toc416717266"/>
      <w:r w:rsidRPr="00BC3C9E">
        <w:rPr>
          <w:rFonts w:ascii="Times New Roman" w:hAnsi="Times New Roman"/>
          <w:b/>
          <w:sz w:val="22"/>
          <w:szCs w:val="22"/>
          <w:lang w:bidi="ru-RU"/>
        </w:rPr>
        <w:t>Энергетическая инфраструктура</w:t>
      </w:r>
      <w:bookmarkEnd w:id="5"/>
      <w:r w:rsidR="00E57037" w:rsidRPr="00BC3C9E">
        <w:rPr>
          <w:rFonts w:ascii="Times New Roman" w:hAnsi="Times New Roman"/>
          <w:b/>
          <w:sz w:val="22"/>
          <w:szCs w:val="22"/>
          <w:lang w:bidi="ru-RU"/>
        </w:rPr>
        <w:t>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Одним из важнейших условий </w:t>
      </w:r>
      <w:r w:rsidRPr="00BC3C9E">
        <w:rPr>
          <w:rFonts w:ascii="Times New Roman" w:eastAsia="Times New Roman" w:hAnsi="Times New Roman" w:hint="eastAsia"/>
          <w:lang w:val="ru-RU"/>
        </w:rPr>
        <w:t>устойчивого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</w:t>
      </w:r>
      <w:r w:rsidRPr="00BC3C9E">
        <w:rPr>
          <w:rFonts w:ascii="Times New Roman" w:eastAsia="Times New Roman" w:hAnsi="Times New Roman"/>
          <w:lang w:val="ru-RU"/>
        </w:rPr>
        <w:t xml:space="preserve">азвития </w:t>
      </w:r>
      <w:r w:rsidRPr="00BC3C9E">
        <w:rPr>
          <w:rFonts w:ascii="Times New Roman" w:eastAsia="Times New Roman" w:hAnsi="Times New Roman" w:hint="eastAsia"/>
          <w:lang w:val="ru-RU"/>
        </w:rPr>
        <w:t>высокотехнологичного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сектора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 xml:space="preserve">промышленности </w:t>
      </w:r>
      <w:r w:rsidRPr="00BC3C9E">
        <w:rPr>
          <w:rFonts w:ascii="Times New Roman" w:eastAsia="Times New Roman" w:hAnsi="Times New Roman"/>
          <w:lang w:val="ru-RU"/>
        </w:rPr>
        <w:t xml:space="preserve">Липецкой области является </w:t>
      </w:r>
      <w:r w:rsidRPr="00BC3C9E">
        <w:rPr>
          <w:rFonts w:ascii="Times New Roman" w:eastAsia="Times New Roman" w:hAnsi="Times New Roman" w:hint="eastAsia"/>
          <w:lang w:val="ru-RU"/>
        </w:rPr>
        <w:t>модернизаци</w:t>
      </w:r>
      <w:r w:rsidRPr="00BC3C9E">
        <w:rPr>
          <w:rFonts w:ascii="Times New Roman" w:eastAsia="Times New Roman" w:hAnsi="Times New Roman"/>
          <w:lang w:val="ru-RU"/>
        </w:rPr>
        <w:t xml:space="preserve">я энергетической инфраструктуры региона. </w:t>
      </w:r>
    </w:p>
    <w:p w:rsidR="00F05E32" w:rsidRPr="003F296B" w:rsidRDefault="00725844" w:rsidP="003F296B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Региональными органами исполнительной власти, органами местного самоуправления, ресурсоснабжающими организациями Липецкой области ведется работа по достижению показателей доступности энергетической инфраструктуры, определенных Распоряжением Правительства Российской Федерации от 10.04.2014</w:t>
      </w:r>
      <w:r w:rsidR="00F05E32">
        <w:rPr>
          <w:rFonts w:ascii="Times New Roman" w:eastAsia="Times New Roman" w:hAnsi="Times New Roman"/>
          <w:lang w:val="ru-RU"/>
        </w:rPr>
        <w:t xml:space="preserve"> г.</w:t>
      </w:r>
      <w:r w:rsidRPr="00BC3C9E">
        <w:rPr>
          <w:rFonts w:ascii="Times New Roman" w:eastAsia="Times New Roman" w:hAnsi="Times New Roman"/>
          <w:lang w:val="ru-RU"/>
        </w:rPr>
        <w:t xml:space="preserve"> № 570-р «Об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руководителей органов исполнительной власти по созданию благоприятных условий ведения предпринимательской деятельности (до 2018 года)». </w:t>
      </w:r>
    </w:p>
    <w:p w:rsidR="00725844" w:rsidRPr="00BC3C9E" w:rsidRDefault="00725844" w:rsidP="00466CD8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/>
          <w:b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Таблица 1.1. </w:t>
      </w:r>
      <w:r w:rsidRPr="00BC3C9E">
        <w:rPr>
          <w:rFonts w:ascii="Times New Roman" w:eastAsia="Times New Roman" w:hAnsi="Times New Roman"/>
          <w:b/>
          <w:lang w:val="ru-RU"/>
        </w:rPr>
        <w:t>Показатели доступности энергетической инфраструктуры Липецкой области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670"/>
        <w:gridCol w:w="1276"/>
        <w:gridCol w:w="1275"/>
        <w:gridCol w:w="1134"/>
      </w:tblGrid>
      <w:tr w:rsidR="00725844" w:rsidRPr="00BC3C9E" w:rsidTr="005F1E3F">
        <w:tc>
          <w:tcPr>
            <w:tcW w:w="534" w:type="dxa"/>
            <w:vMerge w:val="restart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№</w:t>
            </w:r>
          </w:p>
        </w:tc>
        <w:tc>
          <w:tcPr>
            <w:tcW w:w="5670" w:type="dxa"/>
            <w:vMerge w:val="restart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2015 год</w:t>
            </w:r>
          </w:p>
        </w:tc>
        <w:tc>
          <w:tcPr>
            <w:tcW w:w="1134" w:type="dxa"/>
            <w:vMerge w:val="restart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2016 год</w:t>
            </w:r>
          </w:p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план</w:t>
            </w:r>
          </w:p>
        </w:tc>
      </w:tr>
      <w:tr w:rsidR="00725844" w:rsidRPr="00BC3C9E" w:rsidTr="005F1E3F">
        <w:tc>
          <w:tcPr>
            <w:tcW w:w="534" w:type="dxa"/>
            <w:vMerge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670" w:type="dxa"/>
            <w:vMerge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план</w:t>
            </w:r>
          </w:p>
        </w:tc>
        <w:tc>
          <w:tcPr>
            <w:tcW w:w="1275" w:type="dxa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факт</w:t>
            </w:r>
          </w:p>
        </w:tc>
        <w:tc>
          <w:tcPr>
            <w:tcW w:w="1134" w:type="dxa"/>
            <w:vMerge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</w:tc>
      </w:tr>
      <w:tr w:rsidR="00725844" w:rsidRPr="00BC3C9E" w:rsidTr="005F1E3F">
        <w:tc>
          <w:tcPr>
            <w:tcW w:w="534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5670" w:type="dxa"/>
          </w:tcPr>
          <w:p w:rsidR="00725844" w:rsidRPr="00BC3C9E" w:rsidRDefault="00725844" w:rsidP="00466CD8">
            <w:pPr>
              <w:pStyle w:val="a5"/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C3C9E">
              <w:rPr>
                <w:rFonts w:ascii="Times New Roman" w:eastAsia="Times New Roman" w:hAnsi="Times New Roman"/>
                <w:lang w:val="ru-RU"/>
              </w:rPr>
              <w:t>Предельный срок подключения энергопринимающих устройств потребителей (до 150 кВт) со дня поступления заявки на технологическое присоединение потребителя электроэнергии к энергетическим сетям до дня подписания акта о технологическом присоединении потребителя электроэнергии к энергетическим сетям</w:t>
            </w:r>
          </w:p>
        </w:tc>
        <w:tc>
          <w:tcPr>
            <w:tcW w:w="1276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167 дней</w:t>
            </w:r>
          </w:p>
        </w:tc>
        <w:tc>
          <w:tcPr>
            <w:tcW w:w="12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106 дней</w:t>
            </w:r>
          </w:p>
        </w:tc>
        <w:tc>
          <w:tcPr>
            <w:tcW w:w="1134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45 дней</w:t>
            </w:r>
          </w:p>
        </w:tc>
      </w:tr>
      <w:tr w:rsidR="00725844" w:rsidRPr="00BC3C9E" w:rsidTr="005F1E3F">
        <w:tc>
          <w:tcPr>
            <w:tcW w:w="534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5670" w:type="dxa"/>
          </w:tcPr>
          <w:p w:rsidR="00725844" w:rsidRPr="00BC3C9E" w:rsidRDefault="00725844" w:rsidP="00466CD8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Предельное количество этапов (процедур), необходимых для технологического присоединения к электрическим сетям</w:t>
            </w:r>
          </w:p>
        </w:tc>
        <w:tc>
          <w:tcPr>
            <w:tcW w:w="1276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5 ед.</w:t>
            </w:r>
          </w:p>
        </w:tc>
        <w:tc>
          <w:tcPr>
            <w:tcW w:w="12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5 ед.</w:t>
            </w:r>
          </w:p>
        </w:tc>
        <w:tc>
          <w:tcPr>
            <w:tcW w:w="1134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</w:p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5 ед.</w:t>
            </w:r>
          </w:p>
        </w:tc>
      </w:tr>
    </w:tbl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 w:hint="eastAsia"/>
          <w:lang w:val="ru-RU"/>
        </w:rPr>
        <w:t>Энергосистема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Липецкой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области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входит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состав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объединённой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энергосистемы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Центра</w:t>
      </w:r>
      <w:r w:rsidRPr="00BC3C9E">
        <w:rPr>
          <w:rFonts w:ascii="Times New Roman" w:eastAsia="Times New Roman" w:hAnsi="Times New Roman"/>
          <w:lang w:val="ru-RU"/>
        </w:rPr>
        <w:t xml:space="preserve"> (</w:t>
      </w:r>
      <w:r w:rsidRPr="00BC3C9E">
        <w:rPr>
          <w:rFonts w:ascii="Times New Roman" w:eastAsia="Times New Roman" w:hAnsi="Times New Roman" w:hint="eastAsia"/>
          <w:lang w:val="ru-RU"/>
        </w:rPr>
        <w:t>ОЭС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Центра</w:t>
      </w:r>
      <w:r w:rsidRPr="00BC3C9E">
        <w:rPr>
          <w:rFonts w:ascii="Times New Roman" w:eastAsia="Times New Roman" w:hAnsi="Times New Roman"/>
          <w:lang w:val="ru-RU"/>
        </w:rPr>
        <w:t>). Основными производителями электрической энергии региона являются 11 теплоэлектроцентралей. Из них, три теплоэлектроцентрали (ТЭЦ) принадлежат филиалу ОАО «Квадра» - «Восточная региональная генерация» (Липецкая и Елецкая</w:t>
      </w:r>
      <w:r w:rsidR="00254FB3">
        <w:rPr>
          <w:rFonts w:ascii="Times New Roman" w:eastAsia="Times New Roman" w:hAnsi="Times New Roman"/>
          <w:lang w:val="ru-RU"/>
        </w:rPr>
        <w:t xml:space="preserve"> ТЭЦ расположены на территории б</w:t>
      </w:r>
      <w:r w:rsidRPr="00BC3C9E">
        <w:rPr>
          <w:rFonts w:ascii="Times New Roman" w:eastAsia="Times New Roman" w:hAnsi="Times New Roman"/>
          <w:lang w:val="ru-RU"/>
        </w:rPr>
        <w:t xml:space="preserve">азирования Кластера); 8 ТЭЦ принадлежат промышленным предприятиям региона, осуществляющих производство тепловой и электрической энергии для собственных и муниципальных нужд (одна </w:t>
      </w:r>
      <w:r w:rsidRPr="00BC3C9E">
        <w:rPr>
          <w:rFonts w:ascii="Times New Roman" w:eastAsia="Times New Roman" w:hAnsi="Times New Roman" w:hint="eastAsia"/>
          <w:lang w:val="ru-RU"/>
        </w:rPr>
        <w:t>ТЭЦ</w:t>
      </w:r>
      <w:r w:rsidRPr="00BC3C9E">
        <w:rPr>
          <w:rFonts w:ascii="Times New Roman" w:eastAsia="Times New Roman" w:hAnsi="Times New Roman"/>
          <w:lang w:val="ru-RU"/>
        </w:rPr>
        <w:t xml:space="preserve"> находится в собственности участника Кластера </w:t>
      </w:r>
      <w:r w:rsidR="000C1240" w:rsidRPr="00BC3C9E">
        <w:rPr>
          <w:rFonts w:ascii="Times New Roman" w:eastAsia="Times New Roman" w:hAnsi="Times New Roman" w:hint="eastAsia"/>
          <w:lang w:val="ru-RU"/>
        </w:rPr>
        <w:t>ОО</w:t>
      </w:r>
      <w:r w:rsidRPr="00BC3C9E">
        <w:rPr>
          <w:rFonts w:ascii="Times New Roman" w:eastAsia="Times New Roman" w:hAnsi="Times New Roman" w:hint="eastAsia"/>
          <w:lang w:val="ru-RU"/>
        </w:rPr>
        <w:t>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«Л</w:t>
      </w:r>
      <w:r w:rsidRPr="00BC3C9E">
        <w:rPr>
          <w:rFonts w:ascii="Times New Roman" w:eastAsia="Times New Roman" w:hAnsi="Times New Roman"/>
          <w:lang w:val="ru-RU"/>
        </w:rPr>
        <w:t>Т</w:t>
      </w:r>
      <w:r w:rsidR="008F66BE" w:rsidRPr="00BC3C9E">
        <w:rPr>
          <w:rFonts w:ascii="Times New Roman" w:eastAsia="Times New Roman" w:hAnsi="Times New Roman" w:hint="eastAsia"/>
          <w:lang w:val="ru-RU"/>
        </w:rPr>
        <w:t>К</w:t>
      </w:r>
      <w:r w:rsidRPr="00BC3C9E">
        <w:rPr>
          <w:rFonts w:ascii="Times New Roman" w:eastAsia="Times New Roman" w:hAnsi="Times New Roman"/>
          <w:lang w:val="ru-RU"/>
        </w:rPr>
        <w:t xml:space="preserve"> «</w:t>
      </w:r>
      <w:r w:rsidRPr="00BC3C9E">
        <w:rPr>
          <w:rFonts w:ascii="Times New Roman" w:eastAsia="Times New Roman" w:hAnsi="Times New Roman" w:hint="eastAsia"/>
          <w:lang w:val="ru-RU"/>
        </w:rPr>
        <w:t>Свободный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Сокол»</w:t>
      </w:r>
      <w:r w:rsidRPr="00BC3C9E">
        <w:rPr>
          <w:rFonts w:ascii="Times New Roman" w:eastAsia="Times New Roman" w:hAnsi="Times New Roman"/>
          <w:lang w:val="ru-RU"/>
        </w:rPr>
        <w:t>).</w:t>
      </w:r>
    </w:p>
    <w:p w:rsidR="000A4B7D" w:rsidRPr="00BC3C9E" w:rsidRDefault="00342A59" w:rsidP="00E57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i/>
          <w:sz w:val="22"/>
          <w:szCs w:val="22"/>
        </w:rPr>
      </w:pPr>
      <w:r w:rsidRPr="00BC3C9E">
        <w:rPr>
          <w:b/>
          <w:i/>
          <w:noProof/>
          <w:sz w:val="22"/>
          <w:szCs w:val="22"/>
        </w:rPr>
        <w:drawing>
          <wp:inline distT="0" distB="0" distL="0" distR="0">
            <wp:extent cx="2609369" cy="2763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92" cy="277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3A1" w:rsidRDefault="00725844" w:rsidP="00466CD8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Рисунок 2. </w:t>
      </w:r>
      <w:r w:rsidRPr="00BC3C9E">
        <w:rPr>
          <w:rFonts w:ascii="Times New Roman" w:eastAsia="Times New Roman" w:hAnsi="Times New Roman"/>
          <w:b/>
          <w:lang w:val="ru-RU"/>
        </w:rPr>
        <w:t>Схема энергетической инфраструктуры Липецкой области</w:t>
      </w:r>
    </w:p>
    <w:p w:rsidR="002A5F72" w:rsidRPr="00BC3C9E" w:rsidRDefault="002A5F72" w:rsidP="00466CD8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/>
          <w:lang w:val="ru-RU"/>
        </w:rPr>
      </w:pPr>
    </w:p>
    <w:p w:rsidR="00725844" w:rsidRPr="00BC3C9E" w:rsidRDefault="00725844" w:rsidP="00466CD8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Таблица 1.2. </w:t>
      </w:r>
      <w:r w:rsidRPr="00BC3C9E">
        <w:rPr>
          <w:rFonts w:ascii="Times New Roman" w:eastAsia="Times New Roman" w:hAnsi="Times New Roman"/>
          <w:b/>
          <w:lang w:val="ru-RU"/>
        </w:rPr>
        <w:t>Структура установленной мощности ТЭЦ, расположенных на территории Липецкой области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2321"/>
        <w:gridCol w:w="2322"/>
      </w:tblGrid>
      <w:tr w:rsidR="00725844" w:rsidRPr="00BC3C9E" w:rsidTr="009D3152">
        <w:tc>
          <w:tcPr>
            <w:tcW w:w="675" w:type="dxa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BC3C9E">
              <w:rPr>
                <w:rFonts w:eastAsia="Times New Roman"/>
                <w:b/>
                <w:sz w:val="22"/>
                <w:szCs w:val="22"/>
              </w:rPr>
              <w:t>№</w:t>
            </w:r>
          </w:p>
        </w:tc>
        <w:tc>
          <w:tcPr>
            <w:tcW w:w="4253" w:type="dxa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BC3C9E">
              <w:rPr>
                <w:rFonts w:eastAsia="Times New Roman"/>
                <w:b/>
                <w:sz w:val="22"/>
                <w:szCs w:val="22"/>
              </w:rPr>
              <w:t>ТЭЦ</w:t>
            </w:r>
          </w:p>
        </w:tc>
        <w:tc>
          <w:tcPr>
            <w:tcW w:w="2321" w:type="dxa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BC3C9E">
              <w:rPr>
                <w:rFonts w:eastAsia="Times New Roman"/>
                <w:b/>
                <w:sz w:val="22"/>
                <w:szCs w:val="22"/>
              </w:rPr>
              <w:t>Установленная мощность, МВт</w:t>
            </w:r>
          </w:p>
        </w:tc>
        <w:tc>
          <w:tcPr>
            <w:tcW w:w="2322" w:type="dxa"/>
            <w:shd w:val="clear" w:color="auto" w:fill="C6D9F1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b/>
                <w:sz w:val="22"/>
                <w:szCs w:val="22"/>
              </w:rPr>
            </w:pPr>
            <w:r w:rsidRPr="00BC3C9E">
              <w:rPr>
                <w:rFonts w:eastAsia="Times New Roman"/>
                <w:b/>
                <w:sz w:val="22"/>
                <w:szCs w:val="22"/>
              </w:rPr>
              <w:t>Доля, %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4253" w:type="dxa"/>
          </w:tcPr>
          <w:p w:rsidR="00725844" w:rsidRPr="00BC3C9E" w:rsidRDefault="00725844" w:rsidP="00466CD8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 xml:space="preserve">Липецкая область 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1070,5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100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4253" w:type="dxa"/>
          </w:tcPr>
          <w:p w:rsidR="00725844" w:rsidRPr="00BC3C9E" w:rsidRDefault="00725844" w:rsidP="00466CD8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 w:hint="eastAsia"/>
                <w:sz w:val="22"/>
                <w:szCs w:val="22"/>
              </w:rPr>
              <w:t>Липецкая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ТЭЦ–</w:t>
            </w:r>
            <w:r w:rsidRPr="00BC3C9E">
              <w:rPr>
                <w:rFonts w:eastAsia="Times New Roman"/>
                <w:sz w:val="22"/>
                <w:szCs w:val="22"/>
              </w:rPr>
              <w:t xml:space="preserve">2  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515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48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4253" w:type="dxa"/>
          </w:tcPr>
          <w:p w:rsidR="00725844" w:rsidRPr="00BC3C9E" w:rsidRDefault="00725844" w:rsidP="00466CD8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 w:hint="eastAsia"/>
                <w:sz w:val="22"/>
                <w:szCs w:val="22"/>
              </w:rPr>
              <w:t>Елецкая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ТЭЦ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67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7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4253" w:type="dxa"/>
          </w:tcPr>
          <w:p w:rsidR="00725844" w:rsidRPr="00BC3C9E" w:rsidRDefault="00725844" w:rsidP="00466CD8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 w:hint="eastAsia"/>
                <w:sz w:val="22"/>
                <w:szCs w:val="22"/>
              </w:rPr>
              <w:t>Данковская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ТЭЦ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10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4253" w:type="dxa"/>
          </w:tcPr>
          <w:p w:rsidR="00725844" w:rsidRPr="00BC3C9E" w:rsidRDefault="00725844" w:rsidP="00112555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 w:hint="eastAsia"/>
                <w:sz w:val="22"/>
                <w:szCs w:val="22"/>
              </w:rPr>
              <w:t>ТЭЦ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="00112555" w:rsidRPr="00BC3C9E">
              <w:rPr>
                <w:rFonts w:eastAsia="Times New Roman" w:hint="eastAsia"/>
                <w:sz w:val="22"/>
                <w:szCs w:val="22"/>
              </w:rPr>
              <w:t>ПАО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«НЛМК»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282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26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6</w:t>
            </w:r>
          </w:p>
        </w:tc>
        <w:tc>
          <w:tcPr>
            <w:tcW w:w="4253" w:type="dxa"/>
          </w:tcPr>
          <w:p w:rsidR="00725844" w:rsidRPr="00BC3C9E" w:rsidRDefault="00725844" w:rsidP="00466CD8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 w:hint="eastAsia"/>
                <w:sz w:val="22"/>
                <w:szCs w:val="22"/>
              </w:rPr>
              <w:t>УТЭЦ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="00112555" w:rsidRPr="00BC3C9E">
              <w:rPr>
                <w:rFonts w:eastAsia="Times New Roman" w:hint="eastAsia"/>
                <w:sz w:val="22"/>
                <w:szCs w:val="22"/>
              </w:rPr>
              <w:t>П</w:t>
            </w:r>
            <w:r w:rsidRPr="00BC3C9E">
              <w:rPr>
                <w:rFonts w:eastAsia="Times New Roman" w:hint="eastAsia"/>
                <w:sz w:val="22"/>
                <w:szCs w:val="22"/>
              </w:rPr>
              <w:t>АО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«НЛМК»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150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14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7</w:t>
            </w:r>
          </w:p>
        </w:tc>
        <w:tc>
          <w:tcPr>
            <w:tcW w:w="4253" w:type="dxa"/>
          </w:tcPr>
          <w:p w:rsidR="00725844" w:rsidRPr="00BC3C9E" w:rsidRDefault="00725844" w:rsidP="00BC4242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 w:hint="eastAsia"/>
                <w:sz w:val="22"/>
                <w:szCs w:val="22"/>
              </w:rPr>
              <w:t>ТЭЦ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="00BC4242">
              <w:rPr>
                <w:rFonts w:eastAsia="Times New Roman" w:hint="eastAsia"/>
                <w:sz w:val="22"/>
                <w:szCs w:val="22"/>
              </w:rPr>
              <w:t>ООО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«Л</w:t>
            </w:r>
            <w:r w:rsidR="00BC4242">
              <w:rPr>
                <w:rFonts w:eastAsia="Times New Roman" w:hint="eastAsia"/>
                <w:sz w:val="22"/>
                <w:szCs w:val="22"/>
              </w:rPr>
              <w:t>ТК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="00BC4242">
              <w:rPr>
                <w:rFonts w:eastAsia="Times New Roman"/>
                <w:sz w:val="22"/>
                <w:szCs w:val="22"/>
              </w:rPr>
              <w:t>«</w:t>
            </w:r>
            <w:r w:rsidRPr="00BC3C9E">
              <w:rPr>
                <w:rFonts w:eastAsia="Times New Roman" w:hint="eastAsia"/>
                <w:sz w:val="22"/>
                <w:szCs w:val="22"/>
              </w:rPr>
              <w:t>Свободный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Сокол»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16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1</w:t>
            </w:r>
          </w:p>
        </w:tc>
      </w:tr>
      <w:tr w:rsidR="00725844" w:rsidRPr="00BC3C9E" w:rsidTr="009D3152">
        <w:tc>
          <w:tcPr>
            <w:tcW w:w="675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8</w:t>
            </w:r>
          </w:p>
        </w:tc>
        <w:tc>
          <w:tcPr>
            <w:tcW w:w="4253" w:type="dxa"/>
          </w:tcPr>
          <w:p w:rsidR="00725844" w:rsidRPr="00BC3C9E" w:rsidRDefault="00725844" w:rsidP="00466CD8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 w:hint="eastAsia"/>
                <w:sz w:val="22"/>
                <w:szCs w:val="22"/>
              </w:rPr>
              <w:t>ТЭЦ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сахарных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  <w:r w:rsidRPr="00BC3C9E">
              <w:rPr>
                <w:rFonts w:eastAsia="Times New Roman" w:hint="eastAsia"/>
                <w:sz w:val="22"/>
                <w:szCs w:val="22"/>
              </w:rPr>
              <w:t>заводов</w:t>
            </w:r>
            <w:r w:rsidRPr="00BC3C9E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  <w:tc>
          <w:tcPr>
            <w:tcW w:w="2321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30,5</w:t>
            </w:r>
          </w:p>
        </w:tc>
        <w:tc>
          <w:tcPr>
            <w:tcW w:w="2322" w:type="dxa"/>
          </w:tcPr>
          <w:p w:rsidR="00725844" w:rsidRPr="00BC3C9E" w:rsidRDefault="00725844" w:rsidP="00466CD8">
            <w:pPr>
              <w:spacing w:line="360" w:lineRule="auto"/>
              <w:jc w:val="center"/>
              <w:rPr>
                <w:rFonts w:eastAsia="Times New Roman"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</w:rPr>
              <w:t>3</w:t>
            </w:r>
          </w:p>
        </w:tc>
      </w:tr>
    </w:tbl>
    <w:p w:rsidR="00725844" w:rsidRPr="00BC3C9E" w:rsidRDefault="00725844" w:rsidP="00466CD8">
      <w:pPr>
        <w:spacing w:line="360" w:lineRule="auto"/>
        <w:jc w:val="both"/>
        <w:rPr>
          <w:rFonts w:eastAsia="Times New Roman"/>
          <w:sz w:val="22"/>
          <w:szCs w:val="22"/>
        </w:rPr>
      </w:pP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 w:hint="eastAsia"/>
          <w:lang w:val="ru-RU"/>
        </w:rPr>
        <w:t>Основными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направлениями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развития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электроэнергетики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региона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период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до</w:t>
      </w:r>
      <w:r w:rsidRPr="00BC3C9E">
        <w:rPr>
          <w:rFonts w:ascii="Times New Roman" w:eastAsia="Times New Roman" w:hAnsi="Times New Roman"/>
          <w:lang w:val="ru-RU"/>
        </w:rPr>
        <w:t xml:space="preserve"> 2019 </w:t>
      </w:r>
      <w:r w:rsidRPr="00BC3C9E">
        <w:rPr>
          <w:rFonts w:ascii="Times New Roman" w:eastAsia="Times New Roman" w:hAnsi="Times New Roman" w:hint="eastAsia"/>
          <w:lang w:val="ru-RU"/>
        </w:rPr>
        <w:t>года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будут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являться</w:t>
      </w:r>
      <w:r w:rsidRPr="00BC3C9E">
        <w:rPr>
          <w:rFonts w:ascii="Times New Roman" w:eastAsia="Times New Roman" w:hAnsi="Times New Roman"/>
          <w:lang w:val="ru-RU"/>
        </w:rPr>
        <w:t>:</w:t>
      </w:r>
    </w:p>
    <w:p w:rsidR="00725844" w:rsidRPr="00BC3C9E" w:rsidRDefault="00725844" w:rsidP="0062799C">
      <w:pPr>
        <w:pStyle w:val="a5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</w:t>
      </w:r>
      <w:r w:rsidRPr="00BC3C9E">
        <w:rPr>
          <w:rFonts w:ascii="Times New Roman" w:eastAsia="Times New Roman" w:hAnsi="Times New Roman" w:hint="eastAsia"/>
          <w:lang w:val="ru-RU"/>
        </w:rPr>
        <w:t>азвитие</w:t>
      </w:r>
      <w:r w:rsidRPr="00BC3C9E">
        <w:rPr>
          <w:rFonts w:ascii="Times New Roman" w:eastAsia="Times New Roman" w:hAnsi="Times New Roman"/>
          <w:lang w:val="ru-RU"/>
        </w:rPr>
        <w:t xml:space="preserve"> инфраструктуры </w:t>
      </w:r>
      <w:r w:rsidRPr="00BC3C9E">
        <w:rPr>
          <w:rFonts w:ascii="Times New Roman" w:eastAsia="Times New Roman" w:hAnsi="Times New Roman" w:hint="eastAsia"/>
          <w:lang w:val="ru-RU"/>
        </w:rPr>
        <w:t>ОЭЗ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различного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уровня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территории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области</w:t>
      </w:r>
      <w:r w:rsidRPr="00BC3C9E">
        <w:rPr>
          <w:rFonts w:ascii="Times New Roman" w:eastAsia="Times New Roman" w:hAnsi="Times New Roman"/>
          <w:lang w:val="ru-RU"/>
        </w:rPr>
        <w:t>;</w:t>
      </w:r>
    </w:p>
    <w:p w:rsidR="00725844" w:rsidRPr="00BC3C9E" w:rsidRDefault="00725844" w:rsidP="0062799C">
      <w:pPr>
        <w:pStyle w:val="a5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 w:hint="eastAsia"/>
          <w:lang w:val="ru-RU"/>
        </w:rPr>
        <w:t>увеличение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коммунально</w:t>
      </w:r>
      <w:r w:rsidRPr="00BC3C9E">
        <w:rPr>
          <w:rFonts w:ascii="Times New Roman" w:eastAsia="Times New Roman" w:hAnsi="Times New Roman"/>
          <w:lang w:val="ru-RU"/>
        </w:rPr>
        <w:t>-</w:t>
      </w:r>
      <w:r w:rsidRPr="00BC3C9E">
        <w:rPr>
          <w:rFonts w:ascii="Times New Roman" w:eastAsia="Times New Roman" w:hAnsi="Times New Roman" w:hint="eastAsia"/>
          <w:lang w:val="ru-RU"/>
        </w:rPr>
        <w:t>бытовой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нагрузки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г</w:t>
      </w:r>
      <w:r w:rsidRPr="00BC3C9E">
        <w:rPr>
          <w:rFonts w:ascii="Times New Roman" w:eastAsia="Times New Roman" w:hAnsi="Times New Roman"/>
          <w:lang w:val="ru-RU"/>
        </w:rPr>
        <w:t xml:space="preserve">. </w:t>
      </w:r>
      <w:r w:rsidRPr="00BC3C9E">
        <w:rPr>
          <w:rFonts w:ascii="Times New Roman" w:eastAsia="Times New Roman" w:hAnsi="Times New Roman" w:hint="eastAsia"/>
          <w:lang w:val="ru-RU"/>
        </w:rPr>
        <w:t>Липецк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связанное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программой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строительства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новых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жилых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микрорайонов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города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ликвидацией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ветхого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="000C1240" w:rsidRPr="00BC3C9E">
        <w:rPr>
          <w:rFonts w:ascii="Times New Roman" w:eastAsia="Times New Roman" w:hAnsi="Times New Roman"/>
          <w:lang w:val="ru-RU"/>
        </w:rPr>
        <w:t xml:space="preserve">и аварийного жилого </w:t>
      </w:r>
      <w:r w:rsidRPr="00BC3C9E">
        <w:rPr>
          <w:rFonts w:ascii="Times New Roman" w:eastAsia="Times New Roman" w:hAnsi="Times New Roman" w:hint="eastAsia"/>
          <w:lang w:val="ru-RU"/>
        </w:rPr>
        <w:t>фонда</w:t>
      </w:r>
      <w:r w:rsidRPr="00BC3C9E">
        <w:rPr>
          <w:rFonts w:ascii="Times New Roman" w:eastAsia="Times New Roman" w:hAnsi="Times New Roman"/>
          <w:lang w:val="ru-RU"/>
        </w:rPr>
        <w:t>;</w:t>
      </w:r>
    </w:p>
    <w:p w:rsidR="00725844" w:rsidRPr="00BC3C9E" w:rsidRDefault="00725844" w:rsidP="0062799C">
      <w:pPr>
        <w:pStyle w:val="a5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 w:hint="eastAsia"/>
          <w:lang w:val="ru-RU"/>
        </w:rPr>
        <w:t>реконструкция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существующих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электросетевых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объектов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для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повышения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надежности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электроснабжения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потребителей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электроэнергии</w:t>
      </w:r>
      <w:r w:rsidRPr="00BC3C9E">
        <w:rPr>
          <w:rFonts w:ascii="Times New Roman" w:eastAsia="Times New Roman" w:hAnsi="Times New Roman"/>
          <w:lang w:val="ru-RU"/>
        </w:rPr>
        <w:t>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На территории базирования Кластера сосредоточено наибольшее количество объектов энергетики и сетевого хозяйства, в числе которых две </w:t>
      </w:r>
      <w:r w:rsidRPr="00BC3C9E">
        <w:rPr>
          <w:rFonts w:ascii="Times New Roman" w:eastAsia="Times New Roman" w:hAnsi="Times New Roman" w:hint="eastAsia"/>
          <w:lang w:val="ru-RU"/>
        </w:rPr>
        <w:t>подстанци</w:t>
      </w:r>
      <w:r w:rsidRPr="00BC3C9E">
        <w:rPr>
          <w:rFonts w:ascii="Times New Roman" w:eastAsia="Times New Roman" w:hAnsi="Times New Roman"/>
          <w:lang w:val="ru-RU"/>
        </w:rPr>
        <w:t xml:space="preserve">и </w:t>
      </w:r>
      <w:r w:rsidRPr="00BC3C9E">
        <w:rPr>
          <w:rFonts w:ascii="Times New Roman" w:eastAsia="Times New Roman" w:hAnsi="Times New Roman" w:hint="eastAsia"/>
          <w:lang w:val="ru-RU"/>
        </w:rPr>
        <w:t>с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высшим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напряжением</w:t>
      </w:r>
      <w:r w:rsidRPr="00BC3C9E">
        <w:rPr>
          <w:rFonts w:ascii="Times New Roman" w:eastAsia="Times New Roman" w:hAnsi="Times New Roman"/>
          <w:lang w:val="ru-RU"/>
        </w:rPr>
        <w:t xml:space="preserve"> 500 </w:t>
      </w:r>
      <w:r w:rsidRPr="00BC3C9E">
        <w:rPr>
          <w:rFonts w:ascii="Times New Roman" w:eastAsia="Times New Roman" w:hAnsi="Times New Roman" w:hint="eastAsia"/>
          <w:lang w:val="ru-RU"/>
        </w:rPr>
        <w:t>кВ</w:t>
      </w:r>
      <w:r w:rsidRPr="00BC3C9E">
        <w:rPr>
          <w:rFonts w:ascii="Times New Roman" w:eastAsia="Times New Roman" w:hAnsi="Times New Roman"/>
          <w:lang w:val="ru-RU"/>
        </w:rPr>
        <w:t xml:space="preserve"> - </w:t>
      </w:r>
      <w:r w:rsidRPr="00BC3C9E">
        <w:rPr>
          <w:rFonts w:ascii="Times New Roman" w:eastAsia="Times New Roman" w:hAnsi="Times New Roman" w:hint="eastAsia"/>
          <w:lang w:val="ru-RU"/>
        </w:rPr>
        <w:t>«Липецкая</w:t>
      </w:r>
      <w:r w:rsidRPr="00BC3C9E">
        <w:rPr>
          <w:rFonts w:ascii="Times New Roman" w:eastAsia="Times New Roman" w:hAnsi="Times New Roman"/>
          <w:lang w:val="ru-RU"/>
        </w:rPr>
        <w:t>-500</w:t>
      </w:r>
      <w:r w:rsidRPr="00BC3C9E">
        <w:rPr>
          <w:rFonts w:ascii="Times New Roman" w:eastAsia="Times New Roman" w:hAnsi="Times New Roman" w:hint="eastAsia"/>
          <w:lang w:val="ru-RU"/>
        </w:rPr>
        <w:t>»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«Елец</w:t>
      </w:r>
      <w:r w:rsidRPr="00BC3C9E">
        <w:rPr>
          <w:rFonts w:ascii="Times New Roman" w:eastAsia="Times New Roman" w:hAnsi="Times New Roman"/>
          <w:lang w:val="ru-RU"/>
        </w:rPr>
        <w:t>-500</w:t>
      </w:r>
      <w:r w:rsidRPr="00BC3C9E">
        <w:rPr>
          <w:rFonts w:ascii="Times New Roman" w:eastAsia="Times New Roman" w:hAnsi="Times New Roman" w:hint="eastAsia"/>
          <w:lang w:val="ru-RU"/>
        </w:rPr>
        <w:t>»</w:t>
      </w:r>
      <w:r w:rsidRPr="00BC3C9E">
        <w:rPr>
          <w:rFonts w:ascii="Times New Roman" w:eastAsia="Times New Roman" w:hAnsi="Times New Roman"/>
          <w:lang w:val="ru-RU"/>
        </w:rPr>
        <w:t xml:space="preserve">; 5 </w:t>
      </w:r>
      <w:r w:rsidRPr="00BC3C9E">
        <w:rPr>
          <w:rFonts w:ascii="Times New Roman" w:eastAsia="Times New Roman" w:hAnsi="Times New Roman" w:hint="eastAsia"/>
          <w:lang w:val="ru-RU"/>
        </w:rPr>
        <w:t>подстанций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напряжением</w:t>
      </w:r>
      <w:r w:rsidRPr="00BC3C9E">
        <w:rPr>
          <w:rFonts w:ascii="Times New Roman" w:eastAsia="Times New Roman" w:hAnsi="Times New Roman"/>
          <w:lang w:val="ru-RU"/>
        </w:rPr>
        <w:t xml:space="preserve"> 220/110 </w:t>
      </w:r>
      <w:r w:rsidRPr="00BC3C9E">
        <w:rPr>
          <w:rFonts w:ascii="Times New Roman" w:eastAsia="Times New Roman" w:hAnsi="Times New Roman" w:hint="eastAsia"/>
          <w:lang w:val="ru-RU"/>
        </w:rPr>
        <w:t>кВ</w:t>
      </w:r>
      <w:r w:rsidRPr="00BC3C9E">
        <w:rPr>
          <w:rFonts w:ascii="Times New Roman" w:eastAsia="Times New Roman" w:hAnsi="Times New Roman"/>
          <w:lang w:val="ru-RU"/>
        </w:rPr>
        <w:t xml:space="preserve"> (</w:t>
      </w:r>
      <w:r w:rsidRPr="00BC3C9E">
        <w:rPr>
          <w:rFonts w:ascii="Times New Roman" w:eastAsia="Times New Roman" w:hAnsi="Times New Roman" w:hint="eastAsia"/>
          <w:lang w:val="ru-RU"/>
        </w:rPr>
        <w:t>«Сокол»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«Металлургическая»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«Северная»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«Новая»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«Елец</w:t>
      </w:r>
      <w:r w:rsidRPr="00BC3C9E">
        <w:rPr>
          <w:rFonts w:ascii="Times New Roman" w:eastAsia="Times New Roman" w:hAnsi="Times New Roman"/>
          <w:lang w:val="ru-RU"/>
        </w:rPr>
        <w:t>-220</w:t>
      </w:r>
      <w:r w:rsidRPr="00BC3C9E">
        <w:rPr>
          <w:rFonts w:ascii="Times New Roman" w:eastAsia="Times New Roman" w:hAnsi="Times New Roman" w:hint="eastAsia"/>
          <w:lang w:val="ru-RU"/>
        </w:rPr>
        <w:t>»</w:t>
      </w:r>
      <w:r w:rsidRPr="00BC3C9E">
        <w:rPr>
          <w:rFonts w:ascii="Times New Roman" w:eastAsia="Times New Roman" w:hAnsi="Times New Roman"/>
          <w:lang w:val="ru-RU"/>
        </w:rPr>
        <w:t xml:space="preserve">). В составе Липецкого участка службы подстанций 110 кВ находится 27 ПС 110 кВ, при этом мероприятия по </w:t>
      </w:r>
      <w:r w:rsidRPr="00BC3C9E">
        <w:rPr>
          <w:rFonts w:ascii="Times New Roman" w:eastAsia="Times New Roman" w:hAnsi="Times New Roman" w:hint="eastAsia"/>
          <w:lang w:val="ru-RU"/>
        </w:rPr>
        <w:t>расширени</w:t>
      </w:r>
      <w:r w:rsidRPr="00BC3C9E">
        <w:rPr>
          <w:rFonts w:ascii="Times New Roman" w:eastAsia="Times New Roman" w:hAnsi="Times New Roman"/>
          <w:lang w:val="ru-RU"/>
        </w:rPr>
        <w:t xml:space="preserve">ю, </w:t>
      </w:r>
      <w:r w:rsidRPr="00BC3C9E">
        <w:rPr>
          <w:rFonts w:ascii="Times New Roman" w:eastAsia="Times New Roman" w:hAnsi="Times New Roman" w:hint="eastAsia"/>
          <w:lang w:val="ru-RU"/>
        </w:rPr>
        <w:t>реконструкци</w:t>
      </w:r>
      <w:r w:rsidRPr="00BC3C9E">
        <w:rPr>
          <w:rFonts w:ascii="Times New Roman" w:eastAsia="Times New Roman" w:hAnsi="Times New Roman"/>
          <w:lang w:val="ru-RU"/>
        </w:rPr>
        <w:t xml:space="preserve">и </w:t>
      </w:r>
      <w:r w:rsidRPr="00BC3C9E">
        <w:rPr>
          <w:rFonts w:ascii="Times New Roman" w:eastAsia="Times New Roman" w:hAnsi="Times New Roman" w:hint="eastAsia"/>
          <w:lang w:val="ru-RU"/>
        </w:rPr>
        <w:t>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техническо</w:t>
      </w:r>
      <w:r w:rsidRPr="00BC3C9E">
        <w:rPr>
          <w:rFonts w:ascii="Times New Roman" w:eastAsia="Times New Roman" w:hAnsi="Times New Roman"/>
          <w:lang w:val="ru-RU"/>
        </w:rPr>
        <w:t>му перевооружению в течение 2015 – 2019 годов планируется провести в отношении 14 подстанций; в составе Елецкого участка службы подстанций – 13 ПС 110 кВ, 4 из которых будут модернизированы; Лебедянский участок службы подстанций насчитывает 15 ПС 110 кВ, 5 из которых подлежат модернизации.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Производственная инфраструктура участников Кластера включает в себя подстанции 110/10 кВ, принадлежащие </w:t>
      </w:r>
      <w:r w:rsidRPr="00BC3C9E">
        <w:rPr>
          <w:rFonts w:ascii="Times New Roman" w:eastAsia="Times New Roman" w:hAnsi="Times New Roman" w:hint="eastAsia"/>
          <w:lang w:val="ru-RU"/>
        </w:rPr>
        <w:t>ООО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="00112555" w:rsidRPr="00BC3C9E">
        <w:rPr>
          <w:rFonts w:ascii="Times New Roman" w:eastAsia="Times New Roman" w:hAnsi="Times New Roman" w:hint="eastAsia"/>
          <w:lang w:val="ru-RU"/>
        </w:rPr>
        <w:t>«ЛеМа</w:t>
      </w:r>
      <w:r w:rsidRPr="00BC3C9E">
        <w:rPr>
          <w:rFonts w:ascii="Times New Roman" w:eastAsia="Times New Roman" w:hAnsi="Times New Roman" w:hint="eastAsia"/>
          <w:lang w:val="ru-RU"/>
        </w:rPr>
        <w:t>З»</w:t>
      </w:r>
      <w:r w:rsidR="00E57037" w:rsidRPr="00BC3C9E">
        <w:rPr>
          <w:rFonts w:ascii="Times New Roman" w:eastAsia="Times New Roman" w:hAnsi="Times New Roman"/>
          <w:lang w:val="ru-RU"/>
        </w:rPr>
        <w:t xml:space="preserve"> (трансформаторы 10 000 и 16 </w:t>
      </w:r>
      <w:r w:rsidRPr="00BC3C9E">
        <w:rPr>
          <w:rFonts w:ascii="Times New Roman" w:eastAsia="Times New Roman" w:hAnsi="Times New Roman"/>
          <w:lang w:val="ru-RU"/>
        </w:rPr>
        <w:t xml:space="preserve">000 </w:t>
      </w:r>
      <w:proofErr w:type="spellStart"/>
      <w:r w:rsidRPr="00BC3C9E">
        <w:rPr>
          <w:rFonts w:ascii="Times New Roman" w:eastAsia="Times New Roman" w:hAnsi="Times New Roman"/>
          <w:lang w:val="ru-RU"/>
        </w:rPr>
        <w:t>кВА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); </w:t>
      </w:r>
      <w:r w:rsidRPr="00BC3C9E">
        <w:rPr>
          <w:rFonts w:ascii="Times New Roman" w:eastAsia="Times New Roman" w:hAnsi="Times New Roman" w:hint="eastAsia"/>
          <w:lang w:val="ru-RU"/>
        </w:rPr>
        <w:t>ООО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«ЛТК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«Свободный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Сокол»</w:t>
      </w:r>
      <w:r w:rsidRPr="00BC3C9E">
        <w:rPr>
          <w:rFonts w:ascii="Times New Roman" w:eastAsia="Times New Roman" w:hAnsi="Times New Roman"/>
          <w:lang w:val="ru-RU"/>
        </w:rPr>
        <w:t xml:space="preserve"> (2 трансформатора по 63 000 </w:t>
      </w:r>
      <w:proofErr w:type="spellStart"/>
      <w:r w:rsidRPr="00BC3C9E">
        <w:rPr>
          <w:rFonts w:ascii="Times New Roman" w:eastAsia="Times New Roman" w:hAnsi="Times New Roman"/>
          <w:lang w:val="ru-RU"/>
        </w:rPr>
        <w:t>кВА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); </w:t>
      </w:r>
      <w:r w:rsidRPr="00BC3C9E">
        <w:rPr>
          <w:rFonts w:ascii="Times New Roman" w:eastAsia="Times New Roman" w:hAnsi="Times New Roman" w:hint="eastAsia"/>
          <w:lang w:val="ru-RU"/>
        </w:rPr>
        <w:t>ОАО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«ОЭЗ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ППТ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«Липецк»</w:t>
      </w:r>
      <w:r w:rsidR="00E57037" w:rsidRPr="00BC3C9E">
        <w:rPr>
          <w:rFonts w:ascii="Times New Roman" w:eastAsia="Times New Roman" w:hAnsi="Times New Roman"/>
          <w:lang w:val="ru-RU"/>
        </w:rPr>
        <w:t xml:space="preserve"> (2 трансформатора по 40 </w:t>
      </w:r>
      <w:r w:rsidRPr="00BC3C9E">
        <w:rPr>
          <w:rFonts w:ascii="Times New Roman" w:eastAsia="Times New Roman" w:hAnsi="Times New Roman"/>
          <w:lang w:val="ru-RU"/>
        </w:rPr>
        <w:t xml:space="preserve">000 </w:t>
      </w:r>
      <w:proofErr w:type="spellStart"/>
      <w:r w:rsidRPr="00BC3C9E">
        <w:rPr>
          <w:rFonts w:ascii="Times New Roman" w:eastAsia="Times New Roman" w:hAnsi="Times New Roman"/>
          <w:lang w:val="ru-RU"/>
        </w:rPr>
        <w:t>кВА</w:t>
      </w:r>
      <w:proofErr w:type="spellEnd"/>
      <w:r w:rsidRPr="00BC3C9E">
        <w:rPr>
          <w:rFonts w:ascii="Times New Roman" w:eastAsia="Times New Roman" w:hAnsi="Times New Roman"/>
          <w:lang w:val="ru-RU"/>
        </w:rPr>
        <w:t>). Указанные участники Кластера включены в Перечень территориальных сетевых организаций Липецкой области.</w:t>
      </w:r>
    </w:p>
    <w:p w:rsidR="00725844" w:rsidRPr="00BC3C9E" w:rsidRDefault="00725844" w:rsidP="00466CD8">
      <w:pPr>
        <w:tabs>
          <w:tab w:val="left" w:pos="1134"/>
        </w:tabs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rFonts w:eastAsia="Times New Roman"/>
          <w:b/>
          <w:sz w:val="22"/>
          <w:szCs w:val="22"/>
        </w:rPr>
        <w:t>Теплоэнергетика</w:t>
      </w:r>
      <w:r w:rsidR="00E57037" w:rsidRPr="00BC3C9E">
        <w:rPr>
          <w:rFonts w:eastAsia="Times New Roman"/>
          <w:b/>
          <w:sz w:val="22"/>
          <w:szCs w:val="22"/>
        </w:rPr>
        <w:t>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Выработка тепловой энергии в Липецкой области осуществляется на 1562 источниках тепла суммарной установленной мощностью 7904,3 Гкал/час. Общая протяженность тепловых и паровых сетей в Липецкой области составляет 2056 км в двухтрубном исчислении, из которых свыше 95% приходится на городскую местность.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Крупные населенные пункты имеют централизованную систему теплоснабжения и обеспечиваются тепловой энергией, вырабатываемой на мощных источниках (котельных и теплоэлектроцентралях). Наибольший объем тепловой энергии отпускается источниками, расположенными на территории базирования Кластера: </w:t>
      </w:r>
    </w:p>
    <w:p w:rsidR="00725844" w:rsidRPr="00BC3C9E" w:rsidRDefault="00725844" w:rsidP="0062799C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Липецкая ТЭЦ-2 – у</w:t>
      </w:r>
      <w:r w:rsidRPr="00BC3C9E">
        <w:rPr>
          <w:rFonts w:ascii="Times New Roman" w:eastAsia="Times New Roman" w:hAnsi="Times New Roman" w:hint="eastAsia"/>
          <w:lang w:val="ru-RU"/>
        </w:rPr>
        <w:t>становленная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тепловая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мощность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турбоагрегатам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1002 </w:t>
      </w:r>
      <w:r w:rsidRPr="00BC3C9E">
        <w:rPr>
          <w:rFonts w:ascii="Times New Roman" w:eastAsia="Times New Roman" w:hAnsi="Times New Roman" w:hint="eastAsia"/>
          <w:lang w:val="ru-RU"/>
        </w:rPr>
        <w:t>Гкал</w:t>
      </w:r>
      <w:r w:rsidRPr="00BC3C9E">
        <w:rPr>
          <w:rFonts w:ascii="Times New Roman" w:eastAsia="Times New Roman" w:hAnsi="Times New Roman"/>
          <w:lang w:val="ru-RU"/>
        </w:rPr>
        <w:t>/</w:t>
      </w:r>
      <w:r w:rsidRPr="00BC3C9E">
        <w:rPr>
          <w:rFonts w:ascii="Times New Roman" w:eastAsia="Times New Roman" w:hAnsi="Times New Roman" w:hint="eastAsia"/>
          <w:lang w:val="ru-RU"/>
        </w:rPr>
        <w:t>ч</w:t>
      </w:r>
      <w:r w:rsidRPr="00BC3C9E">
        <w:rPr>
          <w:rFonts w:ascii="Times New Roman" w:eastAsia="Times New Roman" w:hAnsi="Times New Roman"/>
          <w:lang w:val="ru-RU"/>
        </w:rPr>
        <w:t xml:space="preserve">; </w:t>
      </w:r>
      <w:r w:rsidRPr="00BC3C9E">
        <w:rPr>
          <w:rFonts w:ascii="Times New Roman" w:eastAsia="Times New Roman" w:hAnsi="Times New Roman" w:hint="eastAsia"/>
          <w:lang w:val="ru-RU"/>
        </w:rPr>
        <w:t>общая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тепловая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мощность</w:t>
      </w:r>
      <w:r w:rsidRPr="00BC3C9E">
        <w:rPr>
          <w:rFonts w:ascii="Times New Roman" w:eastAsia="Times New Roman" w:hAnsi="Times New Roman"/>
          <w:lang w:val="ru-RU"/>
        </w:rPr>
        <w:t xml:space="preserve"> ТЭЦ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1002 </w:t>
      </w:r>
      <w:r w:rsidRPr="00BC3C9E">
        <w:rPr>
          <w:rFonts w:ascii="Times New Roman" w:eastAsia="Times New Roman" w:hAnsi="Times New Roman" w:hint="eastAsia"/>
          <w:lang w:val="ru-RU"/>
        </w:rPr>
        <w:t>Гкал</w:t>
      </w:r>
      <w:r w:rsidRPr="00BC3C9E">
        <w:rPr>
          <w:rFonts w:ascii="Times New Roman" w:eastAsia="Times New Roman" w:hAnsi="Times New Roman"/>
          <w:lang w:val="ru-RU"/>
        </w:rPr>
        <w:t>/</w:t>
      </w:r>
      <w:r w:rsidRPr="00BC3C9E">
        <w:rPr>
          <w:rFonts w:ascii="Times New Roman" w:eastAsia="Times New Roman" w:hAnsi="Times New Roman" w:hint="eastAsia"/>
          <w:lang w:val="ru-RU"/>
        </w:rPr>
        <w:t>ч</w:t>
      </w:r>
      <w:r w:rsidRPr="00BC3C9E">
        <w:rPr>
          <w:rFonts w:ascii="Times New Roman" w:eastAsia="Times New Roman" w:hAnsi="Times New Roman"/>
          <w:lang w:val="ru-RU"/>
        </w:rPr>
        <w:t xml:space="preserve">; </w:t>
      </w:r>
    </w:p>
    <w:p w:rsidR="00725844" w:rsidRPr="00BC3C9E" w:rsidRDefault="00725844" w:rsidP="0062799C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 Елецкая ТЭЦ – у</w:t>
      </w:r>
      <w:r w:rsidRPr="00BC3C9E">
        <w:rPr>
          <w:rFonts w:ascii="Times New Roman" w:eastAsia="Times New Roman" w:hAnsi="Times New Roman" w:hint="eastAsia"/>
          <w:lang w:val="ru-RU"/>
        </w:rPr>
        <w:t>становленная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тепловая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мощность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турбоагрегатам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171,6 </w:t>
      </w:r>
      <w:r w:rsidRPr="00BC3C9E">
        <w:rPr>
          <w:rFonts w:ascii="Times New Roman" w:eastAsia="Times New Roman" w:hAnsi="Times New Roman" w:hint="eastAsia"/>
          <w:lang w:val="ru-RU"/>
        </w:rPr>
        <w:t>Гкал</w:t>
      </w:r>
      <w:r w:rsidRPr="00BC3C9E">
        <w:rPr>
          <w:rFonts w:ascii="Times New Roman" w:eastAsia="Times New Roman" w:hAnsi="Times New Roman"/>
          <w:lang w:val="ru-RU"/>
        </w:rPr>
        <w:t>/</w:t>
      </w:r>
      <w:r w:rsidRPr="00BC3C9E">
        <w:rPr>
          <w:rFonts w:ascii="Times New Roman" w:eastAsia="Times New Roman" w:hAnsi="Times New Roman" w:hint="eastAsia"/>
          <w:lang w:val="ru-RU"/>
        </w:rPr>
        <w:t>ч</w:t>
      </w:r>
      <w:r w:rsidRPr="00BC3C9E">
        <w:rPr>
          <w:rFonts w:ascii="Times New Roman" w:eastAsia="Times New Roman" w:hAnsi="Times New Roman"/>
          <w:lang w:val="ru-RU"/>
        </w:rPr>
        <w:t xml:space="preserve">; </w:t>
      </w:r>
      <w:r w:rsidRPr="00BC3C9E">
        <w:rPr>
          <w:rFonts w:ascii="Times New Roman" w:eastAsia="Times New Roman" w:hAnsi="Times New Roman" w:hint="eastAsia"/>
          <w:lang w:val="ru-RU"/>
        </w:rPr>
        <w:t>общая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тепловая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мощность</w:t>
      </w:r>
      <w:r w:rsidRPr="00BC3C9E">
        <w:rPr>
          <w:rFonts w:ascii="Times New Roman" w:eastAsia="Times New Roman" w:hAnsi="Times New Roman"/>
          <w:lang w:val="ru-RU"/>
        </w:rPr>
        <w:t xml:space="preserve"> ТЭЦ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289,6 </w:t>
      </w:r>
      <w:r w:rsidRPr="00BC3C9E">
        <w:rPr>
          <w:rFonts w:ascii="Times New Roman" w:eastAsia="Times New Roman" w:hAnsi="Times New Roman" w:hint="eastAsia"/>
          <w:lang w:val="ru-RU"/>
        </w:rPr>
        <w:t>Гкал</w:t>
      </w:r>
      <w:r w:rsidRPr="00BC3C9E">
        <w:rPr>
          <w:rFonts w:ascii="Times New Roman" w:eastAsia="Times New Roman" w:hAnsi="Times New Roman"/>
          <w:lang w:val="ru-RU"/>
        </w:rPr>
        <w:t>/</w:t>
      </w:r>
      <w:r w:rsidRPr="00BC3C9E">
        <w:rPr>
          <w:rFonts w:ascii="Times New Roman" w:eastAsia="Times New Roman" w:hAnsi="Times New Roman" w:hint="eastAsia"/>
          <w:lang w:val="ru-RU"/>
        </w:rPr>
        <w:t>ч</w:t>
      </w:r>
      <w:r w:rsidRPr="00BC3C9E">
        <w:rPr>
          <w:rFonts w:ascii="Times New Roman" w:eastAsia="Times New Roman" w:hAnsi="Times New Roman"/>
          <w:lang w:val="ru-RU"/>
        </w:rPr>
        <w:t xml:space="preserve">;  </w:t>
      </w:r>
    </w:p>
    <w:p w:rsidR="00725844" w:rsidRPr="00BC3C9E" w:rsidRDefault="00725844" w:rsidP="0062799C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Производственное подразделение «Тепловые сети» - у</w:t>
      </w:r>
      <w:r w:rsidRPr="00BC3C9E">
        <w:rPr>
          <w:rFonts w:ascii="Times New Roman" w:eastAsia="Times New Roman" w:hAnsi="Times New Roman" w:hint="eastAsia"/>
          <w:lang w:val="ru-RU"/>
        </w:rPr>
        <w:t>становленная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тепловая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мощность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1040 </w:t>
      </w:r>
      <w:r w:rsidRPr="00BC3C9E">
        <w:rPr>
          <w:rFonts w:ascii="Times New Roman" w:eastAsia="Times New Roman" w:hAnsi="Times New Roman" w:hint="eastAsia"/>
          <w:lang w:val="ru-RU"/>
        </w:rPr>
        <w:t>Гкал</w:t>
      </w:r>
      <w:r w:rsidRPr="00BC3C9E">
        <w:rPr>
          <w:rFonts w:ascii="Times New Roman" w:eastAsia="Times New Roman" w:hAnsi="Times New Roman"/>
          <w:lang w:val="ru-RU"/>
        </w:rPr>
        <w:t>/</w:t>
      </w:r>
      <w:r w:rsidRPr="00BC3C9E">
        <w:rPr>
          <w:rFonts w:ascii="Times New Roman" w:eastAsia="Times New Roman" w:hAnsi="Times New Roman" w:hint="eastAsia"/>
          <w:lang w:val="ru-RU"/>
        </w:rPr>
        <w:t>час</w:t>
      </w:r>
      <w:r w:rsidRPr="00BC3C9E">
        <w:rPr>
          <w:rFonts w:ascii="Times New Roman" w:eastAsia="Times New Roman" w:hAnsi="Times New Roman"/>
          <w:lang w:val="ru-RU"/>
        </w:rPr>
        <w:t>;</w:t>
      </w:r>
    </w:p>
    <w:p w:rsidR="00725844" w:rsidRPr="00BC3C9E" w:rsidRDefault="00725844" w:rsidP="0062799C">
      <w:pPr>
        <w:pStyle w:val="a5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Производственное подразделение «Елецкие тепловые сети» - у</w:t>
      </w:r>
      <w:r w:rsidRPr="00BC3C9E">
        <w:rPr>
          <w:rFonts w:ascii="Times New Roman" w:eastAsia="Times New Roman" w:hAnsi="Times New Roman" w:hint="eastAsia"/>
          <w:lang w:val="ru-RU"/>
        </w:rPr>
        <w:t>становленная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тепловая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мощность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156,251 </w:t>
      </w:r>
      <w:r w:rsidRPr="00BC3C9E">
        <w:rPr>
          <w:rFonts w:ascii="Times New Roman" w:eastAsia="Times New Roman" w:hAnsi="Times New Roman" w:hint="eastAsia"/>
          <w:lang w:val="ru-RU"/>
        </w:rPr>
        <w:t>Гкал</w:t>
      </w:r>
      <w:r w:rsidRPr="00BC3C9E">
        <w:rPr>
          <w:rFonts w:ascii="Times New Roman" w:eastAsia="Times New Roman" w:hAnsi="Times New Roman"/>
          <w:lang w:val="ru-RU"/>
        </w:rPr>
        <w:t>/</w:t>
      </w:r>
      <w:r w:rsidRPr="00BC3C9E">
        <w:rPr>
          <w:rFonts w:ascii="Times New Roman" w:eastAsia="Times New Roman" w:hAnsi="Times New Roman" w:hint="eastAsia"/>
          <w:lang w:val="ru-RU"/>
        </w:rPr>
        <w:t>час</w:t>
      </w:r>
      <w:r w:rsidRPr="00BC3C9E">
        <w:rPr>
          <w:rFonts w:ascii="Times New Roman" w:eastAsia="Times New Roman" w:hAnsi="Times New Roman"/>
          <w:lang w:val="ru-RU"/>
        </w:rPr>
        <w:t>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Основными задачами действующих муниципальных программ и инвестиционных программ предприятий региона в сфере теплоэнергетики являются новое строительство, модернизация и реконструкция ТЭЦ, котельных, тепловых сетей с применением энергосберегающих оборудования и технологий. В рамках мероприятий данных программ планируется строительство блочно-модульных котельных, установка частотных преобразователей для модернизации реконструкции муниципальных систем теплоснабжения.</w:t>
      </w:r>
    </w:p>
    <w:p w:rsidR="00725844" w:rsidRPr="00BC3C9E" w:rsidRDefault="00725844" w:rsidP="00466CD8">
      <w:pPr>
        <w:tabs>
          <w:tab w:val="left" w:pos="1134"/>
        </w:tabs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rFonts w:eastAsia="Times New Roman"/>
          <w:b/>
          <w:sz w:val="22"/>
          <w:szCs w:val="22"/>
        </w:rPr>
        <w:t>Газоснабжение</w:t>
      </w:r>
      <w:r w:rsidR="00E57037" w:rsidRPr="00BC3C9E">
        <w:rPr>
          <w:rFonts w:eastAsia="Times New Roman"/>
          <w:b/>
          <w:sz w:val="22"/>
          <w:szCs w:val="22"/>
        </w:rPr>
        <w:t>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Газоснабжение Липецкой области осуществляется</w:t>
      </w:r>
      <w:r w:rsidR="000A4B7D" w:rsidRPr="00BC3C9E">
        <w:rPr>
          <w:rFonts w:ascii="Times New Roman" w:eastAsia="Times New Roman" w:hAnsi="Times New Roman"/>
          <w:lang w:val="ru-RU"/>
        </w:rPr>
        <w:t xml:space="preserve"> от магистральных газопроводов «Уренгой - Помары – Ужгород», «Елец - Кременчуг - Кривой Рог», «Елец – Прогресс», «</w:t>
      </w:r>
      <w:r w:rsidRPr="00BC3C9E">
        <w:rPr>
          <w:rFonts w:ascii="Times New Roman" w:eastAsia="Times New Roman" w:hAnsi="Times New Roman"/>
          <w:lang w:val="ru-RU"/>
        </w:rPr>
        <w:t>Елец -</w:t>
      </w:r>
      <w:r w:rsidR="000A4B7D" w:rsidRPr="00BC3C9E">
        <w:rPr>
          <w:rFonts w:ascii="Times New Roman" w:eastAsia="Times New Roman" w:hAnsi="Times New Roman"/>
          <w:lang w:val="ru-RU"/>
        </w:rPr>
        <w:t xml:space="preserve"> Курск – Кременчуг», «Елец - Курск – Диканька», «Ямбург – Елец», «Уренгой-1», «</w:t>
      </w:r>
      <w:r w:rsidRPr="00BC3C9E">
        <w:rPr>
          <w:rFonts w:ascii="Times New Roman" w:eastAsia="Times New Roman" w:hAnsi="Times New Roman"/>
          <w:lang w:val="ru-RU"/>
        </w:rPr>
        <w:t xml:space="preserve">Петровск </w:t>
      </w:r>
      <w:r w:rsidR="000A4B7D" w:rsidRPr="00BC3C9E">
        <w:rPr>
          <w:rFonts w:ascii="Times New Roman" w:eastAsia="Times New Roman" w:hAnsi="Times New Roman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Елец</w:t>
      </w:r>
      <w:r w:rsidR="000A4B7D" w:rsidRPr="00BC3C9E">
        <w:rPr>
          <w:rFonts w:ascii="Times New Roman" w:eastAsia="Times New Roman" w:hAnsi="Times New Roman"/>
          <w:lang w:val="ru-RU"/>
        </w:rPr>
        <w:t>», «Краснодарский край – Серпухов», «</w:t>
      </w:r>
      <w:r w:rsidRPr="00BC3C9E">
        <w:rPr>
          <w:rFonts w:ascii="Times New Roman" w:eastAsia="Times New Roman" w:hAnsi="Times New Roman"/>
          <w:lang w:val="ru-RU"/>
        </w:rPr>
        <w:t xml:space="preserve">Острогожск - Белоусово». Природный газ поступает на 48 газораспределительных станций. Поставку природного газа в объёме свыше 5,1 млрд. куб. м обеспечивает ООО «Газпром межрегионгаз Липецк». Транспортировку газа в области осуществляет газораспределительная организация </w:t>
      </w:r>
      <w:r w:rsidR="000D7CBC" w:rsidRPr="00BC3C9E">
        <w:rPr>
          <w:rFonts w:ascii="Times New Roman" w:eastAsia="Times New Roman" w:hAnsi="Times New Roman"/>
          <w:lang w:val="ru-RU"/>
        </w:rPr>
        <w:t>АО «Газпром газораспределение Липецк»</w:t>
      </w:r>
      <w:r w:rsidRPr="00BC3C9E">
        <w:rPr>
          <w:rFonts w:ascii="Times New Roman" w:eastAsia="Times New Roman" w:hAnsi="Times New Roman"/>
          <w:lang w:val="ru-RU"/>
        </w:rPr>
        <w:t xml:space="preserve"> по 17,7 тыс. км газопроводов через 3390 газорегуляторных пунктов и шкафных распределительных пунктов.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Природный газ является основным видом топлива в области при выработке энергоресурсов. Удельный вес газа в топливном балансе при выработке тепловой и электрической энергии составляет 84,5%. Уровень газификации Липецкой области природным газом составляет 78,9%, в городах и поселках - 88,8%, на селе - 64,3%.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Газифицированы все населённые пункты региона с количеством жителей свыше 100 человек. В Липецкой области газифицировано более 3000 предприятий и организаций, 463 тыс. домов и квартир.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 части развития территорий базирования Кластера Программа газификации и реконструкции газораспределительных сетей Липецкой области на 2014-2016 годы предусматривает проектирование и строительство 179 объектов инфраструктуры, в том числе по муниципальным образованиям:</w:t>
      </w:r>
    </w:p>
    <w:p w:rsidR="00725844" w:rsidRPr="00BC3C9E" w:rsidRDefault="00725844" w:rsidP="0062799C">
      <w:pPr>
        <w:pStyle w:val="a5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город Липецк – 15 ед.;</w:t>
      </w:r>
    </w:p>
    <w:p w:rsidR="00725844" w:rsidRPr="00BC3C9E" w:rsidRDefault="00725844" w:rsidP="0062799C">
      <w:pPr>
        <w:pStyle w:val="a5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город Елец – 11 ед.;</w:t>
      </w:r>
    </w:p>
    <w:p w:rsidR="00725844" w:rsidRPr="00BC3C9E" w:rsidRDefault="00725844" w:rsidP="0062799C">
      <w:pPr>
        <w:pStyle w:val="a5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Елецкий район – 41 ед.;</w:t>
      </w:r>
    </w:p>
    <w:p w:rsidR="00725844" w:rsidRPr="00BC3C9E" w:rsidRDefault="00725844" w:rsidP="0062799C">
      <w:pPr>
        <w:pStyle w:val="a5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Грязинский район – 54 ед.;</w:t>
      </w:r>
    </w:p>
    <w:p w:rsidR="00725844" w:rsidRPr="00BC3C9E" w:rsidRDefault="00725844" w:rsidP="0062799C">
      <w:pPr>
        <w:pStyle w:val="a5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Лебедянский район – 23 ед.;</w:t>
      </w:r>
    </w:p>
    <w:p w:rsidR="000A4B7D" w:rsidRPr="00BC3C9E" w:rsidRDefault="00725844" w:rsidP="0062799C">
      <w:pPr>
        <w:pStyle w:val="a5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Усманский район – 35 ед. </w:t>
      </w:r>
      <w:bookmarkStart w:id="6" w:name="_Toc416717267"/>
    </w:p>
    <w:p w:rsidR="00725844" w:rsidRPr="00BC3C9E" w:rsidRDefault="00725844" w:rsidP="00466CD8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  <w:lang w:bidi="ru-RU"/>
        </w:rPr>
      </w:pPr>
      <w:r w:rsidRPr="00BC3C9E">
        <w:rPr>
          <w:rFonts w:ascii="Times New Roman" w:hAnsi="Times New Roman"/>
          <w:b/>
          <w:sz w:val="22"/>
          <w:szCs w:val="22"/>
          <w:lang w:bidi="ru-RU"/>
        </w:rPr>
        <w:t>Транспортная инфраструктура</w:t>
      </w:r>
      <w:bookmarkEnd w:id="6"/>
      <w:r w:rsidR="00E57037" w:rsidRPr="00BC3C9E">
        <w:rPr>
          <w:rFonts w:ascii="Times New Roman" w:hAnsi="Times New Roman"/>
          <w:b/>
          <w:sz w:val="22"/>
          <w:szCs w:val="22"/>
          <w:lang w:bidi="ru-RU"/>
        </w:rPr>
        <w:t>.</w:t>
      </w:r>
    </w:p>
    <w:p w:rsidR="00972133" w:rsidRPr="00BC3C9E" w:rsidRDefault="00972133" w:rsidP="00972133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 w:hint="eastAsia"/>
          <w:lang w:val="ru-RU"/>
        </w:rPr>
        <w:t>По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плотности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сети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автомобильных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дорог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Липецкая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область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входит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первую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десятку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регионов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России</w:t>
      </w:r>
      <w:r w:rsidRPr="00BC3C9E">
        <w:rPr>
          <w:rFonts w:ascii="Times New Roman" w:eastAsia="Times New Roman" w:hAnsi="Times New Roman"/>
          <w:lang w:val="ru-RU"/>
        </w:rPr>
        <w:t xml:space="preserve">. </w:t>
      </w:r>
      <w:r w:rsidRPr="00BC3C9E">
        <w:rPr>
          <w:rFonts w:ascii="Times New Roman" w:eastAsia="Times New Roman" w:hAnsi="Times New Roman" w:hint="eastAsia"/>
          <w:lang w:val="ru-RU"/>
        </w:rPr>
        <w:t>Современные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автомобильные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магистрали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связывают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Липецк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всеми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со</w:t>
      </w:r>
      <w:r w:rsidRPr="00BC3C9E">
        <w:rPr>
          <w:rFonts w:ascii="Times New Roman" w:eastAsia="Times New Roman" w:hAnsi="Times New Roman"/>
          <w:lang w:val="ru-RU"/>
        </w:rPr>
        <w:t>сед</w:t>
      </w:r>
      <w:r w:rsidRPr="00BC3C9E">
        <w:rPr>
          <w:rFonts w:ascii="Times New Roman" w:eastAsia="Times New Roman" w:hAnsi="Times New Roman" w:hint="eastAsia"/>
          <w:lang w:val="ru-RU"/>
        </w:rPr>
        <w:t>н</w:t>
      </w:r>
      <w:r w:rsidRPr="00BC3C9E">
        <w:rPr>
          <w:rFonts w:ascii="Times New Roman" w:eastAsia="Times New Roman" w:hAnsi="Times New Roman"/>
          <w:lang w:val="ru-RU"/>
        </w:rPr>
        <w:t>и</w:t>
      </w:r>
      <w:r w:rsidRPr="00BC3C9E">
        <w:rPr>
          <w:rFonts w:ascii="Times New Roman" w:eastAsia="Times New Roman" w:hAnsi="Times New Roman" w:hint="eastAsia"/>
          <w:lang w:val="ru-RU"/>
        </w:rPr>
        <w:t>ми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областными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центрами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также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трассами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федерального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значения</w:t>
      </w:r>
      <w:r w:rsidRPr="00BC3C9E">
        <w:rPr>
          <w:rFonts w:ascii="Times New Roman" w:eastAsia="Times New Roman" w:hAnsi="Times New Roman"/>
          <w:lang w:val="ru-RU"/>
        </w:rPr>
        <w:t xml:space="preserve">: </w:t>
      </w:r>
      <w:r w:rsidRPr="00BC3C9E">
        <w:rPr>
          <w:rFonts w:ascii="Times New Roman" w:eastAsia="Times New Roman" w:hAnsi="Times New Roman" w:hint="eastAsia"/>
          <w:lang w:val="ru-RU"/>
        </w:rPr>
        <w:t>Москва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Ростов</w:t>
      </w:r>
      <w:r w:rsidRPr="00BC3C9E">
        <w:rPr>
          <w:rFonts w:ascii="Times New Roman" w:eastAsia="Times New Roman" w:hAnsi="Times New Roman"/>
          <w:lang w:val="ru-RU"/>
        </w:rPr>
        <w:t>-</w:t>
      </w:r>
      <w:r w:rsidRPr="00BC3C9E">
        <w:rPr>
          <w:rFonts w:ascii="Times New Roman" w:eastAsia="Times New Roman" w:hAnsi="Times New Roman" w:hint="eastAsia"/>
          <w:lang w:val="ru-RU"/>
        </w:rPr>
        <w:t>на</w:t>
      </w:r>
      <w:r w:rsidRPr="00BC3C9E">
        <w:rPr>
          <w:rFonts w:ascii="Times New Roman" w:eastAsia="Times New Roman" w:hAnsi="Times New Roman"/>
          <w:lang w:val="ru-RU"/>
        </w:rPr>
        <w:t>-</w:t>
      </w:r>
      <w:r w:rsidRPr="00BC3C9E">
        <w:rPr>
          <w:rFonts w:ascii="Times New Roman" w:eastAsia="Times New Roman" w:hAnsi="Times New Roman" w:hint="eastAsia"/>
          <w:lang w:val="ru-RU"/>
        </w:rPr>
        <w:t>Дону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Москва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Волгоград</w:t>
      </w:r>
      <w:r w:rsidRPr="00BC3C9E">
        <w:rPr>
          <w:rFonts w:ascii="Times New Roman" w:eastAsia="Times New Roman" w:hAnsi="Times New Roman"/>
          <w:lang w:val="ru-RU"/>
        </w:rPr>
        <w:t xml:space="preserve">. </w:t>
      </w:r>
      <w:r w:rsidRPr="00BC3C9E">
        <w:rPr>
          <w:rFonts w:ascii="Times New Roman" w:eastAsia="Times New Roman" w:hAnsi="Times New Roman" w:hint="eastAsia"/>
          <w:lang w:val="ru-RU"/>
        </w:rPr>
        <w:t>На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каждую</w:t>
      </w:r>
      <w:r w:rsidRPr="00BC3C9E">
        <w:rPr>
          <w:rFonts w:ascii="Times New Roman" w:eastAsia="Times New Roman" w:hAnsi="Times New Roman"/>
          <w:lang w:val="ru-RU"/>
        </w:rPr>
        <w:t xml:space="preserve"> 1 </w:t>
      </w:r>
      <w:r w:rsidRPr="00BC3C9E">
        <w:rPr>
          <w:rFonts w:ascii="Times New Roman" w:eastAsia="Times New Roman" w:hAnsi="Times New Roman" w:hint="eastAsia"/>
          <w:lang w:val="ru-RU"/>
        </w:rPr>
        <w:t>тыс</w:t>
      </w:r>
      <w:r w:rsidRPr="00BC3C9E">
        <w:rPr>
          <w:rFonts w:ascii="Times New Roman" w:eastAsia="Times New Roman" w:hAnsi="Times New Roman"/>
          <w:lang w:val="ru-RU"/>
        </w:rPr>
        <w:t xml:space="preserve">. </w:t>
      </w:r>
      <w:r w:rsidRPr="00BC3C9E">
        <w:rPr>
          <w:rFonts w:ascii="Times New Roman" w:eastAsia="Times New Roman" w:hAnsi="Times New Roman" w:hint="eastAsia"/>
          <w:lang w:val="ru-RU"/>
        </w:rPr>
        <w:t>км</w:t>
      </w:r>
      <w:r w:rsidRPr="00BC3C9E">
        <w:rPr>
          <w:rFonts w:ascii="Times New Roman" w:eastAsia="Times New Roman" w:hAnsi="Times New Roman"/>
          <w:lang w:val="ru-RU"/>
        </w:rPr>
        <w:t xml:space="preserve">² </w:t>
      </w:r>
      <w:r w:rsidRPr="00BC3C9E">
        <w:rPr>
          <w:rFonts w:ascii="Times New Roman" w:eastAsia="Times New Roman" w:hAnsi="Times New Roman" w:hint="eastAsia"/>
          <w:lang w:val="ru-RU"/>
        </w:rPr>
        <w:t>территории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приходится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свыше</w:t>
      </w:r>
      <w:r w:rsidRPr="00BC3C9E">
        <w:rPr>
          <w:rFonts w:ascii="Times New Roman" w:eastAsia="Times New Roman" w:hAnsi="Times New Roman"/>
          <w:lang w:val="ru-RU"/>
        </w:rPr>
        <w:t xml:space="preserve"> 200 </w:t>
      </w:r>
      <w:r w:rsidRPr="00BC3C9E">
        <w:rPr>
          <w:rFonts w:ascii="Times New Roman" w:eastAsia="Times New Roman" w:hAnsi="Times New Roman" w:hint="eastAsia"/>
          <w:lang w:val="ru-RU"/>
        </w:rPr>
        <w:t>км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автодорог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твёрдым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покрытием</w:t>
      </w:r>
      <w:r w:rsidRPr="00BC3C9E">
        <w:rPr>
          <w:rFonts w:ascii="Times New Roman" w:eastAsia="Times New Roman" w:hAnsi="Times New Roman"/>
          <w:lang w:val="ru-RU"/>
        </w:rPr>
        <w:t>.</w:t>
      </w:r>
    </w:p>
    <w:p w:rsidR="00725844" w:rsidRPr="00BC3C9E" w:rsidRDefault="00342A59" w:rsidP="00466CD8">
      <w:pPr>
        <w:spacing w:line="360" w:lineRule="auto"/>
        <w:jc w:val="center"/>
        <w:rPr>
          <w:sz w:val="22"/>
          <w:szCs w:val="22"/>
        </w:rPr>
      </w:pPr>
      <w:r w:rsidRPr="00BC3C9E">
        <w:rPr>
          <w:noProof/>
          <w:sz w:val="22"/>
          <w:szCs w:val="22"/>
        </w:rPr>
        <w:drawing>
          <wp:inline distT="0" distB="0" distL="0" distR="0">
            <wp:extent cx="3325400" cy="2825462"/>
            <wp:effectExtent l="19050" t="0" r="8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93" cy="28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397" w:rsidRPr="00BC3C9E" w:rsidRDefault="00725844" w:rsidP="00BC3C9E">
      <w:pPr>
        <w:spacing w:line="360" w:lineRule="auto"/>
        <w:jc w:val="center"/>
        <w:rPr>
          <w:b/>
          <w:i/>
          <w:sz w:val="22"/>
          <w:szCs w:val="22"/>
        </w:rPr>
      </w:pPr>
      <w:r w:rsidRPr="00BC3C9E">
        <w:rPr>
          <w:b/>
          <w:i/>
          <w:sz w:val="22"/>
          <w:szCs w:val="22"/>
        </w:rPr>
        <w:t>Рисунок 3. Схема транспортной инфраструктуры Липецкой области</w:t>
      </w:r>
    </w:p>
    <w:p w:rsidR="00725844" w:rsidRPr="00BC3C9E" w:rsidRDefault="00972133" w:rsidP="00972133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Большое значение </w:t>
      </w:r>
      <w:r w:rsidRPr="00BC3C9E">
        <w:rPr>
          <w:rFonts w:ascii="Times New Roman" w:eastAsia="Times New Roman" w:hAnsi="Times New Roman" w:hint="eastAsia"/>
          <w:lang w:val="ru-RU"/>
        </w:rPr>
        <w:t>имеет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проходящий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территории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Липецкой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области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международный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транспортный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коридор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№</w:t>
      </w:r>
      <w:r w:rsidRPr="00BC3C9E">
        <w:rPr>
          <w:rFonts w:ascii="Times New Roman" w:eastAsia="Times New Roman" w:hAnsi="Times New Roman"/>
          <w:lang w:val="ru-RU"/>
        </w:rPr>
        <w:t xml:space="preserve"> 9 </w:t>
      </w:r>
      <w:r w:rsidRPr="00BC3C9E">
        <w:rPr>
          <w:rFonts w:ascii="Times New Roman" w:eastAsia="Times New Roman" w:hAnsi="Times New Roman" w:hint="eastAsia"/>
          <w:lang w:val="ru-RU"/>
        </w:rPr>
        <w:t>Финляндия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Санкт</w:t>
      </w:r>
      <w:r w:rsidRPr="00BC3C9E">
        <w:rPr>
          <w:rFonts w:ascii="Times New Roman" w:eastAsia="Times New Roman" w:hAnsi="Times New Roman"/>
          <w:lang w:val="ru-RU"/>
        </w:rPr>
        <w:t>-</w:t>
      </w:r>
      <w:r w:rsidRPr="00BC3C9E">
        <w:rPr>
          <w:rFonts w:ascii="Times New Roman" w:eastAsia="Times New Roman" w:hAnsi="Times New Roman" w:hint="eastAsia"/>
          <w:lang w:val="ru-RU"/>
        </w:rPr>
        <w:t>Петербург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Москва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Астрахань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Новороссийск</w:t>
      </w:r>
      <w:r w:rsidRPr="00BC3C9E">
        <w:rPr>
          <w:rFonts w:ascii="Times New Roman" w:eastAsia="Times New Roman" w:hAnsi="Times New Roman"/>
          <w:lang w:val="ru-RU"/>
        </w:rPr>
        <w:t>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Основу дорожной сети Липецкой области составляют автомоби</w:t>
      </w:r>
      <w:r w:rsidR="00972133" w:rsidRPr="00BC3C9E">
        <w:rPr>
          <w:rFonts w:ascii="Times New Roman" w:eastAsia="Times New Roman" w:hAnsi="Times New Roman"/>
          <w:lang w:val="ru-RU"/>
        </w:rPr>
        <w:t xml:space="preserve">льные дороги общего пользования </w:t>
      </w:r>
      <w:r w:rsidRPr="00BC3C9E">
        <w:rPr>
          <w:rFonts w:ascii="Times New Roman" w:eastAsia="Times New Roman" w:hAnsi="Times New Roman"/>
          <w:lang w:val="ru-RU"/>
        </w:rPr>
        <w:t>протяженностью 16 531 км (в том числе с твердым покрытием 12 179 км.), из них:</w:t>
      </w:r>
    </w:p>
    <w:p w:rsidR="00725844" w:rsidRPr="00BC3C9E" w:rsidRDefault="00972133" w:rsidP="0062799C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федерального значения - </w:t>
      </w:r>
      <w:r w:rsidR="00725844" w:rsidRPr="00BC3C9E">
        <w:rPr>
          <w:rFonts w:ascii="Times New Roman" w:eastAsia="Times New Roman" w:hAnsi="Times New Roman"/>
          <w:lang w:val="ru-RU"/>
        </w:rPr>
        <w:t xml:space="preserve"> 474 км (или 3%), в т.ч. с твердым покрытием – 474 км; </w:t>
      </w:r>
    </w:p>
    <w:p w:rsidR="00725844" w:rsidRPr="00BC3C9E" w:rsidRDefault="00972133" w:rsidP="0062799C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регионального значения </w:t>
      </w:r>
      <w:r w:rsidR="00725844" w:rsidRPr="00BC3C9E">
        <w:rPr>
          <w:rFonts w:ascii="Times New Roman" w:eastAsia="Times New Roman" w:hAnsi="Times New Roman"/>
          <w:lang w:val="ru-RU"/>
        </w:rPr>
        <w:t>– 5 488 км (33%), в т.ч. с твердым покрытием –4995 км;</w:t>
      </w:r>
    </w:p>
    <w:p w:rsidR="00725844" w:rsidRPr="00BC3C9E" w:rsidRDefault="00972133" w:rsidP="0062799C">
      <w:pPr>
        <w:pStyle w:val="a5"/>
        <w:numPr>
          <w:ilvl w:val="0"/>
          <w:numId w:val="3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местного значения -</w:t>
      </w:r>
      <w:r w:rsidR="00725844" w:rsidRPr="00BC3C9E">
        <w:rPr>
          <w:rFonts w:ascii="Times New Roman" w:eastAsia="Times New Roman" w:hAnsi="Times New Roman"/>
          <w:lang w:val="ru-RU"/>
        </w:rPr>
        <w:t xml:space="preserve"> 10 569 км (64%), в т.ч. с твердым покрытием – 6710 км.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 w:hint="eastAsia"/>
          <w:lang w:val="ru-RU"/>
        </w:rPr>
        <w:t>Липецкая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область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располагает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развитой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сетью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железных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дорог</w:t>
      </w:r>
      <w:r w:rsidRPr="00BC3C9E">
        <w:rPr>
          <w:rFonts w:ascii="Times New Roman" w:eastAsia="Times New Roman" w:hAnsi="Times New Roman"/>
          <w:lang w:val="ru-RU"/>
        </w:rPr>
        <w:t xml:space="preserve">. </w:t>
      </w:r>
      <w:r w:rsidRPr="00BC3C9E">
        <w:rPr>
          <w:rFonts w:ascii="Times New Roman" w:eastAsia="Times New Roman" w:hAnsi="Times New Roman" w:hint="eastAsia"/>
          <w:lang w:val="ru-RU"/>
        </w:rPr>
        <w:t>По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густоте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железнодорожных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путей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общего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пользования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область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занимает</w:t>
      </w:r>
      <w:r w:rsidRPr="00BC3C9E">
        <w:rPr>
          <w:rFonts w:ascii="Times New Roman" w:eastAsia="Times New Roman" w:hAnsi="Times New Roman"/>
          <w:lang w:val="ru-RU"/>
        </w:rPr>
        <w:t xml:space="preserve"> 7-</w:t>
      </w:r>
      <w:r w:rsidRPr="00BC3C9E">
        <w:rPr>
          <w:rFonts w:ascii="Times New Roman" w:eastAsia="Times New Roman" w:hAnsi="Times New Roman" w:hint="eastAsia"/>
          <w:lang w:val="ru-RU"/>
        </w:rPr>
        <w:t>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место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в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РФ</w:t>
      </w:r>
      <w:r w:rsidRPr="00BC3C9E">
        <w:rPr>
          <w:rFonts w:ascii="Times New Roman" w:eastAsia="Times New Roman" w:hAnsi="Times New Roman"/>
          <w:lang w:val="ru-RU"/>
        </w:rPr>
        <w:t xml:space="preserve">: </w:t>
      </w:r>
      <w:r w:rsidRPr="00BC3C9E">
        <w:rPr>
          <w:rFonts w:ascii="Times New Roman" w:eastAsia="Times New Roman" w:hAnsi="Times New Roman" w:hint="eastAsia"/>
          <w:lang w:val="ru-RU"/>
        </w:rPr>
        <w:t>её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территорию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пересекают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три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железнодорожны</w:t>
      </w:r>
      <w:r w:rsidR="0071632F" w:rsidRPr="00BC3C9E">
        <w:rPr>
          <w:rFonts w:ascii="Times New Roman" w:eastAsia="Times New Roman" w:hAnsi="Times New Roman" w:hint="eastAsia"/>
          <w:lang w:val="ru-RU"/>
        </w:rPr>
        <w:t>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магистрали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связывающие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Москву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Северным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Кавказом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Донбассом</w:t>
      </w:r>
      <w:r w:rsidRPr="00BC3C9E">
        <w:rPr>
          <w:rFonts w:ascii="Times New Roman" w:eastAsia="Times New Roman" w:hAnsi="Times New Roman"/>
          <w:lang w:val="ru-RU"/>
        </w:rPr>
        <w:t xml:space="preserve">, </w:t>
      </w:r>
      <w:r w:rsidRPr="00BC3C9E">
        <w:rPr>
          <w:rFonts w:ascii="Times New Roman" w:eastAsia="Times New Roman" w:hAnsi="Times New Roman" w:hint="eastAsia"/>
          <w:lang w:val="ru-RU"/>
        </w:rPr>
        <w:t>Поволжьем</w:t>
      </w:r>
      <w:r w:rsidRPr="00BC3C9E">
        <w:rPr>
          <w:rFonts w:ascii="Times New Roman" w:eastAsia="Times New Roman" w:hAnsi="Times New Roman"/>
          <w:lang w:val="ru-RU"/>
        </w:rPr>
        <w:t xml:space="preserve">. </w:t>
      </w:r>
      <w:r w:rsidRPr="00BC3C9E">
        <w:rPr>
          <w:rFonts w:ascii="Times New Roman" w:eastAsia="Times New Roman" w:hAnsi="Times New Roman" w:hint="eastAsia"/>
          <w:lang w:val="ru-RU"/>
        </w:rPr>
        <w:t>Крупнейшие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узловые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станции</w:t>
      </w:r>
      <w:r w:rsidRPr="00BC3C9E">
        <w:rPr>
          <w:rFonts w:ascii="Times New Roman" w:eastAsia="Times New Roman" w:hAnsi="Times New Roman"/>
          <w:lang w:val="ru-RU"/>
        </w:rPr>
        <w:t xml:space="preserve"> расположены на территории базирования Кластера </w:t>
      </w:r>
      <w:r w:rsidRPr="00BC3C9E">
        <w:rPr>
          <w:rFonts w:ascii="Times New Roman" w:eastAsia="Times New Roman" w:hAnsi="Times New Roman" w:hint="eastAsia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Елец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и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Грязи</w:t>
      </w:r>
      <w:r w:rsidRPr="00BC3C9E">
        <w:rPr>
          <w:rFonts w:ascii="Times New Roman" w:eastAsia="Times New Roman" w:hAnsi="Times New Roman"/>
          <w:lang w:val="ru-RU"/>
        </w:rPr>
        <w:t xml:space="preserve">, что обеспечивает возможность доставки продукции в любой регион страны и за границу. 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Также на территории базирования Кластера расположен </w:t>
      </w:r>
      <w:r w:rsidRPr="00BC3C9E">
        <w:rPr>
          <w:rFonts w:ascii="Times New Roman" w:eastAsia="Times New Roman" w:hAnsi="Times New Roman" w:hint="eastAsia"/>
          <w:lang w:val="ru-RU"/>
        </w:rPr>
        <w:t>Липецк</w:t>
      </w:r>
      <w:r w:rsidRPr="00BC3C9E">
        <w:rPr>
          <w:rFonts w:ascii="Times New Roman" w:eastAsia="Times New Roman" w:hAnsi="Times New Roman"/>
          <w:lang w:val="ru-RU"/>
        </w:rPr>
        <w:t xml:space="preserve">ий аэропорт, </w:t>
      </w:r>
      <w:r w:rsidRPr="00BC3C9E">
        <w:rPr>
          <w:rFonts w:ascii="Times New Roman" w:eastAsia="Times New Roman" w:hAnsi="Times New Roman" w:hint="eastAsia"/>
          <w:lang w:val="ru-RU"/>
        </w:rPr>
        <w:t>способ</w:t>
      </w:r>
      <w:r w:rsidRPr="00BC3C9E">
        <w:rPr>
          <w:rFonts w:ascii="Times New Roman" w:eastAsia="Times New Roman" w:hAnsi="Times New Roman"/>
          <w:lang w:val="ru-RU"/>
        </w:rPr>
        <w:t xml:space="preserve">ный </w:t>
      </w:r>
      <w:r w:rsidRPr="00BC3C9E">
        <w:rPr>
          <w:rFonts w:ascii="Times New Roman" w:eastAsia="Times New Roman" w:hAnsi="Times New Roman" w:hint="eastAsia"/>
          <w:lang w:val="ru-RU"/>
        </w:rPr>
        <w:t>принимать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самолёты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любого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 w:hint="eastAsia"/>
          <w:lang w:val="ru-RU"/>
        </w:rPr>
        <w:t>класса</w:t>
      </w:r>
      <w:r w:rsidRPr="00BC3C9E">
        <w:rPr>
          <w:rFonts w:ascii="Times New Roman" w:eastAsia="Times New Roman" w:hAnsi="Times New Roman"/>
          <w:lang w:val="ru-RU"/>
        </w:rPr>
        <w:t xml:space="preserve">. С 2008 года аэропорт открыт для международных полетов, в нем установлен постоянный </w:t>
      </w:r>
      <w:r w:rsidR="00E57878">
        <w:rPr>
          <w:rFonts w:ascii="Times New Roman" w:eastAsia="Times New Roman" w:hAnsi="Times New Roman"/>
          <w:lang w:val="ru-RU"/>
        </w:rPr>
        <w:t>грузо</w:t>
      </w:r>
      <w:r w:rsidRPr="00BC3C9E">
        <w:rPr>
          <w:rFonts w:ascii="Times New Roman" w:eastAsia="Times New Roman" w:hAnsi="Times New Roman"/>
          <w:lang w:val="ru-RU"/>
        </w:rPr>
        <w:t>пассажирский пункт пропуска через границу России, построен автоматизированный приемно-передающий центр, обеспечивающий качественную, устойчивую радиосвязь между диспетчерами и экипажами воздушных судов. В настоящее время ведутся работы по реконструкции искусственной взлетно-посадочной полосы, приним</w:t>
      </w:r>
      <w:r w:rsidR="00972133" w:rsidRPr="00BC3C9E">
        <w:rPr>
          <w:rFonts w:ascii="Times New Roman" w:eastAsia="Times New Roman" w:hAnsi="Times New Roman"/>
          <w:lang w:val="ru-RU"/>
        </w:rPr>
        <w:t>ающей все типы воздушных судов.</w:t>
      </w:r>
    </w:p>
    <w:p w:rsidR="00704ABA" w:rsidRPr="00704ABA" w:rsidRDefault="00725844" w:rsidP="00704ABA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В части развития инфраструктуры территории базирования Кластера Государственной программой предусмотрено в период с 2014 по 2018 годы строительство 2-ой очереди автомобильной дороги «Восточный обход промышленной зоны г. Липецка» Грязинского района Липецкой области. Стоимость строительства </w:t>
      </w:r>
      <w:r w:rsidR="00BB5F8B" w:rsidRPr="00BC3C9E">
        <w:rPr>
          <w:rFonts w:ascii="Times New Roman" w:eastAsia="Times New Roman" w:hAnsi="Times New Roman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3</w:t>
      </w:r>
      <w:r w:rsidR="00BB5F8B" w:rsidRPr="00BC3C9E">
        <w:rPr>
          <w:rFonts w:ascii="Times New Roman" w:eastAsia="Times New Roman" w:hAnsi="Times New Roman"/>
          <w:lang w:val="ru-RU"/>
        </w:rPr>
        <w:t> </w:t>
      </w:r>
      <w:r w:rsidRPr="00BC3C9E">
        <w:rPr>
          <w:rFonts w:ascii="Times New Roman" w:eastAsia="Times New Roman" w:hAnsi="Times New Roman"/>
          <w:lang w:val="ru-RU"/>
        </w:rPr>
        <w:t>896</w:t>
      </w:r>
      <w:r w:rsidR="00BB5F8B" w:rsidRPr="00BC3C9E">
        <w:rPr>
          <w:rFonts w:ascii="Times New Roman" w:eastAsia="Times New Roman" w:hAnsi="Times New Roman"/>
          <w:lang w:val="ru-RU"/>
        </w:rPr>
        <w:t xml:space="preserve"> </w:t>
      </w:r>
      <w:bookmarkStart w:id="7" w:name="_Toc416717268"/>
      <w:r w:rsidR="00704ABA">
        <w:rPr>
          <w:rFonts w:ascii="Times New Roman" w:eastAsia="Times New Roman" w:hAnsi="Times New Roman"/>
          <w:lang w:val="ru-RU"/>
        </w:rPr>
        <w:t xml:space="preserve">553,7 тыс. руб. </w:t>
      </w:r>
    </w:p>
    <w:p w:rsidR="00725844" w:rsidRPr="00BC3C9E" w:rsidRDefault="00725844" w:rsidP="00466CD8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  <w:lang w:bidi="ru-RU"/>
        </w:rPr>
      </w:pPr>
      <w:r w:rsidRPr="00BC3C9E">
        <w:rPr>
          <w:rFonts w:ascii="Times New Roman" w:hAnsi="Times New Roman"/>
          <w:b/>
          <w:sz w:val="22"/>
          <w:szCs w:val="22"/>
          <w:lang w:bidi="ru-RU"/>
        </w:rPr>
        <w:t>Инфраструктура водоснабжения и водоотведения</w:t>
      </w:r>
      <w:bookmarkEnd w:id="7"/>
      <w:r w:rsidR="00972133" w:rsidRPr="00BC3C9E">
        <w:rPr>
          <w:rFonts w:ascii="Times New Roman" w:hAnsi="Times New Roman"/>
          <w:b/>
          <w:sz w:val="22"/>
          <w:szCs w:val="22"/>
          <w:lang w:bidi="ru-RU"/>
        </w:rPr>
        <w:t>.</w:t>
      </w:r>
    </w:p>
    <w:p w:rsidR="00725844" w:rsidRPr="00BC3C9E" w:rsidRDefault="0071632F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Липецкая область </w:t>
      </w:r>
      <w:r w:rsidR="00725844" w:rsidRPr="00BC3C9E">
        <w:rPr>
          <w:rFonts w:ascii="Times New Roman" w:eastAsia="Times New Roman" w:hAnsi="Times New Roman"/>
          <w:lang w:val="ru-RU"/>
        </w:rPr>
        <w:t xml:space="preserve"> обеспечена ресурсами пресных подземных вод: по прогнозной оценке, в объеме 1640 тыс. м³/сутки, по данным разведочных работ - 1434 тыс. м³/сутки. 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Потребителями воды хозяйственно-питьевого назначения являются: промышленные и сельскохозяйственные предприятия, население, потребляющие воду из сетей хозяйственно-питьевого водопровода.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Проводится проектирование и строительство сетей водоснабжения и канализации в районах промышленной и жилой застройки (всего 45 улиц города). При строительстве трубопроводов водоснабжения и водоотведения применяются трубы, изготовленные из высокопрочного чугуна с шаровидным графитом, что увеличивает срок их службы на 50 - 60 лет, снижает аварийность и потери питьевой воды.</w:t>
      </w:r>
    </w:p>
    <w:p w:rsidR="00725844" w:rsidRPr="00BC3C9E" w:rsidRDefault="00725844" w:rsidP="000A4B7D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  <w:lang w:bidi="ru-RU"/>
        </w:rPr>
      </w:pPr>
      <w:bookmarkStart w:id="8" w:name="_Toc416717269"/>
      <w:r w:rsidRPr="00BC3C9E">
        <w:rPr>
          <w:rFonts w:ascii="Times New Roman" w:hAnsi="Times New Roman"/>
          <w:b/>
          <w:sz w:val="22"/>
          <w:szCs w:val="22"/>
          <w:lang w:bidi="ru-RU"/>
        </w:rPr>
        <w:t>Жилищная и социальная инфраструктура</w:t>
      </w:r>
      <w:bookmarkEnd w:id="8"/>
      <w:r w:rsidR="00972133" w:rsidRPr="00BC3C9E">
        <w:rPr>
          <w:rFonts w:ascii="Times New Roman" w:hAnsi="Times New Roman"/>
          <w:b/>
          <w:sz w:val="22"/>
          <w:szCs w:val="22"/>
          <w:lang w:bidi="ru-RU"/>
        </w:rPr>
        <w:t>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Жилищный фонд Липецкой области насчитывает 565 тыс. квартир и частных домов. На муниципальный жилфонд приходится 9,2% всего фонда области, на частный –</w:t>
      </w:r>
      <w:r w:rsidR="00723E08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/>
          <w:lang w:val="ru-RU"/>
        </w:rPr>
        <w:t xml:space="preserve">90,2%, из него индивидуальный - 89,5%. </w:t>
      </w:r>
    </w:p>
    <w:p w:rsidR="00243E42" w:rsidRPr="00BC3C9E" w:rsidRDefault="00725844" w:rsidP="00BC3C9E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Общая площадь жилых помещений, приходящаяся в среднем на одного жителя Липецкой области, составляет 26,2 кв.м., что превышает средний уровень обеспеченности по РФ на 3,8 кв.м. на человека.</w:t>
      </w:r>
    </w:p>
    <w:p w:rsidR="00725844" w:rsidRPr="00BC3C9E" w:rsidRDefault="005F1E3F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 2015</w:t>
      </w:r>
      <w:r w:rsidR="00725844" w:rsidRPr="00BC3C9E">
        <w:rPr>
          <w:rFonts w:ascii="Times New Roman" w:eastAsia="Times New Roman" w:hAnsi="Times New Roman"/>
          <w:lang w:val="ru-RU"/>
        </w:rPr>
        <w:t xml:space="preserve"> году в Липецкой области построен и введен в эксплуатацию </w:t>
      </w:r>
      <w:r w:rsidR="00D80655" w:rsidRPr="00BC3C9E">
        <w:rPr>
          <w:rFonts w:ascii="Times New Roman" w:eastAsia="Times New Roman" w:hAnsi="Times New Roman"/>
          <w:lang w:val="ru-RU"/>
        </w:rPr>
        <w:t>1061,8</w:t>
      </w:r>
      <w:r w:rsidR="00725844" w:rsidRPr="00BC3C9E">
        <w:rPr>
          <w:rFonts w:ascii="Times New Roman" w:eastAsia="Times New Roman" w:hAnsi="Times New Roman"/>
          <w:lang w:val="ru-RU"/>
        </w:rPr>
        <w:t xml:space="preserve"> тысяч м² жилья (</w:t>
      </w:r>
      <w:r w:rsidR="00D80655" w:rsidRPr="00BC3C9E">
        <w:rPr>
          <w:rFonts w:ascii="Times New Roman" w:eastAsia="Times New Roman" w:hAnsi="Times New Roman"/>
          <w:lang w:val="ru-RU"/>
        </w:rPr>
        <w:t>105,2</w:t>
      </w:r>
      <w:r w:rsidR="00F956F5" w:rsidRPr="00BC3C9E">
        <w:rPr>
          <w:rFonts w:ascii="Times New Roman" w:eastAsia="Times New Roman" w:hAnsi="Times New Roman"/>
          <w:lang w:val="ru-RU"/>
        </w:rPr>
        <w:t>% к уровню 2014</w:t>
      </w:r>
      <w:r w:rsidR="00725844" w:rsidRPr="00BC3C9E">
        <w:rPr>
          <w:rFonts w:ascii="Times New Roman" w:eastAsia="Times New Roman" w:hAnsi="Times New Roman"/>
          <w:lang w:val="ru-RU"/>
        </w:rPr>
        <w:t xml:space="preserve"> года). Из них: индивидуального жилья – 710,5 тыс. м² (70% от общего объема ввода жилья), организациями-застройщиками – 298,6 тыс. м² (30% от общего объема).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За последние 10 лет объем строительства жилья вырос почти в 2,5 раза. Ввод жилья на душу населения по итогам года составил 0,87 м². По этому показателю Липецкая область уверенно входит в пятерку регионов - лидеров наряду с Московской, Белгородской, Тюменской и Калининградской областями. Муниципальные образования, расположенные на территории базирования Кластера, лидируют и в строительстве жилья: </w:t>
      </w:r>
    </w:p>
    <w:p w:rsidR="00725844" w:rsidRPr="00BC3C9E" w:rsidRDefault="00725844" w:rsidP="0062799C">
      <w:pPr>
        <w:pStyle w:val="a5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гор. Липецк - 1,03 м²/душу населения;</w:t>
      </w:r>
    </w:p>
    <w:p w:rsidR="00725844" w:rsidRPr="00BC3C9E" w:rsidRDefault="00725844" w:rsidP="0062799C">
      <w:pPr>
        <w:pStyle w:val="a5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Елецкий район - 1,01 м²/душу населения;</w:t>
      </w:r>
    </w:p>
    <w:p w:rsidR="00725844" w:rsidRPr="00BC3C9E" w:rsidRDefault="00725844" w:rsidP="0062799C">
      <w:pPr>
        <w:pStyle w:val="a5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Лебедянский район - 0,85 м²/душу населения;</w:t>
      </w:r>
    </w:p>
    <w:p w:rsidR="00725844" w:rsidRPr="00BC3C9E" w:rsidRDefault="00725844" w:rsidP="0062799C">
      <w:pPr>
        <w:pStyle w:val="a5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Усманский район - 0,84 м²/душу населения;</w:t>
      </w:r>
    </w:p>
    <w:p w:rsidR="00725844" w:rsidRPr="00BC3C9E" w:rsidRDefault="00725844" w:rsidP="0062799C">
      <w:pPr>
        <w:pStyle w:val="a5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Грязинский район - 0,81 м²/душу населения.</w:t>
      </w:r>
    </w:p>
    <w:p w:rsidR="00725844" w:rsidRPr="00BC3C9E" w:rsidRDefault="00725844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Одновременно с жилищным строительством, для обеспечения благоприятных жизненных условий, намечено строительство объе</w:t>
      </w:r>
      <w:r w:rsidR="00972133" w:rsidRPr="00BC3C9E">
        <w:rPr>
          <w:rFonts w:ascii="Times New Roman" w:eastAsia="Times New Roman" w:hAnsi="Times New Roman"/>
          <w:lang w:val="ru-RU"/>
        </w:rPr>
        <w:t>ктов социальной инфраструктуры.</w:t>
      </w:r>
    </w:p>
    <w:p w:rsidR="00243E42" w:rsidRPr="00BC3C9E" w:rsidRDefault="00243E42" w:rsidP="00243E42">
      <w:pPr>
        <w:rPr>
          <w:sz w:val="22"/>
          <w:szCs w:val="22"/>
          <w:lang w:bidi="ru-RU"/>
        </w:rPr>
      </w:pPr>
      <w:bookmarkStart w:id="9" w:name="_Toc416717241"/>
    </w:p>
    <w:p w:rsidR="00243E42" w:rsidRPr="00BC3C9E" w:rsidRDefault="00243E42" w:rsidP="00243E42">
      <w:pPr>
        <w:rPr>
          <w:sz w:val="22"/>
          <w:szCs w:val="22"/>
          <w:lang w:bidi="ru-RU"/>
        </w:rPr>
      </w:pPr>
    </w:p>
    <w:p w:rsidR="00243E42" w:rsidRPr="00BC3C9E" w:rsidRDefault="00EE25F8" w:rsidP="009E207F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</w:rPr>
      </w:pPr>
      <w:r w:rsidRPr="00BC3C9E">
        <w:rPr>
          <w:rFonts w:ascii="Times New Roman" w:hAnsi="Times New Roman"/>
          <w:b/>
          <w:sz w:val="22"/>
          <w:szCs w:val="22"/>
          <w:lang w:bidi="ru-RU"/>
        </w:rPr>
        <w:t xml:space="preserve">1.3. </w:t>
      </w:r>
      <w:bookmarkEnd w:id="9"/>
      <w:r w:rsidR="00725844" w:rsidRPr="00BC3C9E">
        <w:rPr>
          <w:rFonts w:ascii="Times New Roman" w:hAnsi="Times New Roman"/>
          <w:b/>
          <w:sz w:val="22"/>
          <w:szCs w:val="22"/>
        </w:rPr>
        <w:t>Основные виды производимой промышленным кластером продукции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Основу промышленного станкостроения составляет производство</w:t>
      </w:r>
      <w:r w:rsidR="00264A74" w:rsidRPr="00BC3C9E">
        <w:rPr>
          <w:rFonts w:eastAsia="Times New Roman"/>
          <w:sz w:val="22"/>
          <w:szCs w:val="22"/>
        </w:rPr>
        <w:t xml:space="preserve"> </w:t>
      </w:r>
      <w:r w:rsidRPr="00BC3C9E">
        <w:rPr>
          <w:rFonts w:eastAsia="Times New Roman"/>
          <w:iCs/>
          <w:sz w:val="22"/>
          <w:szCs w:val="22"/>
        </w:rPr>
        <w:t>металлорежущих станков</w:t>
      </w:r>
      <w:r w:rsidR="0051693A" w:rsidRPr="00BC3C9E">
        <w:rPr>
          <w:rFonts w:eastAsia="Times New Roman"/>
          <w:iCs/>
          <w:sz w:val="22"/>
          <w:szCs w:val="22"/>
        </w:rPr>
        <w:t>, к числу которых относятся и шлифовальные станки</w:t>
      </w:r>
      <w:r w:rsidRPr="00BC3C9E">
        <w:rPr>
          <w:rFonts w:eastAsia="Times New Roman"/>
          <w:sz w:val="22"/>
          <w:szCs w:val="22"/>
        </w:rPr>
        <w:t xml:space="preserve">.  </w:t>
      </w:r>
      <w:r w:rsidR="0051693A" w:rsidRPr="00BC3C9E">
        <w:rPr>
          <w:rFonts w:eastAsia="Times New Roman"/>
          <w:sz w:val="22"/>
          <w:szCs w:val="22"/>
        </w:rPr>
        <w:t>Следует отметить, что экономический кризис 90-х годов привел к</w:t>
      </w:r>
      <w:r w:rsidRPr="00BC3C9E">
        <w:rPr>
          <w:rFonts w:eastAsia="Times New Roman"/>
          <w:sz w:val="22"/>
          <w:szCs w:val="22"/>
        </w:rPr>
        <w:t xml:space="preserve"> обвальн</w:t>
      </w:r>
      <w:r w:rsidR="0051693A" w:rsidRPr="00BC3C9E">
        <w:rPr>
          <w:rFonts w:eastAsia="Times New Roman"/>
          <w:sz w:val="22"/>
          <w:szCs w:val="22"/>
        </w:rPr>
        <w:t>ому</w:t>
      </w:r>
      <w:r w:rsidRPr="00BC3C9E">
        <w:rPr>
          <w:rFonts w:eastAsia="Times New Roman"/>
          <w:sz w:val="22"/>
          <w:szCs w:val="22"/>
        </w:rPr>
        <w:t xml:space="preserve"> спад</w:t>
      </w:r>
      <w:r w:rsidR="0051693A" w:rsidRPr="00BC3C9E">
        <w:rPr>
          <w:rFonts w:eastAsia="Times New Roman"/>
          <w:sz w:val="22"/>
          <w:szCs w:val="22"/>
        </w:rPr>
        <w:t>у</w:t>
      </w:r>
      <w:r w:rsidRPr="00BC3C9E">
        <w:rPr>
          <w:rFonts w:eastAsia="Times New Roman"/>
          <w:sz w:val="22"/>
          <w:szCs w:val="22"/>
        </w:rPr>
        <w:t xml:space="preserve"> производства </w:t>
      </w:r>
      <w:r w:rsidR="009E2351" w:rsidRPr="00BC3C9E">
        <w:rPr>
          <w:rFonts w:eastAsia="Times New Roman"/>
          <w:sz w:val="22"/>
          <w:szCs w:val="22"/>
        </w:rPr>
        <w:t>именно металлорежущих</w:t>
      </w:r>
      <w:r w:rsidR="0051693A" w:rsidRPr="00BC3C9E">
        <w:rPr>
          <w:rFonts w:eastAsia="Times New Roman"/>
          <w:iCs/>
          <w:sz w:val="22"/>
          <w:szCs w:val="22"/>
        </w:rPr>
        <w:t xml:space="preserve"> станков</w:t>
      </w:r>
      <w:r w:rsidR="0051693A" w:rsidRPr="00BC3C9E">
        <w:rPr>
          <w:rFonts w:eastAsia="Times New Roman"/>
          <w:sz w:val="22"/>
          <w:szCs w:val="22"/>
        </w:rPr>
        <w:t xml:space="preserve"> - </w:t>
      </w:r>
      <w:r w:rsidRPr="00BC3C9E">
        <w:rPr>
          <w:rFonts w:eastAsia="Times New Roman"/>
          <w:sz w:val="22"/>
          <w:szCs w:val="22"/>
        </w:rPr>
        <w:t>более чем в 30 раз с 1990</w:t>
      </w:r>
      <w:r w:rsidR="00264A74" w:rsidRPr="00BC3C9E">
        <w:rPr>
          <w:rFonts w:eastAsia="Times New Roman"/>
          <w:sz w:val="22"/>
          <w:szCs w:val="22"/>
        </w:rPr>
        <w:t xml:space="preserve"> </w:t>
      </w:r>
      <w:r w:rsidRPr="00BC3C9E">
        <w:rPr>
          <w:rFonts w:eastAsia="Times New Roman"/>
          <w:sz w:val="22"/>
          <w:szCs w:val="22"/>
        </w:rPr>
        <w:t>г</w:t>
      </w:r>
      <w:r w:rsidR="0051693A" w:rsidRPr="00BC3C9E">
        <w:rPr>
          <w:rFonts w:eastAsia="Times New Roman"/>
          <w:sz w:val="22"/>
          <w:szCs w:val="22"/>
        </w:rPr>
        <w:t>ода.</w:t>
      </w:r>
      <w:r w:rsidR="002A2AA9" w:rsidRPr="00BC3C9E">
        <w:rPr>
          <w:rFonts w:eastAsia="Times New Roman"/>
          <w:sz w:val="22"/>
          <w:szCs w:val="22"/>
        </w:rPr>
        <w:t xml:space="preserve"> </w:t>
      </w:r>
    </w:p>
    <w:p w:rsidR="0051693A" w:rsidRPr="00BC3C9E" w:rsidRDefault="0051693A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Технологическая специализация станкостроительных предприятий Липецкой области – производство шлифовальных станков, востребованных во всех процессах металлообработки, на предприятиях всех отраслей экономики. </w:t>
      </w:r>
      <w:r w:rsidR="00B14A76" w:rsidRPr="00BC3C9E">
        <w:rPr>
          <w:rFonts w:eastAsia="Times New Roman"/>
          <w:sz w:val="22"/>
          <w:szCs w:val="22"/>
        </w:rPr>
        <w:t xml:space="preserve">Востребованность и значимость шлифовального оборудования липецкого производства для развития экономики России подтверждена, заключенным </w:t>
      </w:r>
      <w:r w:rsidR="00B14A76" w:rsidRPr="00BC3C9E">
        <w:rPr>
          <w:sz w:val="22"/>
          <w:szCs w:val="22"/>
        </w:rPr>
        <w:t>21 августа 2014 года Соглашением о сотрудничестве между администрацией Липецкой области и</w:t>
      </w:r>
      <w:r w:rsidR="00EE25F8" w:rsidRPr="00BC3C9E">
        <w:rPr>
          <w:sz w:val="22"/>
          <w:szCs w:val="22"/>
        </w:rPr>
        <w:t xml:space="preserve"> системным интегратором российских станкостроительных предприятий</w:t>
      </w:r>
      <w:r w:rsidR="00B14A76" w:rsidRPr="00BC3C9E">
        <w:rPr>
          <w:sz w:val="22"/>
          <w:szCs w:val="22"/>
        </w:rPr>
        <w:t xml:space="preserve"> ОАО «Станкопром».</w:t>
      </w:r>
    </w:p>
    <w:p w:rsidR="008A0CC4" w:rsidRPr="00BC3C9E" w:rsidRDefault="00602F20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Шлифование </w:t>
      </w:r>
      <w:r w:rsidR="00241622">
        <w:rPr>
          <w:rFonts w:eastAsia="Times New Roman"/>
          <w:sz w:val="22"/>
          <w:szCs w:val="22"/>
        </w:rPr>
        <w:t xml:space="preserve">- </w:t>
      </w:r>
      <w:r w:rsidRPr="00BC3C9E">
        <w:rPr>
          <w:rFonts w:eastAsia="Times New Roman"/>
          <w:sz w:val="22"/>
          <w:szCs w:val="22"/>
        </w:rPr>
        <w:t xml:space="preserve">необходимый процесс в случае, когда изготовленная деталь не соответствует оптимальным показателям шероховатости поверхности. </w:t>
      </w:r>
      <w:r w:rsidR="008A0CC4" w:rsidRPr="00BC3C9E">
        <w:rPr>
          <w:rFonts w:eastAsia="Times New Roman"/>
          <w:sz w:val="22"/>
          <w:szCs w:val="22"/>
        </w:rPr>
        <w:t>Шлифовальный станок отвечает за финишную обработку металлической детали. С точностью, доходящей до десятых долей микрометра, шлифовальный станок срезает слой металла с поверхности изделия. На шлифовальных станках</w:t>
      </w:r>
      <w:r w:rsidR="0051693A" w:rsidRPr="00BC3C9E">
        <w:rPr>
          <w:rFonts w:eastAsia="Times New Roman"/>
          <w:sz w:val="22"/>
          <w:szCs w:val="22"/>
        </w:rPr>
        <w:t xml:space="preserve"> может проводиться не только конечная, но и подготовительная рабо</w:t>
      </w:r>
      <w:r w:rsidRPr="00BC3C9E">
        <w:rPr>
          <w:rFonts w:eastAsia="Times New Roman"/>
          <w:sz w:val="22"/>
          <w:szCs w:val="22"/>
        </w:rPr>
        <w:t>та -</w:t>
      </w:r>
      <w:r w:rsidR="008A0CC4" w:rsidRPr="00BC3C9E">
        <w:rPr>
          <w:rFonts w:eastAsia="Times New Roman"/>
          <w:sz w:val="22"/>
          <w:szCs w:val="22"/>
        </w:rPr>
        <w:t xml:space="preserve"> обдирк</w:t>
      </w:r>
      <w:r w:rsidRPr="00BC3C9E">
        <w:rPr>
          <w:rFonts w:eastAsia="Times New Roman"/>
          <w:sz w:val="22"/>
          <w:szCs w:val="22"/>
        </w:rPr>
        <w:t>а</w:t>
      </w:r>
      <w:r w:rsidR="008A0CC4" w:rsidRPr="00BC3C9E">
        <w:rPr>
          <w:rFonts w:eastAsia="Times New Roman"/>
          <w:sz w:val="22"/>
          <w:szCs w:val="22"/>
        </w:rPr>
        <w:t>, разрезк</w:t>
      </w:r>
      <w:r w:rsidRPr="00BC3C9E">
        <w:rPr>
          <w:rFonts w:eastAsia="Times New Roman"/>
          <w:sz w:val="22"/>
          <w:szCs w:val="22"/>
        </w:rPr>
        <w:t>а</w:t>
      </w:r>
      <w:r w:rsidR="008A0CC4" w:rsidRPr="00BC3C9E">
        <w:rPr>
          <w:rFonts w:eastAsia="Times New Roman"/>
          <w:sz w:val="22"/>
          <w:szCs w:val="22"/>
        </w:rPr>
        <w:t xml:space="preserve"> и отрезк</w:t>
      </w:r>
      <w:r w:rsidRPr="00BC3C9E">
        <w:rPr>
          <w:rFonts w:eastAsia="Times New Roman"/>
          <w:sz w:val="22"/>
          <w:szCs w:val="22"/>
        </w:rPr>
        <w:t>а</w:t>
      </w:r>
      <w:r w:rsidR="008A0CC4" w:rsidRPr="00BC3C9E">
        <w:rPr>
          <w:rFonts w:eastAsia="Times New Roman"/>
          <w:sz w:val="22"/>
          <w:szCs w:val="22"/>
        </w:rPr>
        <w:t xml:space="preserve"> заготовок будущей детали.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Также шлифовальный станок производит точную обработку плоскостей и поверхностей вращения, зубьев колес, винтовых и фасонных поверхностей. Кроме того, шлифовальные станки могут производить заточку всевозможного инструмента. </w:t>
      </w:r>
    </w:p>
    <w:p w:rsidR="00602F20" w:rsidRPr="00BC3C9E" w:rsidRDefault="00602F20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Исходя из интересов конкретного заказчика, шлифовальные станки могут отличаться компоновкой, кинематикой (совокупностью звеньев, передающих движение), конструкцией, системой управления, размерами, точностью обработки и другими параметрами.</w:t>
      </w:r>
    </w:p>
    <w:p w:rsidR="008A0CC4" w:rsidRPr="00BC3C9E" w:rsidRDefault="00602F20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Плоскошлифовальные станки используются д</w:t>
      </w:r>
      <w:r w:rsidR="008A0CC4" w:rsidRPr="00BC3C9E">
        <w:rPr>
          <w:rFonts w:eastAsia="Times New Roman"/>
          <w:sz w:val="22"/>
          <w:szCs w:val="22"/>
        </w:rPr>
        <w:t>ля обработки плоских поверхностей</w:t>
      </w:r>
      <w:r w:rsidRPr="00BC3C9E">
        <w:rPr>
          <w:rFonts w:eastAsia="Times New Roman"/>
          <w:sz w:val="22"/>
          <w:szCs w:val="22"/>
        </w:rPr>
        <w:t xml:space="preserve"> деталей</w:t>
      </w:r>
      <w:r w:rsidR="008A0CC4" w:rsidRPr="00BC3C9E">
        <w:rPr>
          <w:rFonts w:eastAsia="Times New Roman"/>
          <w:sz w:val="22"/>
          <w:szCs w:val="22"/>
        </w:rPr>
        <w:t>. Процесс шлифования производится при помощи шлифовального круга в различных режимах. Возможно шлифование и вертикальных поверхностей детали торцевой стороной круга для шлифования. В таком случае деталь крепится в электромагнитном патроне или, при помощи специализированной оснастки на самом столе, исходя из размеров и формы детали.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Принцип работы основных узлов станка:</w:t>
      </w:r>
    </w:p>
    <w:p w:rsidR="008A0CC4" w:rsidRPr="00BC3C9E" w:rsidRDefault="00602F20" w:rsidP="0062799C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</w:t>
      </w:r>
      <w:r w:rsidR="008A0CC4" w:rsidRPr="00BC3C9E">
        <w:rPr>
          <w:rFonts w:ascii="Times New Roman" w:eastAsia="Times New Roman" w:hAnsi="Times New Roman"/>
          <w:lang w:val="ru-RU"/>
        </w:rPr>
        <w:t>идравлический привод приводит в движение стол, который перемещается продольно</w:t>
      </w:r>
      <w:r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602F20" w:rsidP="0062799C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т</w:t>
      </w:r>
      <w:r w:rsidR="008A0CC4" w:rsidRPr="00BC3C9E">
        <w:rPr>
          <w:rFonts w:ascii="Times New Roman" w:eastAsia="Times New Roman" w:hAnsi="Times New Roman"/>
          <w:lang w:val="ru-RU"/>
        </w:rPr>
        <w:t>акже гидропривод приводит в движение и шлифовальную бабку, которая прочно закреплена на суппорте и перемещается поступательно поперечно линии обработки с помощью ручного</w:t>
      </w:r>
      <w:r w:rsidRPr="00BC3C9E">
        <w:rPr>
          <w:rFonts w:ascii="Times New Roman" w:eastAsia="Times New Roman" w:hAnsi="Times New Roman"/>
          <w:lang w:val="ru-RU"/>
        </w:rPr>
        <w:t xml:space="preserve"> или автоматического</w:t>
      </w:r>
      <w:r w:rsidR="008A0CC4" w:rsidRPr="00BC3C9E">
        <w:rPr>
          <w:rFonts w:ascii="Times New Roman" w:eastAsia="Times New Roman" w:hAnsi="Times New Roman"/>
          <w:lang w:val="ru-RU"/>
        </w:rPr>
        <w:t xml:space="preserve"> управления. Также встроен механизм автоматической блокировки движения</w:t>
      </w:r>
      <w:r w:rsidR="004E5870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AE1654" w:rsidP="0062799C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lang w:val="ru-RU"/>
        </w:rPr>
        <w:t>в</w:t>
      </w:r>
      <w:r w:rsidR="008A0CC4" w:rsidRPr="00BC3C9E">
        <w:rPr>
          <w:rFonts w:ascii="Times New Roman" w:eastAsia="Times New Roman" w:hAnsi="Times New Roman"/>
          <w:lang w:val="ru-RU"/>
        </w:rPr>
        <w:t xml:space="preserve"> свою очередь</w:t>
      </w:r>
      <w:r>
        <w:rPr>
          <w:rFonts w:ascii="Times New Roman" w:eastAsia="Times New Roman" w:hAnsi="Times New Roman"/>
          <w:lang w:val="ru-RU"/>
        </w:rPr>
        <w:t>,</w:t>
      </w:r>
      <w:r w:rsidR="008A0CC4" w:rsidRPr="00BC3C9E">
        <w:rPr>
          <w:rFonts w:ascii="Times New Roman" w:eastAsia="Times New Roman" w:hAnsi="Times New Roman"/>
          <w:lang w:val="ru-RU"/>
        </w:rPr>
        <w:t xml:space="preserve"> суппорт совместно со шлифовальной бабкой совершает перемещения по вертикали по колонне при помощи механической подачи</w:t>
      </w:r>
      <w:r w:rsidR="004E5870" w:rsidRPr="00BC3C9E">
        <w:rPr>
          <w:rFonts w:ascii="Times New Roman" w:eastAsia="Times New Roman" w:hAnsi="Times New Roman"/>
          <w:lang w:val="ru-RU"/>
        </w:rPr>
        <w:t>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Плоскошлифовальные станки классифицируются по типу конструкции:</w:t>
      </w:r>
    </w:p>
    <w:p w:rsidR="008A0CC4" w:rsidRPr="00BC3C9E" w:rsidRDefault="008A0CC4" w:rsidP="0062799C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 прямоугольным столом</w:t>
      </w:r>
      <w:r w:rsidR="009E2351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Круглым рабочим столом</w:t>
      </w:r>
      <w:r w:rsidR="009E2351" w:rsidRPr="00BC3C9E">
        <w:rPr>
          <w:rFonts w:ascii="Times New Roman" w:eastAsia="Times New Roman" w:hAnsi="Times New Roman"/>
          <w:lang w:val="ru-RU"/>
        </w:rPr>
        <w:t>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По расположению шлифовального круга станки бывают:</w:t>
      </w:r>
    </w:p>
    <w:p w:rsidR="008A0CC4" w:rsidRPr="00BC3C9E" w:rsidRDefault="008A0CC4" w:rsidP="0062799C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Горизонтальные</w:t>
      </w:r>
      <w:r w:rsidR="009E2351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Вертикальные</w:t>
      </w:r>
      <w:r w:rsidR="009E2351" w:rsidRPr="00BC3C9E">
        <w:rPr>
          <w:rFonts w:ascii="Times New Roman" w:eastAsia="Times New Roman" w:hAnsi="Times New Roman"/>
          <w:lang w:val="ru-RU"/>
        </w:rPr>
        <w:t>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На небольших производствах чаще всего эксплуатируются плоскошлифовальные станки с горизонтальным шпинделем и прямоугольным столом. А на крупных предприятиях применяется оборудование с круглым столом, а также двусторонние торцешлифовальные станки, имеющие вертикальное и горизонтальное расположение шпинделей.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Основным движением у плоскошлифовального оборудования является вращение круга для шлифования, которое проводится через шкивы и ременные передачи от электродвигателя. Шпиндель может вращаться как с постоянной, так и переменной частотой. Шлифовальная головка в вертикальной плоскости передвигается п</w:t>
      </w:r>
      <w:r w:rsidR="00602F20" w:rsidRPr="00BC3C9E">
        <w:rPr>
          <w:rFonts w:eastAsia="Times New Roman"/>
          <w:sz w:val="22"/>
          <w:szCs w:val="22"/>
        </w:rPr>
        <w:t>ри помощи винтового механизма</w:t>
      </w:r>
      <w:r w:rsidRPr="00BC3C9E">
        <w:rPr>
          <w:rFonts w:eastAsia="Times New Roman"/>
          <w:sz w:val="22"/>
          <w:szCs w:val="22"/>
        </w:rPr>
        <w:t>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Если требуется произвести обработку деталей в виде тел вращения, то используются круглошлифовальные станки.</w:t>
      </w:r>
    </w:p>
    <w:p w:rsidR="008A0CC4" w:rsidRPr="00BC3C9E" w:rsidRDefault="00602F20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Основные р</w:t>
      </w:r>
      <w:r w:rsidR="008A0CC4" w:rsidRPr="00BC3C9E">
        <w:rPr>
          <w:rFonts w:eastAsia="Times New Roman"/>
          <w:sz w:val="22"/>
          <w:szCs w:val="22"/>
        </w:rPr>
        <w:t>азновидности круглошлифовальных станков:</w:t>
      </w:r>
    </w:p>
    <w:p w:rsidR="008A0CC4" w:rsidRPr="00BC3C9E" w:rsidRDefault="008A0CC4" w:rsidP="0062799C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Простые. У станков такого вида все узлы имеют неповоротную конструкцию</w:t>
      </w:r>
      <w:r w:rsidR="004E5870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Универсальные. Конструкция включает в себя поворотный стол или поворотную переднюю и поворотную шлифовальную бабки</w:t>
      </w:r>
      <w:r w:rsidR="004E5870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Врезные. Эти станки не оснащены продольной подачей заготовки. Кругу для шлифования сообщается беспрерывная поперечная подача на заготовку, сопровождаемая вращательными движениями. Таким образом обеспечивается шлифование по всей длине заготовки</w:t>
      </w:r>
      <w:r w:rsidR="004E5870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Специальные станки</w:t>
      </w:r>
      <w:r w:rsidR="00441AE4" w:rsidRPr="00BC3C9E">
        <w:rPr>
          <w:rFonts w:ascii="Times New Roman" w:eastAsia="Times New Roman" w:hAnsi="Times New Roman"/>
          <w:lang w:val="ru-RU"/>
        </w:rPr>
        <w:t xml:space="preserve"> -</w:t>
      </w:r>
      <w:r w:rsidRPr="00BC3C9E">
        <w:rPr>
          <w:rFonts w:ascii="Times New Roman" w:eastAsia="Times New Roman" w:hAnsi="Times New Roman"/>
          <w:lang w:val="ru-RU"/>
        </w:rPr>
        <w:t xml:space="preserve"> предназначен</w:t>
      </w:r>
      <w:r w:rsidR="00441AE4" w:rsidRPr="00BC3C9E">
        <w:rPr>
          <w:rFonts w:ascii="Times New Roman" w:eastAsia="Times New Roman" w:hAnsi="Times New Roman"/>
          <w:lang w:val="ru-RU"/>
        </w:rPr>
        <w:t>ы</w:t>
      </w:r>
      <w:r w:rsidRPr="00BC3C9E">
        <w:rPr>
          <w:rFonts w:ascii="Times New Roman" w:eastAsia="Times New Roman" w:hAnsi="Times New Roman"/>
          <w:lang w:val="ru-RU"/>
        </w:rPr>
        <w:t xml:space="preserve"> для шлифовальной обработки поверхностей турбинных лопаток, профилей зубьев, кулачковых валов и др</w:t>
      </w:r>
      <w:r w:rsidR="00602F20" w:rsidRPr="00BC3C9E">
        <w:rPr>
          <w:rFonts w:ascii="Times New Roman" w:eastAsia="Times New Roman" w:hAnsi="Times New Roman"/>
          <w:lang w:val="ru-RU"/>
        </w:rPr>
        <w:t>угих деталей</w:t>
      </w:r>
      <w:r w:rsidRPr="00BC3C9E">
        <w:rPr>
          <w:rFonts w:ascii="Times New Roman" w:eastAsia="Times New Roman" w:hAnsi="Times New Roman"/>
          <w:lang w:val="ru-RU"/>
        </w:rPr>
        <w:t>.</w:t>
      </w:r>
    </w:p>
    <w:p w:rsidR="008A0CC4" w:rsidRPr="00BC3C9E" w:rsidRDefault="008A0CC4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Основны</w:t>
      </w:r>
      <w:r w:rsidR="00602F20" w:rsidRPr="00BC3C9E">
        <w:rPr>
          <w:rFonts w:eastAsia="Times New Roman"/>
          <w:sz w:val="22"/>
          <w:szCs w:val="22"/>
        </w:rPr>
        <w:t>ми</w:t>
      </w:r>
      <w:r w:rsidRPr="00BC3C9E">
        <w:rPr>
          <w:rFonts w:eastAsia="Times New Roman"/>
          <w:sz w:val="22"/>
          <w:szCs w:val="22"/>
        </w:rPr>
        <w:t xml:space="preserve"> узл</w:t>
      </w:r>
      <w:r w:rsidR="00602F20" w:rsidRPr="00BC3C9E">
        <w:rPr>
          <w:rFonts w:eastAsia="Times New Roman"/>
          <w:sz w:val="22"/>
          <w:szCs w:val="22"/>
        </w:rPr>
        <w:t>ами</w:t>
      </w:r>
      <w:r w:rsidRPr="00BC3C9E">
        <w:rPr>
          <w:rFonts w:eastAsia="Times New Roman"/>
          <w:sz w:val="22"/>
          <w:szCs w:val="22"/>
        </w:rPr>
        <w:t xml:space="preserve"> круглошлифовального станка</w:t>
      </w:r>
      <w:r w:rsidR="00602F20" w:rsidRPr="00BC3C9E">
        <w:rPr>
          <w:rFonts w:eastAsia="Times New Roman"/>
          <w:sz w:val="22"/>
          <w:szCs w:val="22"/>
        </w:rPr>
        <w:t xml:space="preserve"> являются</w:t>
      </w:r>
      <w:r w:rsidRPr="00BC3C9E">
        <w:rPr>
          <w:rFonts w:eastAsia="Times New Roman"/>
          <w:sz w:val="22"/>
          <w:szCs w:val="22"/>
        </w:rPr>
        <w:t>:</w:t>
      </w:r>
    </w:p>
    <w:p w:rsidR="008A0CC4" w:rsidRPr="00BC3C9E" w:rsidRDefault="008A0CC4" w:rsidP="0062799C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Станина. Внутри нее расположен гидропривод поворотного стола</w:t>
      </w:r>
      <w:r w:rsidR="009E2351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Поворотный стол</w:t>
      </w:r>
      <w:r w:rsidR="009E2351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Шлифовальная бабка. Внутри располагается привод шлифовального круга</w:t>
      </w:r>
      <w:r w:rsidR="009E2351" w:rsidRPr="00BC3C9E">
        <w:rPr>
          <w:rFonts w:ascii="Times New Roman" w:eastAsia="Times New Roman" w:hAnsi="Times New Roman"/>
          <w:lang w:val="ru-RU"/>
        </w:rPr>
        <w:t>;</w:t>
      </w:r>
    </w:p>
    <w:p w:rsidR="008A0CC4" w:rsidRPr="00BC3C9E" w:rsidRDefault="008A0CC4" w:rsidP="0062799C">
      <w:pPr>
        <w:pStyle w:val="a5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Передняя бабка. В ней находится электропривод шпинделя, который передает вращательное движение на заготовку</w:t>
      </w:r>
      <w:r w:rsidR="009E2351" w:rsidRPr="00BC3C9E">
        <w:rPr>
          <w:rFonts w:ascii="Times New Roman" w:eastAsia="Times New Roman" w:hAnsi="Times New Roman"/>
          <w:lang w:val="ru-RU"/>
        </w:rPr>
        <w:t>.</w:t>
      </w:r>
    </w:p>
    <w:p w:rsidR="000A4B7D" w:rsidRPr="00BC3C9E" w:rsidRDefault="008A0CC4" w:rsidP="000E2AE1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Улучшать качество обработки и упрощать работу на круглошлифовальном станке позволяют устройства цифровой индикации.</w:t>
      </w:r>
    </w:p>
    <w:p w:rsidR="00DC1CC1" w:rsidRPr="00BC3C9E" w:rsidRDefault="00755A8D" w:rsidP="00DC1CC1">
      <w:pPr>
        <w:tabs>
          <w:tab w:val="left" w:pos="8310"/>
        </w:tabs>
        <w:spacing w:line="360" w:lineRule="auto"/>
        <w:jc w:val="both"/>
        <w:rPr>
          <w:b/>
          <w:sz w:val="22"/>
          <w:szCs w:val="22"/>
        </w:rPr>
      </w:pPr>
      <w:r w:rsidRPr="00BC3C9E">
        <w:rPr>
          <w:sz w:val="22"/>
          <w:szCs w:val="22"/>
          <w:lang w:eastAsia="en-US"/>
        </w:rPr>
        <w:t xml:space="preserve">             </w:t>
      </w:r>
      <w:r w:rsidR="006671E2" w:rsidRPr="00BC3C9E">
        <w:rPr>
          <w:sz w:val="22"/>
          <w:szCs w:val="22"/>
          <w:lang w:eastAsia="en-US"/>
        </w:rPr>
        <w:t>Таблица 2.</w:t>
      </w:r>
      <w:r w:rsidR="006671E2" w:rsidRPr="00BC3C9E">
        <w:rPr>
          <w:b/>
          <w:sz w:val="22"/>
          <w:szCs w:val="22"/>
          <w:lang w:eastAsia="en-US"/>
        </w:rPr>
        <w:t xml:space="preserve"> </w:t>
      </w:r>
      <w:r w:rsidR="00DC1CC1" w:rsidRPr="00BC3C9E">
        <w:rPr>
          <w:b/>
          <w:sz w:val="22"/>
          <w:szCs w:val="22"/>
        </w:rPr>
        <w:t>Объем отгруженной продукции по ключевым предприятиям Кластера</w:t>
      </w:r>
    </w:p>
    <w:tbl>
      <w:tblPr>
        <w:tblStyle w:val="af2"/>
        <w:tblW w:w="9464" w:type="dxa"/>
        <w:tblLook w:val="04A0"/>
      </w:tblPr>
      <w:tblGrid>
        <w:gridCol w:w="534"/>
        <w:gridCol w:w="3827"/>
        <w:gridCol w:w="1276"/>
        <w:gridCol w:w="1417"/>
        <w:gridCol w:w="1276"/>
        <w:gridCol w:w="1134"/>
      </w:tblGrid>
      <w:tr w:rsidR="00DC1CC1" w:rsidRPr="00BC3C9E" w:rsidTr="00BB3539">
        <w:tc>
          <w:tcPr>
            <w:tcW w:w="534" w:type="dxa"/>
          </w:tcPr>
          <w:p w:rsidR="00DC1CC1" w:rsidRPr="00BC3C9E" w:rsidRDefault="00DC1CC1" w:rsidP="00BB3539">
            <w:pPr>
              <w:tabs>
                <w:tab w:val="left" w:pos="831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№</w:t>
            </w:r>
          </w:p>
        </w:tc>
        <w:tc>
          <w:tcPr>
            <w:tcW w:w="3827" w:type="dxa"/>
          </w:tcPr>
          <w:p w:rsidR="00DC1CC1" w:rsidRPr="00BC3C9E" w:rsidRDefault="00DC1CC1" w:rsidP="00BB3539">
            <w:pPr>
              <w:tabs>
                <w:tab w:val="left" w:pos="831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b/>
                <w:bCs/>
                <w:color w:val="000000"/>
                <w:spacing w:val="2"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b/>
                <w:bCs/>
                <w:color w:val="000000"/>
                <w:spacing w:val="2"/>
                <w:sz w:val="22"/>
                <w:szCs w:val="22"/>
              </w:rPr>
              <w:t>Ед. изм.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b/>
                <w:bCs/>
                <w:color w:val="000000"/>
                <w:spacing w:val="2"/>
                <w:sz w:val="22"/>
                <w:szCs w:val="22"/>
              </w:rPr>
              <w:t>2013 г. факт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b/>
                <w:bCs/>
                <w:color w:val="000000"/>
                <w:spacing w:val="2"/>
                <w:sz w:val="22"/>
                <w:szCs w:val="22"/>
              </w:rPr>
              <w:t>2014 г. факт</w:t>
            </w:r>
          </w:p>
        </w:tc>
        <w:tc>
          <w:tcPr>
            <w:tcW w:w="1134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b/>
                <w:bCs/>
                <w:color w:val="000000"/>
                <w:spacing w:val="2"/>
                <w:sz w:val="22"/>
                <w:szCs w:val="22"/>
              </w:rPr>
              <w:t>2015 г. факт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DC1CC1" w:rsidRPr="00BC3C9E" w:rsidRDefault="00DC1CC1" w:rsidP="00BB3539">
            <w:pPr>
              <w:tabs>
                <w:tab w:val="left" w:pos="8310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«Липецкий станкозавод «Возрождение»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  <w:shd w:val="clear" w:color="auto" w:fill="FFFFFF"/>
              </w:rPr>
              <w:t>48,68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  <w:shd w:val="clear" w:color="auto" w:fill="FFFFFF"/>
              </w:rPr>
              <w:t>44,65</w:t>
            </w:r>
          </w:p>
        </w:tc>
        <w:tc>
          <w:tcPr>
            <w:tcW w:w="1134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z w:val="22"/>
                <w:szCs w:val="22"/>
                <w:shd w:val="clear" w:color="auto" w:fill="FFFFFF"/>
              </w:rPr>
              <w:t>64,5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  <w:shd w:val="clear" w:color="auto" w:fill="FFFFFF"/>
              </w:rPr>
              <w:t>197,57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  <w:shd w:val="clear" w:color="auto" w:fill="FFFFFF"/>
              </w:rPr>
              <w:t>266,14</w:t>
            </w:r>
          </w:p>
        </w:tc>
        <w:tc>
          <w:tcPr>
            <w:tcW w:w="1134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z w:val="22"/>
                <w:szCs w:val="22"/>
                <w:shd w:val="clear" w:color="auto" w:fill="FFFFFF"/>
              </w:rPr>
              <w:t>445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  <w:shd w:val="clear" w:color="auto" w:fill="FFFFFF"/>
              </w:rPr>
              <w:t>858,53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  <w:shd w:val="clear" w:color="auto" w:fill="FFFFFF"/>
              </w:rPr>
              <w:t>1657,42</w:t>
            </w:r>
          </w:p>
        </w:tc>
        <w:tc>
          <w:tcPr>
            <w:tcW w:w="1134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z w:val="22"/>
                <w:szCs w:val="22"/>
                <w:shd w:val="clear" w:color="auto" w:fill="FFFFFF"/>
              </w:rPr>
              <w:t>1836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АО «Генборг»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DC1CC1" w:rsidRPr="00BC3C9E" w:rsidRDefault="00AD6ACC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«СТРОЙМАШ»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4</w:t>
            </w:r>
            <w:r w:rsidR="00DC1CC1" w:rsidRPr="00CF5829">
              <w:rPr>
                <w:color w:val="000000"/>
                <w:sz w:val="22"/>
                <w:szCs w:val="22"/>
                <w:shd w:val="clear" w:color="auto" w:fill="FFFFFF"/>
              </w:rPr>
              <w:t>71,72</w:t>
            </w:r>
          </w:p>
        </w:tc>
        <w:tc>
          <w:tcPr>
            <w:tcW w:w="1276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5</w:t>
            </w:r>
            <w:r w:rsidR="00DC1CC1" w:rsidRPr="00CF5829">
              <w:rPr>
                <w:color w:val="000000"/>
                <w:sz w:val="22"/>
                <w:szCs w:val="22"/>
                <w:shd w:val="clear" w:color="auto" w:fill="FFFFFF"/>
              </w:rPr>
              <w:t>24,39</w:t>
            </w:r>
          </w:p>
        </w:tc>
        <w:tc>
          <w:tcPr>
            <w:tcW w:w="1134" w:type="dxa"/>
            <w:vAlign w:val="center"/>
          </w:tcPr>
          <w:p w:rsidR="00DC1CC1" w:rsidRPr="00BC3C9E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593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«ЛеМаЗ»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</w:t>
            </w:r>
            <w:r w:rsidR="00DC1CC1" w:rsidRPr="00CF5829">
              <w:rPr>
                <w:color w:val="000000"/>
                <w:sz w:val="22"/>
                <w:szCs w:val="22"/>
                <w:shd w:val="clear" w:color="auto" w:fill="FFFFFF"/>
              </w:rPr>
              <w:t> 179,77</w:t>
            </w:r>
          </w:p>
        </w:tc>
        <w:tc>
          <w:tcPr>
            <w:tcW w:w="1276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</w:t>
            </w:r>
            <w:r w:rsidR="00DC1CC1" w:rsidRPr="00CF5829">
              <w:rPr>
                <w:color w:val="000000"/>
                <w:sz w:val="22"/>
                <w:szCs w:val="22"/>
                <w:shd w:val="clear" w:color="auto" w:fill="FFFFFF"/>
              </w:rPr>
              <w:t>373,81</w:t>
            </w:r>
          </w:p>
        </w:tc>
        <w:tc>
          <w:tcPr>
            <w:tcW w:w="1134" w:type="dxa"/>
            <w:vAlign w:val="center"/>
          </w:tcPr>
          <w:p w:rsidR="00DC1CC1" w:rsidRPr="00BC3C9E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2</w:t>
            </w:r>
            <w:r w:rsidR="00DC1CC1" w:rsidRPr="00BC3C9E">
              <w:rPr>
                <w:color w:val="000000"/>
                <w:sz w:val="22"/>
                <w:szCs w:val="22"/>
                <w:shd w:val="clear" w:color="auto" w:fill="FFFFFF"/>
              </w:rPr>
              <w:t>91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5,9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«Елецгидроагрегат»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9</w:t>
            </w:r>
            <w:r w:rsidR="00DC1CC1" w:rsidRPr="00CF5829">
              <w:rPr>
                <w:color w:val="000000"/>
                <w:sz w:val="22"/>
                <w:szCs w:val="22"/>
                <w:shd w:val="clear" w:color="auto" w:fill="FFFFFF"/>
              </w:rPr>
              <w:t>56,54</w:t>
            </w:r>
          </w:p>
        </w:tc>
        <w:tc>
          <w:tcPr>
            <w:tcW w:w="1276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10</w:t>
            </w:r>
            <w:r w:rsidR="00DC1CC1" w:rsidRPr="00CF5829">
              <w:rPr>
                <w:color w:val="000000"/>
                <w:sz w:val="22"/>
                <w:szCs w:val="22"/>
                <w:shd w:val="clear" w:color="auto" w:fill="FFFFFF"/>
              </w:rPr>
              <w:t>53,73</w:t>
            </w:r>
          </w:p>
        </w:tc>
        <w:tc>
          <w:tcPr>
            <w:tcW w:w="1134" w:type="dxa"/>
            <w:vAlign w:val="center"/>
          </w:tcPr>
          <w:p w:rsidR="00DC1CC1" w:rsidRPr="00BC3C9E" w:rsidRDefault="00DC1CC1" w:rsidP="00CF582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z w:val="22"/>
                <w:szCs w:val="22"/>
                <w:shd w:val="clear" w:color="auto" w:fill="FFFFFF"/>
              </w:rPr>
              <w:t>1</w:t>
            </w:r>
            <w:r w:rsidR="00CF5829">
              <w:rPr>
                <w:color w:val="000000"/>
                <w:sz w:val="22"/>
                <w:szCs w:val="22"/>
                <w:shd w:val="clear" w:color="auto" w:fill="FFFFFF"/>
              </w:rPr>
              <w:t>37</w:t>
            </w:r>
            <w:r w:rsidRPr="00BC3C9E">
              <w:rPr>
                <w:color w:val="000000"/>
                <w:sz w:val="22"/>
                <w:szCs w:val="22"/>
                <w:shd w:val="clear" w:color="auto" w:fill="FFFFFF"/>
              </w:rPr>
              <w:t>7,9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«Юговостокэлектромонтаж – 1»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</w:rPr>
              <w:t>433,57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</w:rPr>
              <w:t>474,62</w:t>
            </w:r>
          </w:p>
        </w:tc>
        <w:tc>
          <w:tcPr>
            <w:tcW w:w="1134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 w:rsidRPr="00BC3C9E">
              <w:rPr>
                <w:color w:val="000000"/>
                <w:sz w:val="22"/>
                <w:szCs w:val="22"/>
              </w:rPr>
              <w:t>366</w:t>
            </w:r>
          </w:p>
        </w:tc>
      </w:tr>
      <w:tr w:rsidR="00DC1CC1" w:rsidRPr="00BC3C9E" w:rsidTr="00BB3539">
        <w:trPr>
          <w:trHeight w:val="773"/>
        </w:trPr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«НПП «Валок-Чугун»</w:t>
            </w:r>
          </w:p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255,97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z w:val="22"/>
                <w:szCs w:val="22"/>
                <w:shd w:val="clear" w:color="auto" w:fill="FFFFFF"/>
              </w:rPr>
              <w:t>248,53</w:t>
            </w:r>
          </w:p>
        </w:tc>
        <w:tc>
          <w:tcPr>
            <w:tcW w:w="1134" w:type="dxa"/>
            <w:vAlign w:val="center"/>
          </w:tcPr>
          <w:p w:rsidR="00DC1CC1" w:rsidRPr="00CF5829" w:rsidRDefault="00DC1CC1" w:rsidP="00CF582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25</w:t>
            </w:r>
            <w:r w:rsidR="00234993">
              <w:rPr>
                <w:color w:val="000000"/>
                <w:spacing w:val="1"/>
                <w:sz w:val="22"/>
                <w:szCs w:val="22"/>
              </w:rPr>
              <w:t>5</w:t>
            </w:r>
            <w:r w:rsidRPr="00CF5829">
              <w:rPr>
                <w:color w:val="000000"/>
                <w:spacing w:val="1"/>
                <w:sz w:val="22"/>
                <w:szCs w:val="22"/>
              </w:rPr>
              <w:t>,</w:t>
            </w:r>
            <w:r w:rsidR="00234993">
              <w:rPr>
                <w:color w:val="000000"/>
                <w:spacing w:val="1"/>
                <w:sz w:val="22"/>
                <w:szCs w:val="22"/>
              </w:rPr>
              <w:t>9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359</w:t>
            </w:r>
            <w:r w:rsidR="00DC1CC1" w:rsidRPr="00BC3C9E">
              <w:rPr>
                <w:color w:val="000000"/>
                <w:spacing w:val="1"/>
                <w:sz w:val="22"/>
                <w:szCs w:val="22"/>
              </w:rPr>
              <w:t>,94</w:t>
            </w:r>
          </w:p>
        </w:tc>
        <w:tc>
          <w:tcPr>
            <w:tcW w:w="1276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387</w:t>
            </w:r>
            <w:r w:rsidR="00DC1CC1" w:rsidRPr="00CF5829">
              <w:rPr>
                <w:color w:val="000000"/>
                <w:sz w:val="22"/>
                <w:szCs w:val="22"/>
                <w:shd w:val="clear" w:color="auto" w:fill="FFFFFF"/>
              </w:rPr>
              <w:t>,14</w:t>
            </w:r>
          </w:p>
        </w:tc>
        <w:tc>
          <w:tcPr>
            <w:tcW w:w="1134" w:type="dxa"/>
            <w:vAlign w:val="center"/>
          </w:tcPr>
          <w:p w:rsidR="00DC1CC1" w:rsidRPr="00CF5829" w:rsidRDefault="00CF5829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4</w:t>
            </w:r>
            <w:r w:rsidR="00DC1CC1" w:rsidRPr="00CF5829">
              <w:rPr>
                <w:color w:val="000000"/>
                <w:spacing w:val="1"/>
                <w:sz w:val="22"/>
                <w:szCs w:val="22"/>
              </w:rPr>
              <w:t>43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«Завод магнитных плит»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3,1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3,7</w:t>
            </w:r>
          </w:p>
        </w:tc>
        <w:tc>
          <w:tcPr>
            <w:tcW w:w="1134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4,3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0E1CAB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ООО «завод </w:t>
            </w:r>
            <w:r w:rsidR="00DC1CC1" w:rsidRPr="00BC3C9E">
              <w:rPr>
                <w:sz w:val="22"/>
                <w:szCs w:val="22"/>
              </w:rPr>
              <w:t>Пенопласт»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3,8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4,6</w:t>
            </w:r>
          </w:p>
        </w:tc>
        <w:tc>
          <w:tcPr>
            <w:tcW w:w="1134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23,9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 - Липецкое станкостроительное предприятие»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4,9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8,3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«М24</w:t>
            </w:r>
            <w:r w:rsidR="00D10207">
              <w:rPr>
                <w:sz w:val="22"/>
                <w:szCs w:val="22"/>
              </w:rPr>
              <w:t>-ЛГТУ</w:t>
            </w:r>
            <w:r w:rsidRPr="00BC3C9E">
              <w:rPr>
                <w:sz w:val="22"/>
                <w:szCs w:val="22"/>
              </w:rPr>
              <w:t>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DC1CC1" w:rsidRPr="00CF5829" w:rsidRDefault="00234993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11,8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«Гидравлик»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39,0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47,0</w:t>
            </w:r>
          </w:p>
        </w:tc>
        <w:tc>
          <w:tcPr>
            <w:tcW w:w="1134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50,0</w:t>
            </w:r>
          </w:p>
        </w:tc>
      </w:tr>
      <w:tr w:rsidR="00DC1CC1" w:rsidRPr="00BC3C9E" w:rsidTr="00BB3539">
        <w:tc>
          <w:tcPr>
            <w:tcW w:w="534" w:type="dxa"/>
          </w:tcPr>
          <w:p w:rsidR="00DC1CC1" w:rsidRPr="00BC3C9E" w:rsidRDefault="00DC1CC1" w:rsidP="0062799C">
            <w:pPr>
              <w:pStyle w:val="a5"/>
              <w:numPr>
                <w:ilvl w:val="0"/>
                <w:numId w:val="75"/>
              </w:numPr>
              <w:tabs>
                <w:tab w:val="left" w:pos="8310"/>
              </w:tabs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vAlign w:val="center"/>
          </w:tcPr>
          <w:p w:rsidR="00DC1CC1" w:rsidRPr="00BC3C9E" w:rsidRDefault="00AE1654" w:rsidP="00BB3539">
            <w:pPr>
              <w:widowControl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ООО</w:t>
            </w:r>
            <w:r w:rsidR="00DC1CC1" w:rsidRPr="00BC3C9E">
              <w:rPr>
                <w:sz w:val="22"/>
                <w:szCs w:val="22"/>
              </w:rPr>
              <w:t xml:space="preserve"> «ГидроЛига»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BC3C9E">
              <w:rPr>
                <w:color w:val="000000"/>
                <w:spacing w:val="1"/>
                <w:sz w:val="22"/>
                <w:szCs w:val="22"/>
              </w:rPr>
              <w:t>22,9</w:t>
            </w:r>
          </w:p>
        </w:tc>
        <w:tc>
          <w:tcPr>
            <w:tcW w:w="1276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23,8</w:t>
            </w:r>
          </w:p>
        </w:tc>
        <w:tc>
          <w:tcPr>
            <w:tcW w:w="1134" w:type="dxa"/>
            <w:vAlign w:val="center"/>
          </w:tcPr>
          <w:p w:rsidR="00DC1CC1" w:rsidRPr="00CF5829" w:rsidRDefault="00DC1CC1" w:rsidP="00BB3539">
            <w:pPr>
              <w:widowControl w:val="0"/>
              <w:spacing w:line="360" w:lineRule="auto"/>
              <w:jc w:val="center"/>
              <w:rPr>
                <w:color w:val="000000"/>
                <w:spacing w:val="1"/>
                <w:sz w:val="22"/>
                <w:szCs w:val="22"/>
              </w:rPr>
            </w:pPr>
            <w:r w:rsidRPr="00CF5829">
              <w:rPr>
                <w:color w:val="000000"/>
                <w:spacing w:val="1"/>
                <w:sz w:val="22"/>
                <w:szCs w:val="22"/>
              </w:rPr>
              <w:t>29,0</w:t>
            </w:r>
          </w:p>
        </w:tc>
      </w:tr>
      <w:tr w:rsidR="00DC1CC1" w:rsidRPr="00BC3C9E" w:rsidTr="00BB3539">
        <w:tc>
          <w:tcPr>
            <w:tcW w:w="4361" w:type="dxa"/>
            <w:gridSpan w:val="2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276" w:type="dxa"/>
            <w:vAlign w:val="center"/>
          </w:tcPr>
          <w:p w:rsidR="00DC1CC1" w:rsidRPr="00BC3C9E" w:rsidRDefault="00DC1CC1" w:rsidP="00BB3539">
            <w:pPr>
              <w:widowControl w:val="0"/>
              <w:spacing w:line="360" w:lineRule="auto"/>
              <w:jc w:val="both"/>
              <w:rPr>
                <w:b/>
                <w:color w:val="000000"/>
                <w:spacing w:val="1"/>
                <w:sz w:val="22"/>
                <w:szCs w:val="22"/>
              </w:rPr>
            </w:pPr>
            <w:r w:rsidRPr="00BC3C9E">
              <w:rPr>
                <w:b/>
                <w:color w:val="000000"/>
                <w:spacing w:val="1"/>
                <w:sz w:val="22"/>
                <w:szCs w:val="22"/>
              </w:rPr>
              <w:t>млн. руб.</w:t>
            </w:r>
          </w:p>
        </w:tc>
        <w:tc>
          <w:tcPr>
            <w:tcW w:w="1417" w:type="dxa"/>
            <w:vAlign w:val="center"/>
          </w:tcPr>
          <w:p w:rsidR="00DC1CC1" w:rsidRPr="00BC3C9E" w:rsidRDefault="00234993" w:rsidP="00BB3539">
            <w:pPr>
              <w:widowControl w:val="0"/>
              <w:spacing w:line="360" w:lineRule="auto"/>
              <w:jc w:val="center"/>
              <w:rPr>
                <w:b/>
                <w:color w:val="000000"/>
                <w:spacing w:val="1"/>
                <w:sz w:val="22"/>
                <w:szCs w:val="22"/>
              </w:rPr>
            </w:pPr>
            <w:r>
              <w:rPr>
                <w:b/>
                <w:color w:val="000000"/>
                <w:spacing w:val="1"/>
                <w:sz w:val="22"/>
                <w:szCs w:val="22"/>
              </w:rPr>
              <w:t>335</w:t>
            </w:r>
            <w:r w:rsidR="00DC1CC1" w:rsidRPr="00BC3C9E">
              <w:rPr>
                <w:b/>
                <w:color w:val="000000"/>
                <w:spacing w:val="1"/>
                <w:sz w:val="22"/>
                <w:szCs w:val="22"/>
              </w:rPr>
              <w:t>1,32</w:t>
            </w:r>
          </w:p>
        </w:tc>
        <w:tc>
          <w:tcPr>
            <w:tcW w:w="1276" w:type="dxa"/>
            <w:vAlign w:val="center"/>
          </w:tcPr>
          <w:p w:rsidR="00DC1CC1" w:rsidRPr="00BC3C9E" w:rsidRDefault="00234993" w:rsidP="00BB3539">
            <w:pPr>
              <w:widowControl w:val="0"/>
              <w:spacing w:line="360" w:lineRule="auto"/>
              <w:jc w:val="center"/>
              <w:rPr>
                <w:b/>
                <w:color w:val="000000"/>
                <w:spacing w:val="1"/>
                <w:sz w:val="22"/>
                <w:szCs w:val="22"/>
              </w:rPr>
            </w:pPr>
            <w:r>
              <w:rPr>
                <w:b/>
                <w:color w:val="000000"/>
                <w:spacing w:val="1"/>
                <w:sz w:val="22"/>
                <w:szCs w:val="22"/>
              </w:rPr>
              <w:t>7109</w:t>
            </w:r>
            <w:r w:rsidR="00DC1CC1" w:rsidRPr="00BC3C9E">
              <w:rPr>
                <w:b/>
                <w:color w:val="000000"/>
                <w:spacing w:val="1"/>
                <w:sz w:val="22"/>
                <w:szCs w:val="22"/>
              </w:rPr>
              <w:t>,53</w:t>
            </w:r>
          </w:p>
        </w:tc>
        <w:tc>
          <w:tcPr>
            <w:tcW w:w="1134" w:type="dxa"/>
            <w:vAlign w:val="center"/>
          </w:tcPr>
          <w:p w:rsidR="00DC1CC1" w:rsidRPr="00BC3C9E" w:rsidRDefault="00234993" w:rsidP="00BB3539">
            <w:pPr>
              <w:widowControl w:val="0"/>
              <w:spacing w:line="360" w:lineRule="auto"/>
              <w:jc w:val="center"/>
              <w:rPr>
                <w:b/>
                <w:color w:val="000000"/>
                <w:spacing w:val="1"/>
                <w:sz w:val="22"/>
                <w:szCs w:val="22"/>
              </w:rPr>
            </w:pPr>
            <w:r>
              <w:rPr>
                <w:b/>
                <w:color w:val="000000"/>
                <w:spacing w:val="1"/>
                <w:sz w:val="22"/>
                <w:szCs w:val="22"/>
              </w:rPr>
              <w:t>8439</w:t>
            </w:r>
            <w:r w:rsidR="00CF5829">
              <w:rPr>
                <w:b/>
                <w:color w:val="000000"/>
                <w:spacing w:val="1"/>
                <w:sz w:val="22"/>
                <w:szCs w:val="22"/>
              </w:rPr>
              <w:t>,4</w:t>
            </w:r>
          </w:p>
        </w:tc>
      </w:tr>
    </w:tbl>
    <w:p w:rsidR="000A4B7D" w:rsidRPr="00BC3C9E" w:rsidRDefault="000A4B7D" w:rsidP="00DC1CC1">
      <w:pPr>
        <w:spacing w:line="360" w:lineRule="auto"/>
        <w:rPr>
          <w:rFonts w:eastAsia="Times New Roman"/>
          <w:sz w:val="22"/>
          <w:szCs w:val="22"/>
        </w:rPr>
      </w:pPr>
    </w:p>
    <w:p w:rsidR="00F176C6" w:rsidRPr="00BC3C9E" w:rsidRDefault="0056063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Основными видами п</w:t>
      </w:r>
      <w:r w:rsidR="00C3499C" w:rsidRPr="00BC3C9E">
        <w:rPr>
          <w:rFonts w:eastAsia="Times New Roman"/>
          <w:sz w:val="22"/>
          <w:szCs w:val="22"/>
        </w:rPr>
        <w:t>родукци</w:t>
      </w:r>
      <w:r w:rsidRPr="00BC3C9E">
        <w:rPr>
          <w:rFonts w:eastAsia="Times New Roman"/>
          <w:sz w:val="22"/>
          <w:szCs w:val="22"/>
        </w:rPr>
        <w:t>и</w:t>
      </w:r>
      <w:r w:rsidR="00C3499C" w:rsidRPr="00BC3C9E">
        <w:rPr>
          <w:rFonts w:eastAsia="Times New Roman"/>
          <w:sz w:val="22"/>
          <w:szCs w:val="22"/>
        </w:rPr>
        <w:t xml:space="preserve"> липецких станкостроителей</w:t>
      </w:r>
      <w:r w:rsidRPr="00BC3C9E">
        <w:rPr>
          <w:rFonts w:eastAsia="Times New Roman"/>
          <w:sz w:val="22"/>
          <w:szCs w:val="22"/>
        </w:rPr>
        <w:t xml:space="preserve"> являются:</w:t>
      </w:r>
      <w:r w:rsidR="00C3499C" w:rsidRPr="00BC3C9E">
        <w:rPr>
          <w:rFonts w:eastAsia="Times New Roman"/>
          <w:sz w:val="22"/>
          <w:szCs w:val="22"/>
        </w:rPr>
        <w:t xml:space="preserve"> </w:t>
      </w:r>
    </w:p>
    <w:p w:rsidR="00763DA2" w:rsidRPr="00BC3C9E" w:rsidRDefault="00C3499C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плоскоошлифовальные станки</w:t>
      </w:r>
      <w:r w:rsidR="003A560C" w:rsidRPr="00BC3C9E">
        <w:rPr>
          <w:rFonts w:ascii="Times New Roman" w:eastAsia="Times New Roman" w:hAnsi="Times New Roman"/>
          <w:lang w:val="ru-RU"/>
        </w:rPr>
        <w:t xml:space="preserve"> с прямоугольным, круглым, крестовым столом, вертикальным шпинделем, станки консольного типа</w:t>
      </w:r>
      <w:r w:rsidR="00EE25F8" w:rsidRPr="00BC3C9E">
        <w:rPr>
          <w:rFonts w:ascii="Times New Roman" w:eastAsia="Times New Roman" w:hAnsi="Times New Roman"/>
          <w:lang w:val="ru-RU"/>
        </w:rPr>
        <w:t xml:space="preserve"> - </w:t>
      </w:r>
      <w:r w:rsidR="00A551D0" w:rsidRPr="00BC3C9E">
        <w:rPr>
          <w:rFonts w:ascii="Times New Roman" w:eastAsia="Times New Roman" w:hAnsi="Times New Roman"/>
          <w:lang w:val="ru-RU"/>
        </w:rPr>
        <w:t>ЛШ-220; 3Л722; 3Л722В; 3Л741ВФ10</w:t>
      </w:r>
      <w:r w:rsidRPr="00BC3C9E">
        <w:rPr>
          <w:rFonts w:ascii="Times New Roman" w:eastAsia="Times New Roman" w:hAnsi="Times New Roman"/>
          <w:lang w:val="ru-RU"/>
        </w:rPr>
        <w:t>;</w:t>
      </w:r>
      <w:r w:rsidR="00A551D0" w:rsidRPr="00BC3C9E">
        <w:rPr>
          <w:rFonts w:ascii="Times New Roman" w:eastAsia="Times New Roman" w:hAnsi="Times New Roman"/>
          <w:lang w:val="ru-RU"/>
        </w:rPr>
        <w:t xml:space="preserve"> 3Д711ВФ11Л; 3Д725Л; 3Е756Л; 3Л722В; 3Л722А-70; 3Л722В-70; 3Л722А-80; 3Л722В-80; 3Л741АФ-10; 3Л741ВФ-10; 3Л741АФ-10-800; 3Л741ВФ-10-800; 3Д725; 3Е756;</w:t>
      </w:r>
      <w:r w:rsidR="00763DA2" w:rsidRPr="00BC3C9E">
        <w:rPr>
          <w:rFonts w:ascii="Times New Roman" w:eastAsia="Times New Roman" w:hAnsi="Times New Roman"/>
          <w:lang w:val="ru-RU"/>
        </w:rPr>
        <w:t xml:space="preserve"> 3Л722</w:t>
      </w:r>
      <w:proofErr w:type="gramStart"/>
      <w:r w:rsidR="00763DA2" w:rsidRPr="00BC3C9E">
        <w:rPr>
          <w:rFonts w:ascii="Times New Roman" w:eastAsia="Times New Roman" w:hAnsi="Times New Roman"/>
          <w:lang w:val="ru-RU"/>
        </w:rPr>
        <w:t>А(</w:t>
      </w:r>
      <w:proofErr w:type="gramEnd"/>
      <w:r w:rsidR="00763DA2" w:rsidRPr="00BC3C9E">
        <w:rPr>
          <w:rFonts w:ascii="Times New Roman" w:eastAsia="Times New Roman" w:hAnsi="Times New Roman"/>
          <w:lang w:val="ru-RU"/>
        </w:rPr>
        <w:t>В); 3Л741ВФ-10</w:t>
      </w:r>
      <w:r w:rsidR="00972133" w:rsidRPr="00BC3C9E">
        <w:rPr>
          <w:rFonts w:ascii="Times New Roman" w:eastAsia="Times New Roman" w:hAnsi="Times New Roman"/>
          <w:lang w:val="ru-RU"/>
        </w:rPr>
        <w:t xml:space="preserve">; 3Д725; ЛШ321; ЛШ60100/60200; </w:t>
      </w:r>
      <w:r w:rsidR="00763DA2" w:rsidRPr="00BC3C9E">
        <w:rPr>
          <w:rFonts w:ascii="Times New Roman" w:eastAsia="Times New Roman" w:hAnsi="Times New Roman"/>
          <w:lang w:val="ru-RU"/>
        </w:rPr>
        <w:t>ЛПШ-1; 3Л725; ЛШ2550; ЛШ3060/ЛШ4080; ЛШ322M; ЛШ630; 3Л741</w:t>
      </w:r>
      <w:r w:rsidR="002B0F67" w:rsidRPr="00BC3C9E">
        <w:rPr>
          <w:rFonts w:ascii="Times New Roman" w:eastAsia="Times New Roman" w:hAnsi="Times New Roman"/>
          <w:lang w:val="ru-RU"/>
        </w:rPr>
        <w:t>; 3Е756; ЛШ380/ЛШ381; ЛШК;</w:t>
      </w:r>
      <w:r w:rsidR="0056063C" w:rsidRPr="00BC3C9E">
        <w:rPr>
          <w:rFonts w:ascii="Times New Roman" w:eastAsia="Times New Roman" w:hAnsi="Times New Roman"/>
          <w:lang w:val="ru-RU"/>
        </w:rPr>
        <w:t xml:space="preserve"> </w:t>
      </w:r>
      <w:hyperlink r:id="rId13" w:history="1">
        <w:r w:rsidR="0056063C" w:rsidRPr="00BC3C9E">
          <w:rPr>
            <w:rFonts w:ascii="Times New Roman" w:eastAsia="Times New Roman" w:hAnsi="Times New Roman"/>
            <w:lang w:val="ru-RU"/>
          </w:rPr>
          <w:t>ЛШ-321; ЛШ-324</w:t>
        </w:r>
      </w:hyperlink>
      <w:r w:rsidR="000A4B7D" w:rsidRPr="00BC3C9E">
        <w:rPr>
          <w:rFonts w:ascii="Times New Roman" w:eastAsia="Times New Roman" w:hAnsi="Times New Roman"/>
          <w:lang w:val="ru-RU"/>
        </w:rPr>
        <w:t xml:space="preserve">; </w:t>
      </w:r>
      <w:hyperlink r:id="rId14" w:history="1">
        <w:r w:rsidR="0056063C" w:rsidRPr="00BC3C9E">
          <w:rPr>
            <w:rFonts w:ascii="Times New Roman" w:eastAsia="Times New Roman" w:hAnsi="Times New Roman"/>
            <w:lang w:val="ru-RU"/>
          </w:rPr>
          <w:t>ЛШ-402</w:t>
        </w:r>
      </w:hyperlink>
      <w:r w:rsidR="0056063C" w:rsidRPr="00BC3C9E">
        <w:rPr>
          <w:rFonts w:ascii="Times New Roman" w:eastAsia="Times New Roman" w:hAnsi="Times New Roman"/>
          <w:lang w:val="ru-RU"/>
        </w:rPr>
        <w:t>;</w:t>
      </w:r>
      <w:r w:rsidR="002B0F67" w:rsidRPr="00BC3C9E">
        <w:rPr>
          <w:rFonts w:ascii="Times New Roman" w:eastAsia="Times New Roman" w:hAnsi="Times New Roman"/>
          <w:lang w:val="ru-RU"/>
        </w:rPr>
        <w:t xml:space="preserve"> </w:t>
      </w:r>
    </w:p>
    <w:p w:rsidR="002B0F67" w:rsidRPr="00BC3C9E" w:rsidRDefault="002B0F67" w:rsidP="0062799C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внутришлифовальные станки - 3К228/3К229;</w:t>
      </w:r>
    </w:p>
    <w:p w:rsidR="002B0F67" w:rsidRPr="00BC3C9E" w:rsidRDefault="00C3499C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круглошлифовальные станки</w:t>
      </w:r>
      <w:r w:rsidR="002B0F67" w:rsidRPr="00BC3C9E">
        <w:rPr>
          <w:rFonts w:ascii="Times New Roman" w:eastAsia="Times New Roman" w:hAnsi="Times New Roman"/>
          <w:lang w:val="ru-RU"/>
        </w:rPr>
        <w:t xml:space="preserve"> - с ПУ 3Л10Ф2; с ЧПУ ЛШ500ВФ2; 3Л152/3Л162; 3Л131/3Л132; 3Л174/3Л175; </w:t>
      </w:r>
    </w:p>
    <w:p w:rsidR="00A82505" w:rsidRPr="00BC3C9E" w:rsidRDefault="00C3499C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точильно-шлифовальные и отрезные станки</w:t>
      </w:r>
      <w:r w:rsidR="00A82505" w:rsidRPr="00BC3C9E">
        <w:rPr>
          <w:rFonts w:ascii="Times New Roman" w:eastAsia="Times New Roman" w:hAnsi="Times New Roman"/>
          <w:lang w:val="ru-RU"/>
        </w:rPr>
        <w:t xml:space="preserve"> – ЛТШ; станок ножовочный 8725; ОШ-1; УЗ-2;</w:t>
      </w:r>
    </w:p>
    <w:p w:rsidR="00436F08" w:rsidRPr="00BC3C9E" w:rsidRDefault="00C3499C" w:rsidP="0062799C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станки с числовым программным управлением</w:t>
      </w:r>
      <w:r w:rsidR="00436F08" w:rsidRPr="00BC3C9E">
        <w:rPr>
          <w:rFonts w:ascii="Times New Roman" w:eastAsia="Times New Roman" w:hAnsi="Times New Roman"/>
          <w:lang w:val="ru-RU"/>
        </w:rPr>
        <w:t xml:space="preserve"> - ЛШ220; ЛШ500ВФ2;</w:t>
      </w:r>
    </w:p>
    <w:p w:rsidR="00A82505" w:rsidRPr="00BC3C9E" w:rsidRDefault="00A82505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станки с программным управлением - 3Л722А(В)Ф2; 3Л741ВФ2; ЛШ2550Ф2; ЛШ60100Ф2; </w:t>
      </w:r>
    </w:p>
    <w:p w:rsidR="00C3499C" w:rsidRPr="00BC3C9E" w:rsidRDefault="00C3499C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обрабатывающие центры с числовым программным управлением</w:t>
      </w:r>
      <w:r w:rsidR="00717F22" w:rsidRPr="00BC3C9E">
        <w:rPr>
          <w:rFonts w:ascii="Times New Roman" w:eastAsia="Times New Roman" w:hAnsi="Times New Roman"/>
          <w:lang w:val="ru-RU"/>
        </w:rPr>
        <w:t xml:space="preserve"> (горизонтальные токарные, вертикальные токарные и вертикально-фрезерные)</w:t>
      </w:r>
      <w:r w:rsidRPr="00BC3C9E">
        <w:rPr>
          <w:rFonts w:ascii="Times New Roman" w:eastAsia="Times New Roman" w:hAnsi="Times New Roman"/>
          <w:lang w:val="ru-RU"/>
        </w:rPr>
        <w:t>;</w:t>
      </w:r>
    </w:p>
    <w:p w:rsidR="00C3499C" w:rsidRPr="00BC3C9E" w:rsidRDefault="003A560C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стенды для испытаний</w:t>
      </w:r>
      <w:r w:rsidR="00A551D0" w:rsidRPr="00BC3C9E">
        <w:rPr>
          <w:rFonts w:ascii="Times New Roman" w:eastAsia="Times New Roman" w:hAnsi="Times New Roman"/>
          <w:lang w:val="ru-RU"/>
        </w:rPr>
        <w:t xml:space="preserve"> - </w:t>
      </w:r>
      <w:r w:rsidR="00763DA2" w:rsidRPr="00BC3C9E">
        <w:rPr>
          <w:rFonts w:ascii="Times New Roman" w:eastAsia="Times New Roman" w:hAnsi="Times New Roman"/>
          <w:lang w:val="ru-RU"/>
        </w:rPr>
        <w:t xml:space="preserve">СИП 40; СИП 80; </w:t>
      </w:r>
      <w:r w:rsidR="00A551D0" w:rsidRPr="00BC3C9E">
        <w:rPr>
          <w:rFonts w:ascii="Times New Roman" w:eastAsia="Times New Roman" w:hAnsi="Times New Roman"/>
          <w:lang w:val="ru-RU"/>
        </w:rPr>
        <w:t>СИП-800К1С; СИП-1000С; СИП-80С; СИП-40С</w:t>
      </w:r>
      <w:r w:rsidRPr="00BC3C9E">
        <w:rPr>
          <w:rFonts w:ascii="Times New Roman" w:eastAsia="Times New Roman" w:hAnsi="Times New Roman"/>
          <w:lang w:val="ru-RU"/>
        </w:rPr>
        <w:t>;</w:t>
      </w:r>
      <w:r w:rsidR="00A551D0" w:rsidRPr="00BC3C9E">
        <w:rPr>
          <w:rFonts w:ascii="Times New Roman" w:eastAsia="Times New Roman" w:hAnsi="Times New Roman"/>
          <w:lang w:val="ru-RU"/>
        </w:rPr>
        <w:t xml:space="preserve"> СИП 800 К1(Л)</w:t>
      </w:r>
      <w:r w:rsidR="00763DA2" w:rsidRPr="00BC3C9E">
        <w:rPr>
          <w:rFonts w:ascii="Times New Roman" w:eastAsia="Times New Roman" w:hAnsi="Times New Roman"/>
          <w:lang w:val="ru-RU"/>
        </w:rPr>
        <w:t>;</w:t>
      </w:r>
      <w:r w:rsidR="00A551D0" w:rsidRPr="00BC3C9E">
        <w:rPr>
          <w:rFonts w:ascii="Times New Roman" w:eastAsia="Times New Roman" w:hAnsi="Times New Roman"/>
          <w:lang w:val="ru-RU"/>
        </w:rPr>
        <w:t xml:space="preserve"> СИП 800 К1</w:t>
      </w:r>
      <w:r w:rsidR="00763DA2" w:rsidRPr="00BC3C9E">
        <w:rPr>
          <w:rFonts w:ascii="Times New Roman" w:eastAsia="Times New Roman" w:hAnsi="Times New Roman"/>
          <w:lang w:val="ru-RU"/>
        </w:rPr>
        <w:t>;</w:t>
      </w:r>
      <w:r w:rsidR="00A551D0" w:rsidRPr="00BC3C9E">
        <w:rPr>
          <w:rFonts w:ascii="Times New Roman" w:eastAsia="Times New Roman" w:hAnsi="Times New Roman"/>
          <w:lang w:val="ru-RU"/>
        </w:rPr>
        <w:t xml:space="preserve"> СИП 800 К2</w:t>
      </w:r>
      <w:r w:rsidR="00763DA2" w:rsidRPr="00BC3C9E">
        <w:rPr>
          <w:rFonts w:ascii="Times New Roman" w:eastAsia="Times New Roman" w:hAnsi="Times New Roman"/>
          <w:lang w:val="ru-RU"/>
        </w:rPr>
        <w:t>;</w:t>
      </w:r>
      <w:r w:rsidR="00A551D0" w:rsidRPr="00BC3C9E">
        <w:rPr>
          <w:rFonts w:ascii="Times New Roman" w:eastAsia="Times New Roman" w:hAnsi="Times New Roman"/>
          <w:lang w:val="ru-RU"/>
        </w:rPr>
        <w:t xml:space="preserve"> СИП 1000</w:t>
      </w:r>
      <w:r w:rsidR="00763DA2" w:rsidRPr="00BC3C9E">
        <w:rPr>
          <w:rFonts w:ascii="Times New Roman" w:eastAsia="Times New Roman" w:hAnsi="Times New Roman"/>
          <w:lang w:val="ru-RU"/>
        </w:rPr>
        <w:t>.</w:t>
      </w:r>
    </w:p>
    <w:p w:rsidR="002B0F67" w:rsidRPr="00BC3C9E" w:rsidRDefault="003A560C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токарные станки</w:t>
      </w:r>
      <w:r w:rsidR="002B0F67" w:rsidRPr="00BC3C9E">
        <w:rPr>
          <w:rFonts w:ascii="Times New Roman" w:eastAsia="Times New Roman" w:hAnsi="Times New Roman"/>
          <w:lang w:val="ru-RU"/>
        </w:rPr>
        <w:t xml:space="preserve"> - CU1410RD; CU800RD; CU1000RD; CU1250RD; C10TS; C10TMS; C10THS; CU500MTRD; CU630RD; CU730RD;  C11MTS; CU400MRD; CU500MRD; CU580MRD; CU800; CU1000; CU1250; C10T; C10TM; C10TH;  C11MT; CU500MT; CU630; CU730; CU325RD; CU325; C400TS; C400TM; </w:t>
      </w:r>
    </w:p>
    <w:p w:rsidR="00436F08" w:rsidRPr="00BC3C9E" w:rsidRDefault="003A560C" w:rsidP="0062799C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сверлильные станки</w:t>
      </w:r>
      <w:r w:rsidR="00436F08" w:rsidRPr="00BC3C9E">
        <w:rPr>
          <w:rFonts w:ascii="Times New Roman" w:eastAsia="Times New Roman" w:hAnsi="Times New Roman"/>
          <w:lang w:val="ru-RU"/>
        </w:rPr>
        <w:t xml:space="preserve"> - 2Л116; ЛС25; ЛС35; 2Л125/2Л135; Р-175М; 2Л554; 2Л132; </w:t>
      </w:r>
    </w:p>
    <w:p w:rsidR="00436F08" w:rsidRPr="00BC3C9E" w:rsidRDefault="003A560C" w:rsidP="0062799C">
      <w:pPr>
        <w:pStyle w:val="a5"/>
        <w:numPr>
          <w:ilvl w:val="0"/>
          <w:numId w:val="2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фрезерные станки</w:t>
      </w:r>
      <w:r w:rsidR="00436F08" w:rsidRPr="00BC3C9E">
        <w:rPr>
          <w:rFonts w:ascii="Times New Roman" w:eastAsia="Times New Roman" w:hAnsi="Times New Roman"/>
          <w:lang w:val="ru-RU"/>
        </w:rPr>
        <w:t>, включая вертикально-, горизонтально-фрезерные и универсальные станки - ВФ200/ВФ180; 6Л12; 6Л13; 6Л82У-1; 6Л83; ГФ200/ГФ180; 67Л25; FUV401;</w:t>
      </w:r>
    </w:p>
    <w:p w:rsidR="001C2297" w:rsidRPr="00BC3C9E" w:rsidRDefault="001C2297" w:rsidP="0062799C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камнерезные станки</w:t>
      </w:r>
      <w:r w:rsidR="00684063" w:rsidRPr="00BC3C9E">
        <w:rPr>
          <w:rFonts w:ascii="Times New Roman" w:eastAsia="Times New Roman" w:hAnsi="Times New Roman"/>
          <w:lang w:val="ru-RU"/>
        </w:rPr>
        <w:t xml:space="preserve"> СКЭ-350, 600</w:t>
      </w:r>
      <w:r w:rsidRPr="00BC3C9E">
        <w:rPr>
          <w:rFonts w:ascii="Times New Roman" w:eastAsia="Times New Roman" w:hAnsi="Times New Roman"/>
          <w:lang w:val="ru-RU"/>
        </w:rPr>
        <w:t>;</w:t>
      </w:r>
    </w:p>
    <w:p w:rsidR="00C353A1" w:rsidRPr="00BC3C9E" w:rsidRDefault="007A4084" w:rsidP="0062799C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профилегибочное оборудование;</w:t>
      </w:r>
    </w:p>
    <w:p w:rsidR="00441AE4" w:rsidRPr="00BC3C9E" w:rsidRDefault="003A560C" w:rsidP="0062799C">
      <w:pPr>
        <w:pStyle w:val="a5"/>
        <w:numPr>
          <w:ilvl w:val="0"/>
          <w:numId w:val="21"/>
        </w:numPr>
        <w:spacing w:after="0" w:line="360" w:lineRule="auto"/>
        <w:ind w:left="0" w:firstLine="349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широкий перечень комплектующих,</w:t>
      </w:r>
      <w:r w:rsidR="00717F22" w:rsidRPr="00BC3C9E">
        <w:rPr>
          <w:rFonts w:ascii="Times New Roman" w:eastAsia="Times New Roman" w:hAnsi="Times New Roman"/>
          <w:lang w:val="ru-RU"/>
        </w:rPr>
        <w:t xml:space="preserve"> запасных частей и технологической оснастки</w:t>
      </w:r>
      <w:r w:rsidRPr="00BC3C9E">
        <w:rPr>
          <w:rFonts w:ascii="Times New Roman" w:eastAsia="Times New Roman" w:hAnsi="Times New Roman"/>
          <w:lang w:val="ru-RU"/>
        </w:rPr>
        <w:t xml:space="preserve"> включая станины,</w:t>
      </w:r>
      <w:r w:rsidR="00717F22" w:rsidRPr="00BC3C9E">
        <w:rPr>
          <w:rFonts w:ascii="Times New Roman" w:eastAsia="Times New Roman" w:hAnsi="Times New Roman"/>
          <w:lang w:val="ru-RU"/>
        </w:rPr>
        <w:t xml:space="preserve"> линейные направляющие качения, линейные опоры качения, регулировочные клинья,</w:t>
      </w:r>
      <w:r w:rsidRPr="00BC3C9E">
        <w:rPr>
          <w:rFonts w:ascii="Times New Roman" w:eastAsia="Times New Roman" w:hAnsi="Times New Roman"/>
          <w:lang w:val="ru-RU"/>
        </w:rPr>
        <w:t xml:space="preserve"> магнитные и электромагнитные плиты, гидравлические компоненты</w:t>
      </w:r>
      <w:r w:rsidR="00AD3A32">
        <w:rPr>
          <w:rFonts w:ascii="Times New Roman" w:eastAsia="Times New Roman" w:hAnsi="Times New Roman"/>
          <w:lang w:val="ru-RU"/>
        </w:rPr>
        <w:t>, магнитные сепараторы</w:t>
      </w:r>
      <w:r w:rsidR="00441AE4" w:rsidRPr="00BC3C9E">
        <w:rPr>
          <w:rFonts w:ascii="Times New Roman" w:eastAsia="Times New Roman" w:hAnsi="Times New Roman"/>
          <w:lang w:val="ru-RU"/>
        </w:rPr>
        <w:t>.</w:t>
      </w:r>
    </w:p>
    <w:p w:rsidR="006074FD" w:rsidRPr="00BC3C9E" w:rsidRDefault="00441AE4" w:rsidP="001B4A9A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Предприятиями Кластера также осуществляется ремонт станков шлифовальной, фрезерной и сверлильной группы</w:t>
      </w:r>
      <w:r w:rsidR="00717F22" w:rsidRPr="00BC3C9E">
        <w:rPr>
          <w:rFonts w:eastAsia="Times New Roman"/>
          <w:sz w:val="22"/>
          <w:szCs w:val="22"/>
        </w:rPr>
        <w:t>.</w:t>
      </w:r>
    </w:p>
    <w:p w:rsidR="00725844" w:rsidRPr="00BC3C9E" w:rsidRDefault="00725844" w:rsidP="00466CD8">
      <w:pPr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b/>
          <w:sz w:val="22"/>
          <w:szCs w:val="22"/>
        </w:rPr>
        <w:t>1.4 Ключевые отечественные и зарубежные рынки и основные потребители продукции промышленного кластера</w:t>
      </w:r>
    </w:p>
    <w:p w:rsidR="002A2AA9" w:rsidRPr="00BC3C9E" w:rsidRDefault="00406C8B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Основной рынок сбыта продукции участников Кластера – Российская </w:t>
      </w:r>
      <w:r w:rsidR="00441AE4" w:rsidRPr="00BC3C9E">
        <w:rPr>
          <w:rFonts w:eastAsia="Times New Roman"/>
          <w:sz w:val="22"/>
          <w:szCs w:val="22"/>
        </w:rPr>
        <w:t>Ф</w:t>
      </w:r>
      <w:r w:rsidRPr="00BC3C9E">
        <w:rPr>
          <w:rFonts w:eastAsia="Times New Roman"/>
          <w:sz w:val="22"/>
          <w:szCs w:val="22"/>
        </w:rPr>
        <w:t>едерация и государс</w:t>
      </w:r>
      <w:r w:rsidR="00972133" w:rsidRPr="00BC3C9E">
        <w:rPr>
          <w:rFonts w:eastAsia="Times New Roman"/>
          <w:sz w:val="22"/>
          <w:szCs w:val="22"/>
        </w:rPr>
        <w:t xml:space="preserve">тва Евразийского </w:t>
      </w:r>
      <w:r w:rsidR="00AF1907" w:rsidRPr="00BC3C9E">
        <w:rPr>
          <w:rFonts w:eastAsia="Times New Roman"/>
          <w:sz w:val="22"/>
          <w:szCs w:val="22"/>
        </w:rPr>
        <w:t xml:space="preserve">экономического </w:t>
      </w:r>
      <w:r w:rsidRPr="00BC3C9E">
        <w:rPr>
          <w:rFonts w:eastAsia="Times New Roman"/>
          <w:sz w:val="22"/>
          <w:szCs w:val="22"/>
        </w:rPr>
        <w:t>союза (ЕАЭС).</w:t>
      </w:r>
      <w:r w:rsidR="002A2AA9" w:rsidRPr="00BC3C9E">
        <w:rPr>
          <w:rFonts w:eastAsia="Times New Roman"/>
          <w:sz w:val="22"/>
          <w:szCs w:val="22"/>
        </w:rPr>
        <w:t xml:space="preserve"> </w:t>
      </w:r>
      <w:r w:rsidR="002C3E25" w:rsidRPr="00BC3C9E">
        <w:rPr>
          <w:rFonts w:eastAsia="Times New Roman"/>
          <w:sz w:val="22"/>
          <w:szCs w:val="22"/>
        </w:rPr>
        <w:t>По статистическим данным 2014 года в</w:t>
      </w:r>
      <w:r w:rsidR="002A2AA9" w:rsidRPr="00BC3C9E">
        <w:rPr>
          <w:rFonts w:eastAsia="Times New Roman"/>
          <w:color w:val="FF0000"/>
          <w:sz w:val="22"/>
          <w:szCs w:val="22"/>
        </w:rPr>
        <w:t xml:space="preserve"> </w:t>
      </w:r>
      <w:r w:rsidR="002A2AA9" w:rsidRPr="00BC3C9E">
        <w:rPr>
          <w:rFonts w:eastAsia="Times New Roman"/>
          <w:sz w:val="22"/>
          <w:szCs w:val="22"/>
        </w:rPr>
        <w:t>структуре российского рынка металлорежущего оборудования с точки зрения типов станков наибольшая доля</w:t>
      </w:r>
      <w:r w:rsidR="004E5870" w:rsidRPr="00BC3C9E">
        <w:rPr>
          <w:rFonts w:eastAsia="Times New Roman"/>
          <w:sz w:val="22"/>
          <w:szCs w:val="22"/>
        </w:rPr>
        <w:t xml:space="preserve"> продаж</w:t>
      </w:r>
      <w:r w:rsidR="002A2AA9" w:rsidRPr="00BC3C9E">
        <w:rPr>
          <w:rFonts w:eastAsia="Times New Roman"/>
          <w:sz w:val="22"/>
          <w:szCs w:val="22"/>
        </w:rPr>
        <w:t xml:space="preserve"> (в натуральном выражении) приходится на заточные, шлифовальные и зуборезные </w:t>
      </w:r>
      <w:r w:rsidR="00312428" w:rsidRPr="00BC3C9E">
        <w:rPr>
          <w:rFonts w:eastAsia="Times New Roman"/>
          <w:sz w:val="22"/>
          <w:szCs w:val="22"/>
        </w:rPr>
        <w:t>станки -</w:t>
      </w:r>
      <w:r w:rsidR="002A2AA9" w:rsidRPr="00BC3C9E">
        <w:rPr>
          <w:rFonts w:eastAsia="Times New Roman"/>
          <w:sz w:val="22"/>
          <w:szCs w:val="22"/>
        </w:rPr>
        <w:t xml:space="preserve"> 4</w:t>
      </w:r>
      <w:r w:rsidR="001E1583" w:rsidRPr="00BC3C9E">
        <w:rPr>
          <w:rFonts w:eastAsia="Times New Roman"/>
          <w:sz w:val="22"/>
          <w:szCs w:val="22"/>
        </w:rPr>
        <w:t>2</w:t>
      </w:r>
      <w:r w:rsidR="002A2AA9" w:rsidRPr="00BC3C9E">
        <w:rPr>
          <w:rFonts w:eastAsia="Times New Roman"/>
          <w:sz w:val="22"/>
          <w:szCs w:val="22"/>
        </w:rPr>
        <w:t>%.</w:t>
      </w:r>
      <w:r w:rsidR="001E1583" w:rsidRPr="00BC3C9E">
        <w:rPr>
          <w:rFonts w:eastAsia="Times New Roman"/>
          <w:sz w:val="22"/>
          <w:szCs w:val="22"/>
        </w:rPr>
        <w:t xml:space="preserve"> </w:t>
      </w:r>
      <w:r w:rsidRPr="00BC3C9E">
        <w:rPr>
          <w:rFonts w:eastAsia="Times New Roman"/>
          <w:sz w:val="22"/>
          <w:szCs w:val="22"/>
        </w:rPr>
        <w:t xml:space="preserve"> </w:t>
      </w:r>
    </w:p>
    <w:p w:rsidR="00406C8B" w:rsidRPr="00BC3C9E" w:rsidRDefault="00406C8B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К числу клиентов предприятий – участников Кластера относятся крупнейшие производственные компании России, в том числе: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НК «Роснефть»;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АО «АЛРОСА»;</w:t>
      </w:r>
    </w:p>
    <w:p w:rsidR="00406C8B" w:rsidRPr="00BC3C9E" w:rsidRDefault="002A2AA9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«Синарский трубный завод»;</w:t>
      </w:r>
    </w:p>
    <w:p w:rsidR="00406C8B" w:rsidRPr="00BC3C9E" w:rsidRDefault="00312428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ГКНПЦ им. М. В. Хруничева;</w:t>
      </w:r>
    </w:p>
    <w:p w:rsidR="00406C8B" w:rsidRPr="00BC3C9E" w:rsidRDefault="00312428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«Газовые системы»;</w:t>
      </w:r>
    </w:p>
    <w:p w:rsidR="002A2AA9" w:rsidRPr="00BC3C9E" w:rsidRDefault="002A2AA9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ФГУП «Уралвагонзавод»;</w:t>
      </w:r>
    </w:p>
    <w:p w:rsidR="002A2AA9" w:rsidRPr="00BC3C9E" w:rsidRDefault="002A2AA9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«Тверской экскаватор»;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ИТПМ СО РАН «Опытный завод»</w:t>
      </w:r>
      <w:r w:rsidR="002A2AA9" w:rsidRPr="00BC3C9E">
        <w:rPr>
          <w:rFonts w:ascii="Times New Roman" w:eastAsia="Times New Roman" w:hAnsi="Times New Roman"/>
          <w:lang w:val="ru-RU"/>
        </w:rPr>
        <w:t>;</w:t>
      </w:r>
    </w:p>
    <w:p w:rsidR="00406C8B" w:rsidRPr="00BC3C9E" w:rsidRDefault="002A2AA9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КБ «Сухой»;</w:t>
      </w:r>
    </w:p>
    <w:p w:rsidR="002A2AA9" w:rsidRPr="00BC3C9E" w:rsidRDefault="002A2AA9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«Челябинский тракторный завод – УРАЛТРАК»;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Минский автомобильный завод</w:t>
      </w:r>
      <w:r w:rsidR="002A2AA9" w:rsidRPr="00BC3C9E">
        <w:rPr>
          <w:rFonts w:ascii="Times New Roman" w:eastAsia="Times New Roman" w:hAnsi="Times New Roman"/>
          <w:lang w:val="ru-RU"/>
        </w:rPr>
        <w:t>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ФГУП Машзавод им. Дзержинского</w:t>
      </w:r>
      <w:r w:rsidR="002A2AA9" w:rsidRPr="00BC3C9E">
        <w:rPr>
          <w:rFonts w:ascii="Times New Roman" w:eastAsia="Times New Roman" w:hAnsi="Times New Roman"/>
          <w:lang w:val="ru-RU"/>
        </w:rPr>
        <w:t>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ЗАО «Индезит Интернешнл»</w:t>
      </w:r>
      <w:r w:rsidR="002A2AA9" w:rsidRPr="00BC3C9E">
        <w:rPr>
          <w:rFonts w:ascii="Times New Roman" w:eastAsia="Times New Roman" w:hAnsi="Times New Roman"/>
          <w:lang w:val="ru-RU"/>
        </w:rPr>
        <w:t>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«Нефтегазовые системы»</w:t>
      </w:r>
      <w:r w:rsidR="002A2AA9" w:rsidRPr="00BC3C9E">
        <w:rPr>
          <w:rFonts w:ascii="Times New Roman" w:eastAsia="Times New Roman" w:hAnsi="Times New Roman"/>
          <w:lang w:val="ru-RU"/>
        </w:rPr>
        <w:t>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«Глазовский завод Металлист»</w:t>
      </w:r>
      <w:r w:rsidR="002A2AA9" w:rsidRPr="00BC3C9E">
        <w:rPr>
          <w:rFonts w:ascii="Times New Roman" w:eastAsia="Times New Roman" w:hAnsi="Times New Roman"/>
          <w:lang w:val="ru-RU"/>
        </w:rPr>
        <w:t>;</w:t>
      </w:r>
    </w:p>
    <w:p w:rsidR="00406C8B" w:rsidRPr="00BC3C9E" w:rsidRDefault="002A2AA9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«Завод им. А. Дегтярева»;</w:t>
      </w:r>
    </w:p>
    <w:p w:rsidR="00406C8B" w:rsidRPr="00BC3C9E" w:rsidRDefault="00406C8B" w:rsidP="0062799C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ОАО «Автодизель»</w:t>
      </w:r>
      <w:r w:rsidR="002A2AA9" w:rsidRPr="00BC3C9E">
        <w:rPr>
          <w:rFonts w:ascii="Times New Roman" w:eastAsia="Times New Roman" w:hAnsi="Times New Roman"/>
          <w:lang w:val="ru-RU"/>
        </w:rPr>
        <w:t xml:space="preserve"> и др.</w:t>
      </w:r>
    </w:p>
    <w:p w:rsidR="008F613F" w:rsidRPr="00BC3C9E" w:rsidRDefault="00AA5A27" w:rsidP="00120DD6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Вместе с тем, за последние годы станки липецких производителей были экспортированы в 15 стран мира, включая Германию, Болгарию и Китайскую Народную Республику. Надежная работа</w:t>
      </w:r>
      <w:r w:rsidR="00D35472" w:rsidRPr="00BC3C9E">
        <w:rPr>
          <w:rFonts w:eastAsia="Times New Roman"/>
          <w:sz w:val="22"/>
          <w:szCs w:val="22"/>
        </w:rPr>
        <w:t>, отсутствие претензий к работе оборудования подтверждают</w:t>
      </w:r>
      <w:r w:rsidR="004E5870" w:rsidRPr="00BC3C9E">
        <w:rPr>
          <w:rFonts w:eastAsia="Times New Roman"/>
          <w:sz w:val="22"/>
          <w:szCs w:val="22"/>
        </w:rPr>
        <w:t xml:space="preserve"> высокий</w:t>
      </w:r>
      <w:r w:rsidR="00D35472" w:rsidRPr="00BC3C9E">
        <w:rPr>
          <w:rFonts w:eastAsia="Times New Roman"/>
          <w:sz w:val="22"/>
          <w:szCs w:val="22"/>
        </w:rPr>
        <w:t xml:space="preserve"> экспортный </w:t>
      </w:r>
      <w:r w:rsidR="00120DD6" w:rsidRPr="00BC3C9E">
        <w:rPr>
          <w:rFonts w:eastAsia="Times New Roman"/>
          <w:sz w:val="22"/>
          <w:szCs w:val="22"/>
        </w:rPr>
        <w:t>потенциал кластерной продукции.</w:t>
      </w:r>
    </w:p>
    <w:p w:rsidR="004F7CDC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Уровень развития станкостроения – это один из критериев, характеризующих </w:t>
      </w:r>
      <w:r w:rsidR="006F238A" w:rsidRPr="00BC3C9E">
        <w:rPr>
          <w:rFonts w:eastAsia="Times New Roman"/>
          <w:sz w:val="22"/>
          <w:szCs w:val="22"/>
        </w:rPr>
        <w:t>состояние</w:t>
      </w:r>
      <w:r w:rsidRPr="00BC3C9E">
        <w:rPr>
          <w:rFonts w:eastAsia="Times New Roman"/>
          <w:sz w:val="22"/>
          <w:szCs w:val="22"/>
        </w:rPr>
        <w:t xml:space="preserve"> экономики государства, направленность пути его развития. Наличие станкостроительной отрасли, ее соответствующее качественное и количественное состояние способны обеспечить стране технологическую независимость и экономическую безопасность.</w:t>
      </w:r>
    </w:p>
    <w:p w:rsidR="00570513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Распад СССР и последовавший за ним экономический кризис поставили станкостроительную промышленность в тяжелые условия. В составе Российской Федерации остались предприятия, производящие лишь 65–70 % от общей номенклатуры продукции станкостроительного комплекса бывшего СССР. По оценкам экспертов за период с 1992 года по настоящее время объем производства металлорежущих станков в России сократился в натуральном выражении более чем в 10 раз. </w:t>
      </w:r>
    </w:p>
    <w:p w:rsidR="00570513" w:rsidRPr="00BC3C9E" w:rsidRDefault="00570513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 настоящее время станкоинструментальная промышленность России составляет менее 1% в промышленном производстве при численности работников не более 100 тыс. человек. Доля станкостроения в ВВП России - 0,03%. Это в 10 раз меньше, чем в Китае, и в 15 раз меньше, чем в Германии. Доля страны в мировом станкостроительном производстве составляет всего около 0,3%. При этом потребность рынка станков в России оценивается 1-1,5 млрд. долларов в год. В страну завозится в 3 раза больше оборудования, чем производится внутри.</w:t>
      </w:r>
    </w:p>
    <w:p w:rsidR="00B83491" w:rsidRPr="00BC3C9E" w:rsidRDefault="00B83491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По объёмам производства металлообрабатывающего оборудования Россия занимает 22-е место в мире (179 млн. долл. США), уступая Китаю (27,54 млрд. долл. США), Японии (16,25 млрд. долл. США), Германии (13,62 млрд. долл. США), а также Южной Корее, Италии, Тайваню, США и Швейцарии.</w:t>
      </w:r>
    </w:p>
    <w:p w:rsidR="004F7CDC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Крайне болезненна для современной экономики России проблема высокого морального и физического износа станочного парка отечественных машиностроительных предприятий. Срок эксплуатации более половины станков превышает критическую отметку в 26 лет. </w:t>
      </w:r>
      <w:r w:rsidR="00B83491" w:rsidRPr="00BC3C9E">
        <w:rPr>
          <w:rFonts w:eastAsia="Times New Roman"/>
          <w:sz w:val="22"/>
          <w:szCs w:val="22"/>
        </w:rPr>
        <w:t xml:space="preserve">Коэффициент обновления технологического оборудования составляет не более 1% в год. </w:t>
      </w:r>
      <w:r w:rsidRPr="00BC3C9E">
        <w:rPr>
          <w:rFonts w:eastAsia="Times New Roman"/>
          <w:sz w:val="22"/>
          <w:szCs w:val="22"/>
        </w:rPr>
        <w:t xml:space="preserve">Это свидетельствует о полном физическом износе оборудования и необходимости форсированного технического перевооружения машиностроения. </w:t>
      </w:r>
    </w:p>
    <w:p w:rsidR="004F7CDC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 результате сформировалась крайне высокая (превышающая 90%) зависимость российских стратегических отраслей промышленности от импортного технологического оборудования, препятствующая ускорению темпов научно-технического прогресса за счет развития внутренних критически важных производств и создающая угрозу технологической безопасности страны.</w:t>
      </w:r>
    </w:p>
    <w:p w:rsidR="004F7CDC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 настоящее время практически все виды прецизионного механообрабатывающего оборудования с числовым программным управлением, без которого невозможно современное производство не только военной, но и гражданской техники, отнесены по нормам международного права к технологиям двойного назначения. Как показали внешнеполитические события 2014 года (введение секторальных санкций, технологических ограничений), укрепление самостоятельной внешнеполитической позиции нашей страны увеличивает вероятность того, что эти нормы могут быть использованы в качестве средства давления на Российскую Федерацию и ограничения доступа российской промышленности к передовым технологиям.</w:t>
      </w:r>
    </w:p>
    <w:p w:rsidR="00B83491" w:rsidRPr="00BC3C9E" w:rsidRDefault="00B83491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Без изменения приоритетов государственной политики станкостроение в России в ближайшие годы может утратить возможность выполнять функции фондообразующей отрасли для российского машиностроения, в результате чего вся российская промышленность попадет в тотальную импортную зависимость от поставщиков механообрабатывающего оборудования и инструмента иностранных государств.</w:t>
      </w:r>
    </w:p>
    <w:p w:rsidR="00B83491" w:rsidRPr="00BC3C9E" w:rsidRDefault="00B83491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Необходимость обеспечения технологической независимости страны требует проведения технического перевооружения промышленности</w:t>
      </w:r>
      <w:r w:rsidR="00972133" w:rsidRPr="00BC3C9E">
        <w:rPr>
          <w:rFonts w:eastAsia="Times New Roman"/>
          <w:sz w:val="22"/>
          <w:szCs w:val="22"/>
        </w:rPr>
        <w:t>,</w:t>
      </w:r>
      <w:r w:rsidRPr="00BC3C9E">
        <w:rPr>
          <w:rFonts w:eastAsia="Times New Roman"/>
          <w:sz w:val="22"/>
          <w:szCs w:val="22"/>
        </w:rPr>
        <w:t xml:space="preserve"> прежде всего за счет отечественной станкоинструментальной продукции. </w:t>
      </w:r>
    </w:p>
    <w:p w:rsidR="004F7CDC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Экспертные оценки ры</w:t>
      </w:r>
      <w:r w:rsidR="00AB7886" w:rsidRPr="00BC3C9E">
        <w:rPr>
          <w:rFonts w:eastAsia="Times New Roman"/>
          <w:sz w:val="22"/>
          <w:szCs w:val="22"/>
        </w:rPr>
        <w:t>н</w:t>
      </w:r>
      <w:r w:rsidRPr="00BC3C9E">
        <w:rPr>
          <w:rFonts w:eastAsia="Times New Roman"/>
          <w:sz w:val="22"/>
          <w:szCs w:val="22"/>
        </w:rPr>
        <w:t>ка</w:t>
      </w:r>
      <w:r w:rsidR="00725844" w:rsidRPr="00BC3C9E">
        <w:rPr>
          <w:rFonts w:eastAsia="Times New Roman"/>
          <w:sz w:val="22"/>
          <w:szCs w:val="22"/>
        </w:rPr>
        <w:t xml:space="preserve"> металлорежущих станков в 2015</w:t>
      </w:r>
      <w:r w:rsidRPr="00BC3C9E">
        <w:rPr>
          <w:rFonts w:eastAsia="Times New Roman"/>
          <w:sz w:val="22"/>
          <w:szCs w:val="22"/>
        </w:rPr>
        <w:t xml:space="preserve"> году свидетельствуют о спаде производства, даже на фоне снижения импортных </w:t>
      </w:r>
      <w:r w:rsidR="00312428" w:rsidRPr="00BC3C9E">
        <w:rPr>
          <w:rFonts w:eastAsia="Times New Roman"/>
          <w:sz w:val="22"/>
          <w:szCs w:val="22"/>
        </w:rPr>
        <w:t>поставок (</w:t>
      </w:r>
      <w:r w:rsidR="00596A77" w:rsidRPr="00BC3C9E">
        <w:rPr>
          <w:rFonts w:eastAsia="Times New Roman"/>
          <w:sz w:val="22"/>
          <w:szCs w:val="22"/>
        </w:rPr>
        <w:t>-31% к уровню 2014</w:t>
      </w:r>
      <w:r w:rsidRPr="00BC3C9E">
        <w:rPr>
          <w:rFonts w:eastAsia="Times New Roman"/>
          <w:sz w:val="22"/>
          <w:szCs w:val="22"/>
        </w:rPr>
        <w:t xml:space="preserve"> года). </w:t>
      </w:r>
      <w:r w:rsidRPr="00BC3C9E">
        <w:rPr>
          <w:rFonts w:eastAsia="Times New Roman"/>
          <w:sz w:val="22"/>
          <w:szCs w:val="22"/>
          <w:lang w:eastAsia="en-US" w:bidi="en-US"/>
        </w:rPr>
        <w:t>В</w:t>
      </w:r>
      <w:r w:rsidRPr="00BC3C9E">
        <w:rPr>
          <w:rFonts w:eastAsia="Times New Roman"/>
          <w:sz w:val="22"/>
          <w:szCs w:val="22"/>
        </w:rPr>
        <w:t xml:space="preserve"> России было произведено 2 739 шт. металлорежущих станков, что на 7% ниже объема производства предыдущего года. </w:t>
      </w:r>
      <w:r w:rsidR="00B83491" w:rsidRPr="00BC3C9E">
        <w:rPr>
          <w:rFonts w:eastAsia="Times New Roman"/>
          <w:sz w:val="22"/>
          <w:szCs w:val="22"/>
        </w:rPr>
        <w:t>При этом, э</w:t>
      </w:r>
      <w:r w:rsidRPr="00BC3C9E">
        <w:rPr>
          <w:rFonts w:eastAsia="Times New Roman"/>
          <w:sz w:val="22"/>
          <w:szCs w:val="22"/>
        </w:rPr>
        <w:t>кспортные поставки российских станков увеличились на 26%</w:t>
      </w:r>
      <w:r w:rsidR="00B83491" w:rsidRPr="00BC3C9E">
        <w:rPr>
          <w:rFonts w:eastAsia="Times New Roman"/>
          <w:sz w:val="22"/>
          <w:szCs w:val="22"/>
        </w:rPr>
        <w:t>, что свидетельствует о высоком потенциале российского станкостроения</w:t>
      </w:r>
      <w:r w:rsidRPr="00BC3C9E">
        <w:rPr>
          <w:rFonts w:eastAsia="Times New Roman"/>
          <w:sz w:val="22"/>
          <w:szCs w:val="22"/>
        </w:rPr>
        <w:t>. Однако и этот факт не изменил общую картину, на долю импорта металлорежущих станков пришлось 90% от общего объёма предложения (в натуральном выражении).</w:t>
      </w:r>
    </w:p>
    <w:p w:rsidR="00BB64E0" w:rsidRPr="00BC3C9E" w:rsidRDefault="00BB64E0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Лидером производства отечественных металлорежущих станков в натуральном выражении от обще</w:t>
      </w:r>
      <w:r w:rsidR="00725844" w:rsidRPr="00BC3C9E">
        <w:rPr>
          <w:rFonts w:eastAsia="Times New Roman"/>
          <w:sz w:val="22"/>
          <w:szCs w:val="22"/>
        </w:rPr>
        <w:t>го произведенного объема за 2015</w:t>
      </w:r>
      <w:r w:rsidRPr="00BC3C9E">
        <w:rPr>
          <w:rFonts w:eastAsia="Times New Roman"/>
          <w:sz w:val="22"/>
          <w:szCs w:val="22"/>
        </w:rPr>
        <w:t xml:space="preserve"> год стал Центральный федеральный округ с долей около 49,2% (1 348,00 шт.). </w:t>
      </w:r>
    </w:p>
    <w:p w:rsidR="004F7CDC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 структуре российского рынка металлорежущего оборудования с точки зрения типов станков наибольшая доля (в натуральном выражении) пришлась на станки заточные, шлифовальные и зуборезные (42%). Далее следуют токарные станки (25%) и станки сверлильные, расточные и фрезерные (24%). Доля обрабатывающих центров составила 9%.</w:t>
      </w:r>
    </w:p>
    <w:p w:rsidR="004F7CDC" w:rsidRPr="00BC3C9E" w:rsidRDefault="004F7CDC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Востребованность на рынке различных модификаций шлифовальных станков подтверждает перспективность развития Кластера в Липецкой области. В текущей экономической ситуации предприятия региона контролируют около 5% российского рынка шлифовальных станков. Основными конкурентами липецких станкостроителей выступают компании</w:t>
      </w:r>
      <w:r w:rsidR="00B56F57" w:rsidRPr="00BC3C9E">
        <w:rPr>
          <w:rFonts w:eastAsia="Times New Roman"/>
          <w:sz w:val="22"/>
          <w:szCs w:val="22"/>
        </w:rPr>
        <w:t xml:space="preserve"> ФРГ, Швейцарии, КНР, Тайваня, Республики Беларусь, отдельные виды шлифовальных станков выпускаются на ООО «Санкт-Петербургский завод прецизионного станкостроения»</w:t>
      </w:r>
      <w:r w:rsidR="00BB64E0" w:rsidRPr="00BC3C9E">
        <w:rPr>
          <w:rFonts w:eastAsia="Times New Roman"/>
          <w:sz w:val="22"/>
          <w:szCs w:val="22"/>
        </w:rPr>
        <w:t>. К числу основных конкурентов липецкого станкостроения можно отнести следующие компании:</w:t>
      </w:r>
    </w:p>
    <w:p w:rsidR="00E30B76" w:rsidRPr="00BC3C9E" w:rsidRDefault="00E30B76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proofErr w:type="spellStart"/>
      <w:r w:rsidRPr="00BC3C9E">
        <w:rPr>
          <w:rFonts w:ascii="Times New Roman" w:eastAsia="Times New Roman" w:hAnsi="Times New Roman"/>
          <w:lang w:val="ru-RU"/>
        </w:rPr>
        <w:t>ELB-Schlif</w:t>
      </w:r>
      <w:proofErr w:type="spellEnd"/>
      <w:r w:rsidRPr="00BC3C9E">
        <w:rPr>
          <w:rFonts w:ascii="Times New Roman" w:eastAsia="Times New Roman" w:hAnsi="Times New Roman"/>
          <w:lang w:val="ru-RU"/>
        </w:rPr>
        <w:t>;</w:t>
      </w:r>
    </w:p>
    <w:p w:rsidR="00E30B76" w:rsidRPr="00BC3C9E" w:rsidRDefault="00E30B76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DEG;</w:t>
      </w:r>
    </w:p>
    <w:p w:rsidR="00E30B76" w:rsidRPr="00BC3C9E" w:rsidRDefault="00E30B76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CHEVAIER;</w:t>
      </w:r>
    </w:p>
    <w:p w:rsidR="004F7CDC" w:rsidRPr="00BC3C9E" w:rsidRDefault="004F7CDC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proofErr w:type="spellStart"/>
      <w:r w:rsidRPr="00BC3C9E">
        <w:rPr>
          <w:rFonts w:ascii="Times New Roman" w:eastAsia="Times New Roman" w:hAnsi="Times New Roman"/>
          <w:lang w:val="ru-RU"/>
        </w:rPr>
        <w:t>Voumard</w:t>
      </w:r>
      <w:proofErr w:type="spellEnd"/>
      <w:r w:rsidRPr="00BC3C9E">
        <w:rPr>
          <w:rFonts w:ascii="Times New Roman" w:eastAsia="Times New Roman" w:hAnsi="Times New Roman"/>
          <w:lang w:val="ru-RU"/>
        </w:rPr>
        <w:t>;</w:t>
      </w:r>
    </w:p>
    <w:p w:rsidR="004F7CDC" w:rsidRPr="00BC3C9E" w:rsidRDefault="004F7CDC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proofErr w:type="spellStart"/>
      <w:r w:rsidRPr="00BC3C9E">
        <w:rPr>
          <w:rFonts w:ascii="Times New Roman" w:eastAsia="Times New Roman" w:hAnsi="Times New Roman"/>
          <w:lang w:val="ru-RU"/>
        </w:rPr>
        <w:t>Fritz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 </w:t>
      </w:r>
      <w:proofErr w:type="spellStart"/>
      <w:r w:rsidRPr="00BC3C9E">
        <w:rPr>
          <w:rFonts w:ascii="Times New Roman" w:eastAsia="Times New Roman" w:hAnsi="Times New Roman"/>
          <w:lang w:val="ru-RU"/>
        </w:rPr>
        <w:t>Studer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 AG;</w:t>
      </w:r>
    </w:p>
    <w:p w:rsidR="004F7CDC" w:rsidRPr="00BC3C9E" w:rsidRDefault="004F7CDC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proofErr w:type="spellStart"/>
      <w:r w:rsidRPr="00BC3C9E">
        <w:rPr>
          <w:rFonts w:ascii="Times New Roman" w:eastAsia="Times New Roman" w:hAnsi="Times New Roman"/>
          <w:lang w:val="ru-RU"/>
        </w:rPr>
        <w:t>Supertec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 </w:t>
      </w:r>
      <w:proofErr w:type="spellStart"/>
      <w:r w:rsidRPr="00BC3C9E">
        <w:rPr>
          <w:rFonts w:ascii="Times New Roman" w:eastAsia="Times New Roman" w:hAnsi="Times New Roman"/>
          <w:lang w:val="ru-RU"/>
        </w:rPr>
        <w:t>Machinery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 </w:t>
      </w:r>
      <w:proofErr w:type="spellStart"/>
      <w:r w:rsidRPr="00BC3C9E">
        <w:rPr>
          <w:rFonts w:ascii="Times New Roman" w:eastAsia="Times New Roman" w:hAnsi="Times New Roman"/>
          <w:lang w:val="ru-RU"/>
        </w:rPr>
        <w:t>Inc</w:t>
      </w:r>
      <w:proofErr w:type="spellEnd"/>
      <w:r w:rsidRPr="00BC3C9E">
        <w:rPr>
          <w:rFonts w:ascii="Times New Roman" w:eastAsia="Times New Roman" w:hAnsi="Times New Roman"/>
          <w:lang w:val="ru-RU"/>
        </w:rPr>
        <w:t>.;</w:t>
      </w:r>
    </w:p>
    <w:p w:rsidR="004F7CDC" w:rsidRPr="00BC3C9E" w:rsidRDefault="004F7CDC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proofErr w:type="spellStart"/>
      <w:r w:rsidRPr="00BC3C9E">
        <w:rPr>
          <w:rFonts w:ascii="Times New Roman" w:eastAsia="Times New Roman" w:hAnsi="Times New Roman"/>
          <w:lang w:val="ru-RU"/>
        </w:rPr>
        <w:t>E-tech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 </w:t>
      </w:r>
      <w:proofErr w:type="spellStart"/>
      <w:r w:rsidRPr="00BC3C9E">
        <w:rPr>
          <w:rFonts w:ascii="Times New Roman" w:eastAsia="Times New Roman" w:hAnsi="Times New Roman"/>
          <w:lang w:val="ru-RU"/>
        </w:rPr>
        <w:t>Machinery</w:t>
      </w:r>
      <w:proofErr w:type="spellEnd"/>
      <w:r w:rsidRPr="00BC3C9E">
        <w:rPr>
          <w:rFonts w:ascii="Times New Roman" w:eastAsia="Times New Roman" w:hAnsi="Times New Roman"/>
          <w:lang w:val="ru-RU"/>
        </w:rPr>
        <w:t>;</w:t>
      </w:r>
    </w:p>
    <w:p w:rsidR="004F7CDC" w:rsidRPr="00BC3C9E" w:rsidRDefault="004F7CDC" w:rsidP="0062799C">
      <w:pPr>
        <w:pStyle w:val="a5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proofErr w:type="spellStart"/>
      <w:r w:rsidRPr="00BC3C9E">
        <w:rPr>
          <w:rFonts w:ascii="Times New Roman" w:eastAsia="Times New Roman" w:hAnsi="Times New Roman"/>
          <w:lang w:val="ru-RU"/>
        </w:rPr>
        <w:t>Peter</w:t>
      </w:r>
      <w:proofErr w:type="spellEnd"/>
      <w:r w:rsidRPr="00BC3C9E">
        <w:rPr>
          <w:rFonts w:ascii="Times New Roman" w:eastAsia="Times New Roman" w:hAnsi="Times New Roman"/>
          <w:lang w:val="ru-RU"/>
        </w:rPr>
        <w:t xml:space="preserve"> </w:t>
      </w:r>
      <w:proofErr w:type="spellStart"/>
      <w:r w:rsidRPr="00BC3C9E">
        <w:rPr>
          <w:rFonts w:ascii="Times New Roman" w:eastAsia="Times New Roman" w:hAnsi="Times New Roman"/>
          <w:lang w:val="ru-RU"/>
        </w:rPr>
        <w:t>Wolters</w:t>
      </w:r>
      <w:proofErr w:type="spellEnd"/>
      <w:r w:rsidR="00972133" w:rsidRPr="00BC3C9E">
        <w:rPr>
          <w:rFonts w:ascii="Times New Roman" w:eastAsia="Times New Roman" w:hAnsi="Times New Roman"/>
          <w:lang w:val="ru-RU"/>
        </w:rPr>
        <w:t xml:space="preserve"> и др.</w:t>
      </w:r>
    </w:p>
    <w:p w:rsidR="00F3568D" w:rsidRPr="00BC3C9E" w:rsidRDefault="004F7CDC" w:rsidP="00F27B93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Создание Кластера</w:t>
      </w:r>
      <w:r w:rsidR="00F33209" w:rsidRPr="00BC3C9E">
        <w:rPr>
          <w:rFonts w:eastAsia="Times New Roman"/>
          <w:sz w:val="22"/>
          <w:szCs w:val="22"/>
        </w:rPr>
        <w:t>,</w:t>
      </w:r>
      <w:r w:rsidRPr="00BC3C9E">
        <w:rPr>
          <w:rFonts w:eastAsia="Times New Roman"/>
          <w:sz w:val="22"/>
          <w:szCs w:val="22"/>
        </w:rPr>
        <w:t xml:space="preserve"> </w:t>
      </w:r>
      <w:r w:rsidR="00F33209" w:rsidRPr="00BC3C9E">
        <w:rPr>
          <w:rFonts w:eastAsia="Times New Roman"/>
          <w:sz w:val="22"/>
          <w:szCs w:val="22"/>
        </w:rPr>
        <w:t>формирование в Липецкой области ведущего российского специализированного центра компетенций в сфере разработки и производства высокот</w:t>
      </w:r>
      <w:r w:rsidR="00676AAB" w:rsidRPr="00BC3C9E">
        <w:rPr>
          <w:rFonts w:eastAsia="Times New Roman"/>
          <w:sz w:val="22"/>
          <w:szCs w:val="22"/>
        </w:rPr>
        <w:t>о</w:t>
      </w:r>
      <w:r w:rsidR="00F33209" w:rsidRPr="00BC3C9E">
        <w:rPr>
          <w:rFonts w:eastAsia="Times New Roman"/>
          <w:sz w:val="22"/>
          <w:szCs w:val="22"/>
        </w:rPr>
        <w:t xml:space="preserve">чных шлифовальных </w:t>
      </w:r>
      <w:r w:rsidR="006F238A" w:rsidRPr="00BC3C9E">
        <w:rPr>
          <w:rFonts w:eastAsia="Times New Roman"/>
          <w:sz w:val="22"/>
          <w:szCs w:val="22"/>
        </w:rPr>
        <w:t>станков, комплектующих</w:t>
      </w:r>
      <w:r w:rsidR="00F33209" w:rsidRPr="00BC3C9E">
        <w:rPr>
          <w:rFonts w:eastAsia="Times New Roman"/>
          <w:sz w:val="22"/>
          <w:szCs w:val="22"/>
        </w:rPr>
        <w:t xml:space="preserve"> к ним и </w:t>
      </w:r>
      <w:r w:rsidR="006F238A" w:rsidRPr="00BC3C9E">
        <w:rPr>
          <w:rFonts w:eastAsia="Times New Roman"/>
          <w:sz w:val="22"/>
          <w:szCs w:val="22"/>
        </w:rPr>
        <w:t>инструментальной продукции,</w:t>
      </w:r>
      <w:r w:rsidR="001E1583" w:rsidRPr="00BC3C9E">
        <w:rPr>
          <w:rFonts w:eastAsia="Times New Roman"/>
          <w:sz w:val="22"/>
          <w:szCs w:val="22"/>
        </w:rPr>
        <w:t xml:space="preserve"> </w:t>
      </w:r>
      <w:r w:rsidRPr="00BC3C9E">
        <w:rPr>
          <w:rFonts w:eastAsia="Times New Roman"/>
          <w:sz w:val="22"/>
          <w:szCs w:val="22"/>
        </w:rPr>
        <w:t xml:space="preserve">позволит </w:t>
      </w:r>
      <w:r w:rsidR="001E1583" w:rsidRPr="00BC3C9E">
        <w:rPr>
          <w:rFonts w:eastAsia="Times New Roman"/>
          <w:sz w:val="22"/>
          <w:szCs w:val="22"/>
        </w:rPr>
        <w:t xml:space="preserve">обеспечить ускоренное развитие отрасли, </w:t>
      </w:r>
      <w:r w:rsidRPr="00BC3C9E">
        <w:rPr>
          <w:rFonts w:eastAsia="Times New Roman"/>
          <w:sz w:val="22"/>
          <w:szCs w:val="22"/>
        </w:rPr>
        <w:t xml:space="preserve">увеличить долю продаж продукции Кластера в объеме российского рынка до </w:t>
      </w:r>
      <w:r w:rsidR="00957536" w:rsidRPr="00BC3C9E">
        <w:rPr>
          <w:rFonts w:eastAsia="Times New Roman"/>
          <w:sz w:val="22"/>
          <w:szCs w:val="22"/>
        </w:rPr>
        <w:t>2</w:t>
      </w:r>
      <w:r w:rsidRPr="00BC3C9E">
        <w:rPr>
          <w:rFonts w:eastAsia="Times New Roman"/>
          <w:sz w:val="22"/>
          <w:szCs w:val="22"/>
        </w:rPr>
        <w:t>0%</w:t>
      </w:r>
      <w:r w:rsidR="00312428" w:rsidRPr="00BC3C9E">
        <w:rPr>
          <w:rFonts w:eastAsia="Times New Roman"/>
          <w:sz w:val="22"/>
          <w:szCs w:val="22"/>
        </w:rPr>
        <w:t>.</w:t>
      </w:r>
    </w:p>
    <w:p w:rsidR="00F3568D" w:rsidRPr="00BC3C9E" w:rsidRDefault="00F3568D" w:rsidP="00972133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</w:p>
    <w:p w:rsidR="00F3568D" w:rsidRPr="00BC3C9E" w:rsidRDefault="00725844" w:rsidP="009E207F">
      <w:pPr>
        <w:spacing w:line="360" w:lineRule="auto"/>
        <w:ind w:firstLine="709"/>
        <w:jc w:val="both"/>
        <w:rPr>
          <w:b/>
          <w:sz w:val="22"/>
          <w:szCs w:val="22"/>
        </w:rPr>
      </w:pPr>
      <w:r w:rsidRPr="00BC3C9E">
        <w:rPr>
          <w:rFonts w:eastAsia="Times New Roman"/>
          <w:b/>
          <w:sz w:val="22"/>
          <w:szCs w:val="22"/>
        </w:rPr>
        <w:t>1.5.</w:t>
      </w:r>
      <w:r w:rsidRPr="00BC3C9E">
        <w:rPr>
          <w:rFonts w:eastAsia="Times New Roman"/>
          <w:sz w:val="22"/>
          <w:szCs w:val="22"/>
        </w:rPr>
        <w:t xml:space="preserve"> </w:t>
      </w:r>
      <w:r w:rsidRPr="00BC3C9E">
        <w:rPr>
          <w:b/>
          <w:sz w:val="22"/>
          <w:szCs w:val="22"/>
        </w:rPr>
        <w:t>Описание текущего уровня организационного развития промышленного Кластера</w:t>
      </w:r>
    </w:p>
    <w:p w:rsidR="00253309" w:rsidRPr="00BC3C9E" w:rsidRDefault="0025330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С целью стимулирования и упорядочения процесса </w:t>
      </w:r>
      <w:r w:rsidR="00511F56" w:rsidRPr="00BC3C9E">
        <w:rPr>
          <w:rFonts w:ascii="Times New Roman" w:eastAsia="Times New Roman" w:hAnsi="Times New Roman"/>
          <w:lang w:val="ru-RU"/>
        </w:rPr>
        <w:t>создания и развития промышленного кластера станкостроения и станкоинструментальной промышленности «ЛИПЕЦКМАШ»</w:t>
      </w:r>
      <w:r w:rsidRPr="00BC3C9E">
        <w:rPr>
          <w:rFonts w:ascii="Times New Roman" w:eastAsia="Times New Roman" w:hAnsi="Times New Roman"/>
          <w:lang w:val="ru-RU"/>
        </w:rPr>
        <w:t xml:space="preserve"> создана специализированная организация</w:t>
      </w:r>
      <w:r w:rsidR="003C5003">
        <w:rPr>
          <w:rFonts w:ascii="Times New Roman" w:eastAsia="Times New Roman" w:hAnsi="Times New Roman"/>
          <w:lang w:val="ru-RU"/>
        </w:rPr>
        <w:t xml:space="preserve"> кластера </w:t>
      </w:r>
      <w:r w:rsidR="003C5003" w:rsidRPr="000D75A8">
        <w:rPr>
          <w:rFonts w:ascii="Times New Roman" w:eastAsia="Times New Roman" w:hAnsi="Times New Roman"/>
          <w:lang w:val="ru-RU"/>
        </w:rPr>
        <w:t>-</w:t>
      </w:r>
      <w:r w:rsidR="00511F56" w:rsidRPr="000D75A8">
        <w:rPr>
          <w:rFonts w:ascii="Times New Roman" w:eastAsia="Times New Roman" w:hAnsi="Times New Roman"/>
          <w:lang w:val="ru-RU"/>
        </w:rPr>
        <w:t xml:space="preserve"> </w:t>
      </w:r>
      <w:r w:rsidR="002D079B" w:rsidRPr="000D75A8">
        <w:rPr>
          <w:rFonts w:ascii="Times New Roman" w:eastAsia="Times New Roman" w:hAnsi="Times New Roman"/>
          <w:lang w:val="ru-RU"/>
        </w:rPr>
        <w:t>ООО «ЛИПЕЦКМАШ»</w:t>
      </w:r>
      <w:r w:rsidR="00511F56" w:rsidRPr="000D75A8">
        <w:rPr>
          <w:rFonts w:ascii="Times New Roman" w:eastAsia="Times New Roman" w:hAnsi="Times New Roman"/>
          <w:lang w:val="ru-RU"/>
        </w:rPr>
        <w:t>.</w:t>
      </w:r>
    </w:p>
    <w:p w:rsidR="00253309" w:rsidRPr="00BC3C9E" w:rsidRDefault="00234993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15</w:t>
      </w:r>
      <w:r w:rsidR="000D75A8" w:rsidRPr="007748C8">
        <w:rPr>
          <w:rFonts w:eastAsia="Times New Roman"/>
          <w:sz w:val="22"/>
          <w:szCs w:val="22"/>
        </w:rPr>
        <w:t xml:space="preserve"> июня 2016</w:t>
      </w:r>
      <w:r w:rsidR="00253309" w:rsidRPr="007748C8">
        <w:rPr>
          <w:rFonts w:eastAsia="Times New Roman"/>
          <w:sz w:val="22"/>
          <w:szCs w:val="22"/>
        </w:rPr>
        <w:t xml:space="preserve"> года представителями</w:t>
      </w:r>
      <w:r w:rsidR="00253309" w:rsidRPr="000D75A8">
        <w:rPr>
          <w:rFonts w:eastAsia="Times New Roman"/>
          <w:sz w:val="22"/>
          <w:szCs w:val="22"/>
        </w:rPr>
        <w:t xml:space="preserve"> </w:t>
      </w:r>
      <w:r w:rsidR="000D75A8" w:rsidRPr="000D75A8">
        <w:rPr>
          <w:rFonts w:eastAsia="Times New Roman"/>
          <w:sz w:val="22"/>
          <w:szCs w:val="22"/>
        </w:rPr>
        <w:t>1</w:t>
      </w:r>
      <w:r w:rsidR="002635C7">
        <w:rPr>
          <w:rFonts w:eastAsia="Times New Roman"/>
          <w:sz w:val="22"/>
          <w:szCs w:val="22"/>
        </w:rPr>
        <w:t>7</w:t>
      </w:r>
      <w:r w:rsidR="00511F56" w:rsidRPr="000D75A8">
        <w:rPr>
          <w:rFonts w:eastAsia="Times New Roman"/>
          <w:sz w:val="22"/>
          <w:szCs w:val="22"/>
        </w:rPr>
        <w:t xml:space="preserve"> промышленных</w:t>
      </w:r>
      <w:r w:rsidR="00253309" w:rsidRPr="000D75A8">
        <w:rPr>
          <w:rFonts w:eastAsia="Times New Roman"/>
          <w:sz w:val="22"/>
          <w:szCs w:val="22"/>
        </w:rPr>
        <w:t xml:space="preserve"> </w:t>
      </w:r>
      <w:r w:rsidR="00C353A1" w:rsidRPr="000D75A8">
        <w:rPr>
          <w:rFonts w:eastAsia="Times New Roman"/>
          <w:sz w:val="22"/>
          <w:szCs w:val="22"/>
        </w:rPr>
        <w:t>предприятий</w:t>
      </w:r>
      <w:r w:rsidR="00253309" w:rsidRPr="000D75A8">
        <w:rPr>
          <w:rFonts w:eastAsia="Times New Roman"/>
          <w:sz w:val="22"/>
          <w:szCs w:val="22"/>
        </w:rPr>
        <w:t xml:space="preserve"> Липецкой области было подписано Соглашение </w:t>
      </w:r>
      <w:r w:rsidR="00511F56" w:rsidRPr="000D75A8">
        <w:rPr>
          <w:rFonts w:eastAsia="Times New Roman"/>
          <w:sz w:val="22"/>
          <w:szCs w:val="22"/>
        </w:rPr>
        <w:t>об участии в промышленной деятельности промышленного кластера</w:t>
      </w:r>
      <w:r w:rsidR="00253309" w:rsidRPr="000D75A8">
        <w:rPr>
          <w:rFonts w:eastAsia="Times New Roman"/>
          <w:sz w:val="22"/>
          <w:szCs w:val="22"/>
        </w:rPr>
        <w:t xml:space="preserve"> станкостроения и станкоинструментальной промышленности «ЛИПЕЦКМАШ».</w:t>
      </w:r>
    </w:p>
    <w:p w:rsidR="00253309" w:rsidRPr="00BC3C9E" w:rsidRDefault="0025330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Таким образом, институтами управления развитием Кластера выступ</w:t>
      </w:r>
      <w:r w:rsidR="00511F56" w:rsidRPr="00BC3C9E">
        <w:rPr>
          <w:rFonts w:ascii="Times New Roman" w:eastAsia="Times New Roman" w:hAnsi="Times New Roman"/>
          <w:lang w:val="ru-RU"/>
        </w:rPr>
        <w:t>аю</w:t>
      </w:r>
      <w:r w:rsidRPr="00BC3C9E">
        <w:rPr>
          <w:rFonts w:ascii="Times New Roman" w:eastAsia="Times New Roman" w:hAnsi="Times New Roman"/>
          <w:lang w:val="ru-RU"/>
        </w:rPr>
        <w:t>т:</w:t>
      </w:r>
    </w:p>
    <w:p w:rsidR="00253309" w:rsidRPr="00BC3C9E" w:rsidRDefault="00253309" w:rsidP="0062799C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Администрация Липецкой области, действующ</w:t>
      </w:r>
      <w:r w:rsidR="001E65D2" w:rsidRPr="00BC3C9E">
        <w:rPr>
          <w:rFonts w:ascii="Times New Roman" w:eastAsia="Times New Roman" w:hAnsi="Times New Roman"/>
          <w:lang w:val="ru-RU"/>
        </w:rPr>
        <w:t>ая</w:t>
      </w:r>
      <w:r w:rsidRPr="00BC3C9E">
        <w:rPr>
          <w:rFonts w:ascii="Times New Roman" w:eastAsia="Times New Roman" w:hAnsi="Times New Roman"/>
          <w:lang w:val="ru-RU"/>
        </w:rPr>
        <w:t xml:space="preserve"> через Управление инновационной и промышленной политики Липецкой области;</w:t>
      </w:r>
    </w:p>
    <w:p w:rsidR="00253309" w:rsidRPr="000D75A8" w:rsidRDefault="00253309" w:rsidP="0062799C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0D75A8">
        <w:rPr>
          <w:rFonts w:ascii="Times New Roman" w:eastAsia="Times New Roman" w:hAnsi="Times New Roman"/>
          <w:lang w:val="ru-RU"/>
        </w:rPr>
        <w:t>Специализированная организация развития</w:t>
      </w:r>
      <w:r w:rsidR="00CD6B49" w:rsidRPr="000D75A8">
        <w:rPr>
          <w:rFonts w:ascii="Times New Roman" w:eastAsia="Times New Roman" w:hAnsi="Times New Roman"/>
          <w:lang w:val="ru-RU"/>
        </w:rPr>
        <w:t xml:space="preserve"> </w:t>
      </w:r>
      <w:r w:rsidRPr="000D75A8">
        <w:rPr>
          <w:rFonts w:ascii="Times New Roman" w:eastAsia="Times New Roman" w:hAnsi="Times New Roman"/>
          <w:lang w:val="ru-RU"/>
        </w:rPr>
        <w:t xml:space="preserve">Кластера – </w:t>
      </w:r>
      <w:r w:rsidR="00E54FBA" w:rsidRPr="000D75A8">
        <w:rPr>
          <w:rFonts w:ascii="Times New Roman" w:eastAsia="Times New Roman" w:hAnsi="Times New Roman"/>
          <w:lang w:val="ru-RU"/>
        </w:rPr>
        <w:t>ООО «ЛИПЕЦКМАШ»</w:t>
      </w:r>
      <w:r w:rsidR="00511F56" w:rsidRPr="000D75A8">
        <w:rPr>
          <w:rFonts w:ascii="Times New Roman" w:eastAsia="Times New Roman" w:hAnsi="Times New Roman"/>
          <w:lang w:val="ru-RU"/>
        </w:rPr>
        <w:t>.</w:t>
      </w:r>
    </w:p>
    <w:p w:rsidR="00253309" w:rsidRPr="00BC3C9E" w:rsidRDefault="0025330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Деятельность администрации Липецкой области в рамках развития Кластера предполагает разработку стратегии кластерного развития промышленности региона, формирование механизмов стимулирования кластерных инициатив, а также поддержку реализации стратегических кластерных проектов.</w:t>
      </w:r>
    </w:p>
    <w:p w:rsidR="00253309" w:rsidRPr="00BC3C9E" w:rsidRDefault="0025330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Деятельность специализированной организации </w:t>
      </w:r>
      <w:r w:rsidR="00511F56" w:rsidRPr="00BC3C9E">
        <w:rPr>
          <w:rFonts w:ascii="Times New Roman" w:eastAsia="Times New Roman" w:hAnsi="Times New Roman"/>
          <w:lang w:val="ru-RU"/>
        </w:rPr>
        <w:t>кластера «</w:t>
      </w:r>
      <w:r w:rsidR="007E320B" w:rsidRPr="00BC3C9E">
        <w:rPr>
          <w:rFonts w:ascii="Times New Roman" w:eastAsia="Times New Roman" w:hAnsi="Times New Roman"/>
          <w:lang w:val="ru-RU"/>
        </w:rPr>
        <w:t xml:space="preserve">ЛИПЕЦКМАШ» </w:t>
      </w:r>
      <w:r w:rsidR="007E320B">
        <w:rPr>
          <w:rFonts w:ascii="Times New Roman" w:eastAsia="Times New Roman" w:hAnsi="Times New Roman"/>
          <w:lang w:val="ru-RU"/>
        </w:rPr>
        <w:t xml:space="preserve"> </w:t>
      </w:r>
      <w:r w:rsidR="00C06B97">
        <w:rPr>
          <w:rFonts w:ascii="Times New Roman" w:eastAsia="Times New Roman" w:hAnsi="Times New Roman"/>
          <w:lang w:val="ru-RU"/>
        </w:rPr>
        <w:t xml:space="preserve">                               ООО «ЛИПЕЦКМАШ»</w:t>
      </w:r>
      <w:r w:rsidR="00511F56"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/>
          <w:lang w:val="ru-RU"/>
        </w:rPr>
        <w:t>предполагает методическую, организационную, экспертно-аналитическую и информационную поддержку развития Кластера.</w:t>
      </w:r>
    </w:p>
    <w:p w:rsidR="00253309" w:rsidRPr="00BC3C9E" w:rsidRDefault="0025330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Деятельность </w:t>
      </w:r>
      <w:r w:rsidR="00C06B97">
        <w:rPr>
          <w:rFonts w:ascii="Times New Roman" w:eastAsia="Times New Roman" w:hAnsi="Times New Roman"/>
          <w:lang w:val="ru-RU"/>
        </w:rPr>
        <w:t>ООО «ЛИПЕЦКМАШ»</w:t>
      </w:r>
      <w:r w:rsidR="00511F56"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/>
          <w:lang w:val="ru-RU"/>
        </w:rPr>
        <w:t xml:space="preserve">как </w:t>
      </w:r>
      <w:r w:rsidR="00CD6B49">
        <w:rPr>
          <w:rFonts w:ascii="Times New Roman" w:eastAsia="Times New Roman" w:hAnsi="Times New Roman"/>
          <w:lang w:val="ru-RU"/>
        </w:rPr>
        <w:t xml:space="preserve">специализированной организации </w:t>
      </w:r>
      <w:r w:rsidRPr="00BC3C9E">
        <w:rPr>
          <w:rFonts w:ascii="Times New Roman" w:eastAsia="Times New Roman" w:hAnsi="Times New Roman"/>
          <w:lang w:val="ru-RU"/>
        </w:rPr>
        <w:t xml:space="preserve"> Кластера - предполагает непосредственное управление его развитием в целях решения следующих задач:</w:t>
      </w:r>
    </w:p>
    <w:p w:rsidR="00822FF8" w:rsidRPr="00BC3C9E" w:rsidRDefault="00972133" w:rsidP="0062799C">
      <w:pPr>
        <w:pStyle w:val="a5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</w:t>
      </w:r>
      <w:r w:rsidR="00822FF8" w:rsidRPr="00BC3C9E">
        <w:rPr>
          <w:rFonts w:ascii="Times New Roman" w:eastAsia="Times New Roman" w:hAnsi="Times New Roman"/>
          <w:lang w:val="ru-RU"/>
        </w:rPr>
        <w:t>азработку и реализацию программы развития промышленного кластера;</w:t>
      </w:r>
    </w:p>
    <w:p w:rsidR="00822FF8" w:rsidRPr="00BC3C9E" w:rsidRDefault="00972133" w:rsidP="0062799C">
      <w:pPr>
        <w:pStyle w:val="a5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</w:t>
      </w:r>
      <w:r w:rsidR="00822FF8" w:rsidRPr="00BC3C9E">
        <w:rPr>
          <w:rFonts w:ascii="Times New Roman" w:eastAsia="Times New Roman" w:hAnsi="Times New Roman"/>
          <w:lang w:val="ru-RU"/>
        </w:rPr>
        <w:t>рганизацию подготовки, переподготовки, повышения квалификации и стажировок кадров, предоставления консультационных услуг в интересах участников промышленного кластера;</w:t>
      </w:r>
    </w:p>
    <w:p w:rsidR="00822FF8" w:rsidRPr="00BC3C9E" w:rsidRDefault="00972133" w:rsidP="0062799C">
      <w:pPr>
        <w:pStyle w:val="a5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</w:t>
      </w:r>
      <w:r w:rsidR="00822FF8" w:rsidRPr="00BC3C9E">
        <w:rPr>
          <w:rFonts w:ascii="Times New Roman" w:eastAsia="Times New Roman" w:hAnsi="Times New Roman"/>
          <w:lang w:val="ru-RU"/>
        </w:rPr>
        <w:t>рганизацию вебинаров, круглых столов, конференций, семинаров в сфере интересов участников промышленного кластера для достижения цели создания промышленного кластера;</w:t>
      </w:r>
    </w:p>
    <w:p w:rsidR="00822FF8" w:rsidRPr="00BC3C9E" w:rsidRDefault="00972133" w:rsidP="0062799C">
      <w:pPr>
        <w:pStyle w:val="a5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</w:t>
      </w:r>
      <w:r w:rsidR="00822FF8" w:rsidRPr="00BC3C9E">
        <w:rPr>
          <w:rFonts w:ascii="Times New Roman" w:eastAsia="Times New Roman" w:hAnsi="Times New Roman"/>
          <w:lang w:val="ru-RU"/>
        </w:rPr>
        <w:t>роведение мониторинга состояния промышленного, научного, финансово-экономического потенциала территорий и предоставление указанной информации участникам промышленного кластера;</w:t>
      </w:r>
    </w:p>
    <w:p w:rsidR="00822FF8" w:rsidRPr="00BC3C9E" w:rsidRDefault="00972133" w:rsidP="0062799C">
      <w:pPr>
        <w:pStyle w:val="a5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</w:t>
      </w:r>
      <w:r w:rsidR="00822FF8" w:rsidRPr="00BC3C9E">
        <w:rPr>
          <w:rFonts w:ascii="Times New Roman" w:eastAsia="Times New Roman" w:hAnsi="Times New Roman"/>
          <w:lang w:val="ru-RU"/>
        </w:rPr>
        <w:t>рганизацию вывода на рынок новых продуктов, произведенных в рамках промышленного кластера, развитие кооперации участников промышленного кластера в научно-технической сфере;</w:t>
      </w:r>
    </w:p>
    <w:p w:rsidR="00F3568D" w:rsidRPr="006074FD" w:rsidRDefault="00972133" w:rsidP="0062799C">
      <w:pPr>
        <w:pStyle w:val="a5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</w:t>
      </w:r>
      <w:r w:rsidR="00822FF8" w:rsidRPr="00BC3C9E">
        <w:rPr>
          <w:rFonts w:ascii="Times New Roman" w:eastAsia="Times New Roman" w:hAnsi="Times New Roman"/>
          <w:lang w:val="ru-RU"/>
        </w:rPr>
        <w:t>рганизацию выставочно-ярмарочных и коммуникативных мероприятий в сфере интересов участников промышленного кластера, а также их участия в выставочно-ярмарочных и коммуникативных мероприятиях, проводимых за рубежом;</w:t>
      </w:r>
    </w:p>
    <w:p w:rsidR="00CF11EF" w:rsidRPr="00BC3C9E" w:rsidRDefault="00972133" w:rsidP="0062799C">
      <w:pPr>
        <w:pStyle w:val="a5"/>
        <w:numPr>
          <w:ilvl w:val="0"/>
          <w:numId w:val="50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И</w:t>
      </w:r>
      <w:r w:rsidR="00822FF8" w:rsidRPr="00BC3C9E">
        <w:rPr>
          <w:rFonts w:ascii="Times New Roman" w:eastAsia="Times New Roman" w:hAnsi="Times New Roman"/>
          <w:lang w:val="ru-RU"/>
        </w:rPr>
        <w:t>ные виды деятельности специализированной организации промышленного кластера для достижения цели создания промышленного кластера.</w:t>
      </w:r>
    </w:p>
    <w:p w:rsidR="000D16CE" w:rsidRPr="00BC3C9E" w:rsidRDefault="000D16CE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Приоритетными задачами организационного развития Кластера являются:</w:t>
      </w:r>
    </w:p>
    <w:p w:rsidR="000D16CE" w:rsidRPr="00BC3C9E" w:rsidRDefault="000D16CE" w:rsidP="0062799C">
      <w:pPr>
        <w:pStyle w:val="a5"/>
        <w:numPr>
          <w:ilvl w:val="0"/>
          <w:numId w:val="44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создание условий для эффективного организационного развития Кластера, включая работу по привлечению новых участников Кластера, проработку инвестиционных и инновационных проектов предприятий, обеспечивающих устранение «узких мест» и ограничений, снижающих конкурентоспособность выпускаемой кластерной продукции на всех этапах производства в рамках действующих технологических цепочек;</w:t>
      </w:r>
    </w:p>
    <w:p w:rsidR="000D16CE" w:rsidRPr="00BC3C9E" w:rsidRDefault="000D16CE" w:rsidP="0062799C">
      <w:pPr>
        <w:pStyle w:val="a5"/>
        <w:numPr>
          <w:ilvl w:val="0"/>
          <w:numId w:val="4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формирование отраслевой инновационной среды, обеспечивающей:</w:t>
      </w:r>
    </w:p>
    <w:p w:rsidR="000D16CE" w:rsidRPr="00BC3C9E" w:rsidRDefault="000D16CE" w:rsidP="0062799C">
      <w:pPr>
        <w:pStyle w:val="a5"/>
        <w:numPr>
          <w:ilvl w:val="0"/>
          <w:numId w:val="45"/>
        </w:numPr>
        <w:spacing w:after="0" w:line="360" w:lineRule="auto"/>
        <w:ind w:left="0" w:firstLine="106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эффективную координацию деятельности бизнеса, науки и власти;</w:t>
      </w:r>
    </w:p>
    <w:p w:rsidR="000D16CE" w:rsidRPr="00BC3C9E" w:rsidRDefault="000D16CE" w:rsidP="0062799C">
      <w:pPr>
        <w:pStyle w:val="a5"/>
        <w:numPr>
          <w:ilvl w:val="0"/>
          <w:numId w:val="45"/>
        </w:numPr>
        <w:spacing w:after="0" w:line="360" w:lineRule="auto"/>
        <w:ind w:left="0" w:firstLine="106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ускоренное внедрение инноваций в технологические процессы производства продукции;</w:t>
      </w:r>
    </w:p>
    <w:p w:rsidR="000D16CE" w:rsidRPr="00BC3C9E" w:rsidRDefault="000D16CE" w:rsidP="0062799C">
      <w:pPr>
        <w:pStyle w:val="a5"/>
        <w:numPr>
          <w:ilvl w:val="0"/>
          <w:numId w:val="45"/>
        </w:numPr>
        <w:spacing w:after="0" w:line="360" w:lineRule="auto"/>
        <w:ind w:left="0" w:firstLine="106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непрерывный процесс обучения, подготовки и переподготовки кадров, ориентированный на развитие человеческого капитала Кластера;</w:t>
      </w:r>
    </w:p>
    <w:p w:rsidR="000D16CE" w:rsidRPr="00BC3C9E" w:rsidRDefault="000D16CE" w:rsidP="0062799C">
      <w:pPr>
        <w:pStyle w:val="a5"/>
        <w:numPr>
          <w:ilvl w:val="0"/>
          <w:numId w:val="45"/>
        </w:numPr>
        <w:spacing w:after="0" w:line="360" w:lineRule="auto"/>
        <w:ind w:left="0" w:firstLine="106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развитие малого и среднего инновационного предпринимательства; </w:t>
      </w:r>
    </w:p>
    <w:p w:rsidR="000D16CE" w:rsidRPr="00BC3C9E" w:rsidRDefault="000D16CE" w:rsidP="0062799C">
      <w:pPr>
        <w:pStyle w:val="a5"/>
        <w:numPr>
          <w:ilvl w:val="0"/>
          <w:numId w:val="45"/>
        </w:numPr>
        <w:spacing w:after="0" w:line="360" w:lineRule="auto"/>
        <w:ind w:left="0" w:firstLine="106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устойчивое развитие всех видов инфраструктуры Кластера.</w:t>
      </w:r>
    </w:p>
    <w:p w:rsidR="000D16CE" w:rsidRPr="00BC3C9E" w:rsidRDefault="000D16CE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Органом, координирующим деятельность участников Кластера и представляющим их интересы вне организационных рамок Кластера, </w:t>
      </w:r>
      <w:r w:rsidR="002537E2" w:rsidRPr="00BC3C9E">
        <w:rPr>
          <w:rFonts w:ascii="Times New Roman" w:hAnsi="Times New Roman"/>
          <w:lang w:val="ru-RU"/>
        </w:rPr>
        <w:t xml:space="preserve">специализированной организацией промышленного кластера </w:t>
      </w:r>
      <w:r w:rsidRPr="00BC3C9E">
        <w:rPr>
          <w:rFonts w:ascii="Times New Roman" w:eastAsia="Times New Roman" w:hAnsi="Times New Roman"/>
          <w:lang w:val="ru-RU"/>
        </w:rPr>
        <w:t xml:space="preserve">является </w:t>
      </w:r>
      <w:r w:rsidR="00DB30C3">
        <w:rPr>
          <w:rFonts w:ascii="Times New Roman" w:eastAsia="Times New Roman" w:hAnsi="Times New Roman"/>
          <w:lang w:val="ru-RU"/>
        </w:rPr>
        <w:t>ООО «ЛИПЕЦКМАШ»</w:t>
      </w:r>
      <w:r w:rsidR="002537E2" w:rsidRPr="00BC3C9E">
        <w:rPr>
          <w:rFonts w:ascii="Times New Roman" w:eastAsia="Times New Roman" w:hAnsi="Times New Roman"/>
          <w:lang w:val="ru-RU"/>
        </w:rPr>
        <w:t>.</w:t>
      </w:r>
    </w:p>
    <w:p w:rsidR="002537E2" w:rsidRPr="00BC3C9E" w:rsidRDefault="002537E2" w:rsidP="00466CD8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BC3C9E">
        <w:rPr>
          <w:sz w:val="22"/>
          <w:szCs w:val="22"/>
        </w:rPr>
        <w:t>Специализированная организация промышленного кластера в рамках разработки и содействия реализации программы развития промышленного кластера осуществляет:</w:t>
      </w:r>
    </w:p>
    <w:p w:rsidR="002537E2" w:rsidRPr="00BC3C9E" w:rsidRDefault="002537E2" w:rsidP="00466CD8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BC3C9E">
        <w:rPr>
          <w:sz w:val="22"/>
          <w:szCs w:val="22"/>
        </w:rPr>
        <w:t>- оказание консультационных услуг участникам промышленного кластера по направлениям реализации программы;</w:t>
      </w:r>
    </w:p>
    <w:p w:rsidR="002537E2" w:rsidRPr="00BC3C9E" w:rsidRDefault="002537E2" w:rsidP="00466CD8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BC3C9E">
        <w:rPr>
          <w:sz w:val="22"/>
          <w:szCs w:val="22"/>
        </w:rPr>
        <w:t>- организацию предоставления участникам промышленного кластера услуг в части правового обеспечения и продвижения промышленной продукции промышленного кластера;</w:t>
      </w:r>
    </w:p>
    <w:p w:rsidR="002537E2" w:rsidRPr="00BC3C9E" w:rsidRDefault="002537E2" w:rsidP="00466CD8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BC3C9E">
        <w:rPr>
          <w:sz w:val="22"/>
          <w:szCs w:val="22"/>
        </w:rPr>
        <w:t>- проведение информационных кампаний в средствах массовой информации по освещению деятельности промышленного кластера, включая производство промышленной продукции и перспективы развития промышленного кластера;</w:t>
      </w:r>
    </w:p>
    <w:p w:rsidR="002537E2" w:rsidRPr="00BC3C9E" w:rsidRDefault="002537E2" w:rsidP="00466CD8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BC3C9E">
        <w:rPr>
          <w:sz w:val="22"/>
          <w:szCs w:val="22"/>
        </w:rPr>
        <w:t>- обеспечение привлечения кредитных и инвестиционных ресурсов в рамках программы развития промышленного кластера;</w:t>
      </w:r>
    </w:p>
    <w:p w:rsidR="00CF11EF" w:rsidRPr="00BC3C9E" w:rsidRDefault="002537E2" w:rsidP="006074FD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BC3C9E">
        <w:rPr>
          <w:sz w:val="22"/>
          <w:szCs w:val="22"/>
        </w:rPr>
        <w:t>- обеспечение координации мероприятий программы развития промышленного кластера с мероприятиями программ развития участников промышленного кластера для достижения цели создания промышленного кластера;</w:t>
      </w:r>
    </w:p>
    <w:p w:rsidR="002537E2" w:rsidRPr="00BC3C9E" w:rsidRDefault="002537E2" w:rsidP="00466CD8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2"/>
          <w:szCs w:val="22"/>
        </w:rPr>
      </w:pPr>
      <w:r w:rsidRPr="00BC3C9E">
        <w:rPr>
          <w:sz w:val="22"/>
          <w:szCs w:val="22"/>
        </w:rPr>
        <w:t>- проведение маркетинговых исследований на различных рынках, связанных с продвижением продукции промышленного кластера.</w:t>
      </w:r>
    </w:p>
    <w:p w:rsidR="000D16CE" w:rsidRPr="00BC3C9E" w:rsidRDefault="000D16CE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Еще одним институтом управ</w:t>
      </w:r>
      <w:r w:rsidR="002537E2" w:rsidRPr="00BC3C9E">
        <w:rPr>
          <w:rFonts w:ascii="Times New Roman" w:eastAsia="Times New Roman" w:hAnsi="Times New Roman"/>
          <w:lang w:val="ru-RU"/>
        </w:rPr>
        <w:t>ления развитием Кластера выступае</w:t>
      </w:r>
      <w:r w:rsidRPr="00BC3C9E">
        <w:rPr>
          <w:rFonts w:ascii="Times New Roman" w:eastAsia="Times New Roman" w:hAnsi="Times New Roman"/>
          <w:lang w:val="ru-RU"/>
        </w:rPr>
        <w:t>т администрация Липецкой области через Управление инновационной и промышленной политики области.</w:t>
      </w:r>
    </w:p>
    <w:p w:rsidR="000D16CE" w:rsidRPr="00BC3C9E" w:rsidRDefault="000D16CE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Деятельность администрации Липецкой области в рамках развития Кластера предполагает формирование механизмов стимулирования кластерных инициатив, а также поддержку реализации стратегических кластерных проектов.</w:t>
      </w:r>
    </w:p>
    <w:p w:rsidR="000D16CE" w:rsidRPr="00BC3C9E" w:rsidRDefault="000D16CE" w:rsidP="00972133">
      <w:pPr>
        <w:pStyle w:val="a5"/>
        <w:spacing w:after="0" w:line="360" w:lineRule="auto"/>
        <w:ind w:left="0" w:firstLine="708"/>
        <w:jc w:val="both"/>
        <w:rPr>
          <w:color w:val="000000"/>
          <w:lang w:val="ru-RU" w:eastAsia="ar-SA"/>
        </w:rPr>
      </w:pPr>
      <w:r w:rsidRPr="00BC3C9E">
        <w:rPr>
          <w:rFonts w:ascii="Times New Roman" w:eastAsia="Times New Roman" w:hAnsi="Times New Roman"/>
          <w:lang w:val="ru-RU"/>
        </w:rPr>
        <w:t>О</w:t>
      </w:r>
      <w:r w:rsidR="007E320B">
        <w:rPr>
          <w:rFonts w:ascii="Times New Roman" w:eastAsia="Times New Roman" w:hAnsi="Times New Roman"/>
          <w:lang w:val="ru-RU"/>
        </w:rPr>
        <w:t>сновным документом, подписываемы</w:t>
      </w:r>
      <w:r w:rsidRPr="00BC3C9E">
        <w:rPr>
          <w:rFonts w:ascii="Times New Roman" w:eastAsia="Times New Roman" w:hAnsi="Times New Roman"/>
          <w:lang w:val="ru-RU"/>
        </w:rPr>
        <w:t xml:space="preserve">м участниками кластера при его создании и регулирующим важнейшие вопросы отношений между ними в ходе </w:t>
      </w:r>
      <w:r w:rsidR="00807FC1" w:rsidRPr="00BC3C9E">
        <w:rPr>
          <w:rFonts w:ascii="Times New Roman" w:eastAsia="Times New Roman" w:hAnsi="Times New Roman"/>
          <w:lang w:val="ru-RU"/>
        </w:rPr>
        <w:t>дальнейшего кластерного взаимодействия,</w:t>
      </w:r>
      <w:r w:rsidRPr="00BC3C9E">
        <w:rPr>
          <w:rFonts w:ascii="Times New Roman" w:eastAsia="Times New Roman" w:hAnsi="Times New Roman"/>
          <w:lang w:val="ru-RU"/>
        </w:rPr>
        <w:t xml:space="preserve"> является «Соглашение о создании инновационного территориального кластера станкостроения и станкоинструментальной промышленности </w:t>
      </w:r>
      <w:r w:rsidRPr="00BC3C9E">
        <w:rPr>
          <w:rFonts w:ascii="Times New Roman" w:eastAsia="Times New Roman" w:hAnsi="Times New Roman"/>
          <w:lang w:val="ru-RU" w:eastAsia="ru-RU" w:bidi="ar-SA"/>
        </w:rPr>
        <w:t>«ЛИПЕЦКМАШ» (далее – Соглашение)</w:t>
      </w:r>
      <w:r w:rsidRPr="00BC3C9E">
        <w:rPr>
          <w:rFonts w:ascii="Times New Roman" w:eastAsia="Times New Roman" w:hAnsi="Times New Roman"/>
          <w:lang w:val="ru-RU"/>
        </w:rPr>
        <w:t>.</w:t>
      </w:r>
    </w:p>
    <w:p w:rsidR="000D16CE" w:rsidRPr="00BC3C9E" w:rsidRDefault="000D16CE" w:rsidP="00466CD8">
      <w:pPr>
        <w:pStyle w:val="a5"/>
        <w:suppressAutoHyphens/>
        <w:autoSpaceDE w:val="0"/>
        <w:spacing w:after="0" w:line="360" w:lineRule="auto"/>
        <w:ind w:left="0" w:firstLine="720"/>
        <w:jc w:val="both"/>
        <w:rPr>
          <w:color w:val="000000"/>
          <w:lang w:val="ru-RU" w:eastAsia="ar-SA"/>
        </w:rPr>
      </w:pPr>
      <w:r w:rsidRPr="00BC3C9E">
        <w:rPr>
          <w:rFonts w:ascii="Times New Roman" w:eastAsia="Times New Roman" w:hAnsi="Times New Roman"/>
          <w:lang w:val="ru-RU"/>
        </w:rPr>
        <w:t>К основным органам управления Кластером относится общее собрание участников Кластера.</w:t>
      </w:r>
    </w:p>
    <w:p w:rsidR="000D16CE" w:rsidRPr="00BC3C9E" w:rsidRDefault="000D16CE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Общее собрание участников является высшим органом управления деятельностью Кластера, в состав которого входят руководители всех организаций – участников, либо назначенные ими представители.</w:t>
      </w:r>
    </w:p>
    <w:p w:rsidR="000D16CE" w:rsidRPr="00BC3C9E" w:rsidRDefault="00120DD6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К </w:t>
      </w:r>
      <w:r w:rsidR="000D16CE" w:rsidRPr="00BC3C9E">
        <w:rPr>
          <w:rFonts w:ascii="Times New Roman" w:eastAsia="Times New Roman" w:hAnsi="Times New Roman"/>
          <w:lang w:val="ru-RU"/>
        </w:rPr>
        <w:t>компетенции Общего собрания относятся следующие вопросы:</w:t>
      </w:r>
    </w:p>
    <w:p w:rsidR="000D16CE" w:rsidRPr="00BC3C9E" w:rsidRDefault="000D16CE" w:rsidP="0062799C">
      <w:pPr>
        <w:pStyle w:val="a5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утверждение стратегии развития Кластера; </w:t>
      </w:r>
    </w:p>
    <w:p w:rsidR="000D16CE" w:rsidRPr="00BC3C9E" w:rsidRDefault="000D16CE" w:rsidP="0062799C">
      <w:pPr>
        <w:pStyle w:val="a5"/>
        <w:numPr>
          <w:ilvl w:val="0"/>
          <w:numId w:val="46"/>
        </w:numPr>
        <w:spacing w:after="0" w:line="360" w:lineRule="auto"/>
        <w:ind w:left="0" w:firstLine="363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выработка рекомендаций органам управления Кластера по основным направлениям и формам деятельности Кластера, осуществление их научно-методической поддержки;</w:t>
      </w:r>
    </w:p>
    <w:p w:rsidR="000D16CE" w:rsidRPr="00BC3C9E" w:rsidRDefault="000D16CE" w:rsidP="0062799C">
      <w:pPr>
        <w:pStyle w:val="a5"/>
        <w:numPr>
          <w:ilvl w:val="0"/>
          <w:numId w:val="46"/>
        </w:numPr>
        <w:spacing w:after="0" w:line="360" w:lineRule="auto"/>
        <w:ind w:left="0" w:firstLine="363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по поручению Собрания участников Кластера, Совета директоров Кластера рассмотрение подготовленных указанными органами проектов документов, формирование предложений и замечаний к указанным документам, а также их изменение и одобрение;</w:t>
      </w:r>
    </w:p>
    <w:p w:rsidR="000D16CE" w:rsidRPr="00BC3C9E" w:rsidRDefault="000D16CE" w:rsidP="0062799C">
      <w:pPr>
        <w:pStyle w:val="a5"/>
        <w:numPr>
          <w:ilvl w:val="0"/>
          <w:numId w:val="46"/>
        </w:numPr>
        <w:spacing w:after="0" w:line="360" w:lineRule="auto"/>
        <w:ind w:left="0" w:firstLine="363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содействие экономической деятельности Кластера, помощь в привлечении средств от спонсоров, благотворителей и иных лиц, в том числе в форме пожертвований;</w:t>
      </w:r>
    </w:p>
    <w:p w:rsidR="000D16CE" w:rsidRPr="00BC3C9E" w:rsidRDefault="000D16CE" w:rsidP="0062799C">
      <w:pPr>
        <w:pStyle w:val="a5"/>
        <w:numPr>
          <w:ilvl w:val="0"/>
          <w:numId w:val="46"/>
        </w:numPr>
        <w:tabs>
          <w:tab w:val="num" w:pos="709"/>
        </w:tabs>
        <w:spacing w:after="0" w:line="360" w:lineRule="auto"/>
        <w:ind w:left="0" w:firstLine="363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содействие участникам Кластера и органам управления Кластера в осуществлении взаимодействия с органами законодательной и исполнительной власти всех уровней, судами Российской Федерации и международными общественными, научными, учебными, производственными организациями, объединениями, ассоциациями.</w:t>
      </w:r>
    </w:p>
    <w:p w:rsidR="000D16CE" w:rsidRPr="00BC3C9E" w:rsidRDefault="000D16CE" w:rsidP="00466CD8">
      <w:pPr>
        <w:tabs>
          <w:tab w:val="left" w:pos="993"/>
        </w:tabs>
        <w:spacing w:line="360" w:lineRule="auto"/>
        <w:ind w:firstLine="709"/>
        <w:jc w:val="both"/>
        <w:rPr>
          <w:rFonts w:cs="Calibri"/>
          <w:b/>
          <w:sz w:val="22"/>
          <w:szCs w:val="22"/>
        </w:rPr>
      </w:pPr>
      <w:r w:rsidRPr="00BC3C9E">
        <w:rPr>
          <w:rFonts w:cs="Calibri"/>
          <w:b/>
          <w:sz w:val="22"/>
          <w:szCs w:val="22"/>
        </w:rPr>
        <w:t xml:space="preserve">Основные планируемые мероприятия Кластера, проводимые </w:t>
      </w:r>
      <w:r w:rsidR="002537E2" w:rsidRPr="00BC3C9E">
        <w:rPr>
          <w:rFonts w:cs="Calibri"/>
          <w:b/>
          <w:sz w:val="22"/>
          <w:szCs w:val="22"/>
        </w:rPr>
        <w:t>специализированной организацией кластера</w:t>
      </w:r>
      <w:r w:rsidRPr="00BC3C9E">
        <w:rPr>
          <w:rFonts w:cs="Calibri"/>
          <w:b/>
          <w:sz w:val="22"/>
          <w:szCs w:val="22"/>
        </w:rPr>
        <w:t>:</w:t>
      </w:r>
    </w:p>
    <w:p w:rsidR="000D16CE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организация стратегических сессий для участников Кластера;</w:t>
      </w:r>
    </w:p>
    <w:p w:rsidR="000D16CE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участие в формировании рабочих групп по приоритетным направлениям развития кластера; </w:t>
      </w:r>
    </w:p>
    <w:p w:rsidR="000D16CE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формирование перечня проектов и мероприятий развития Кластера для получения государственной поддержки; </w:t>
      </w:r>
    </w:p>
    <w:p w:rsidR="000D16CE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участие в Информационной системе кластерного развития Липецкой области; </w:t>
      </w:r>
    </w:p>
    <w:p w:rsidR="000D16CE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мониторинг реализации Программы развития Кластера;</w:t>
      </w:r>
    </w:p>
    <w:p w:rsidR="000D16CE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оказание консультаций по организационному развитию, по составлению бизнес-планов кластерных инвестиционных проектов, по юридическим и экономическим вопросам внутрикластерного взаимодействия.</w:t>
      </w:r>
    </w:p>
    <w:p w:rsidR="000D16CE" w:rsidRPr="00BC3C9E" w:rsidRDefault="000D16CE" w:rsidP="00466CD8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</w:rPr>
      </w:pPr>
      <w:bookmarkStart w:id="10" w:name="_Toc375179280"/>
      <w:bookmarkStart w:id="11" w:name="_Toc416717275"/>
      <w:r w:rsidRPr="00BC3C9E">
        <w:rPr>
          <w:rFonts w:ascii="Times New Roman" w:hAnsi="Times New Roman"/>
          <w:b/>
          <w:sz w:val="22"/>
          <w:szCs w:val="22"/>
        </w:rPr>
        <w:t>Описание ожидаемых результатов реализации мер и мероприятий, направленных на организационное развитие кластера</w:t>
      </w:r>
      <w:bookmarkEnd w:id="10"/>
      <w:bookmarkEnd w:id="11"/>
      <w:r w:rsidR="002537E2" w:rsidRPr="00BC3C9E">
        <w:rPr>
          <w:rFonts w:ascii="Times New Roman" w:hAnsi="Times New Roman"/>
          <w:b/>
          <w:sz w:val="22"/>
          <w:szCs w:val="22"/>
        </w:rPr>
        <w:t>:</w:t>
      </w:r>
    </w:p>
    <w:p w:rsidR="000D16CE" w:rsidRPr="00BC3C9E" w:rsidRDefault="000D16CE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Основными результатами управления развитием Кластера являются: </w:t>
      </w:r>
    </w:p>
    <w:p w:rsidR="000D16CE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развитие кооперационных связей между участниками Кластера, в т.ч. развитие связей в системе «государство-наука-бизнес», связей между производственными предприятиями, выпускающими продукцию в рамках одной технологической цепочки; </w:t>
      </w:r>
    </w:p>
    <w:p w:rsidR="00725844" w:rsidRPr="00BC3C9E" w:rsidRDefault="000D16CE" w:rsidP="0062799C">
      <w:pPr>
        <w:pStyle w:val="a5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обеспечение согласованности программ и планов развития участников Кластера.</w:t>
      </w:r>
    </w:p>
    <w:p w:rsidR="009223D9" w:rsidRPr="00BC3C9E" w:rsidRDefault="009223D9" w:rsidP="0064251C">
      <w:pPr>
        <w:spacing w:line="360" w:lineRule="auto"/>
        <w:jc w:val="both"/>
        <w:rPr>
          <w:rFonts w:eastAsia="Times New Roman"/>
          <w:sz w:val="22"/>
          <w:szCs w:val="22"/>
        </w:rPr>
      </w:pPr>
    </w:p>
    <w:p w:rsidR="00725844" w:rsidRPr="00BC3C9E" w:rsidRDefault="00725844" w:rsidP="00466CD8">
      <w:pPr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b/>
          <w:sz w:val="22"/>
          <w:szCs w:val="22"/>
        </w:rPr>
        <w:t>Раздел 2. Цели и задачи программы развития промышленного Кластера</w:t>
      </w:r>
    </w:p>
    <w:p w:rsidR="00D35472" w:rsidRPr="00BC3C9E" w:rsidRDefault="00725844" w:rsidP="00466CD8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  <w:lang w:bidi="ru-RU"/>
        </w:rPr>
      </w:pPr>
      <w:bookmarkStart w:id="12" w:name="_Toc416717243"/>
      <w:r w:rsidRPr="00BC3C9E">
        <w:rPr>
          <w:rFonts w:ascii="Times New Roman" w:hAnsi="Times New Roman"/>
          <w:b/>
          <w:sz w:val="22"/>
          <w:szCs w:val="22"/>
          <w:lang w:bidi="ru-RU"/>
        </w:rPr>
        <w:t>2.1</w:t>
      </w:r>
      <w:r w:rsidR="004F7CDC" w:rsidRPr="00BC3C9E">
        <w:rPr>
          <w:rFonts w:ascii="Times New Roman" w:hAnsi="Times New Roman"/>
          <w:b/>
          <w:sz w:val="22"/>
          <w:szCs w:val="22"/>
          <w:lang w:bidi="ru-RU"/>
        </w:rPr>
        <w:t xml:space="preserve">. </w:t>
      </w:r>
      <w:bookmarkEnd w:id="12"/>
      <w:r w:rsidRPr="00BC3C9E">
        <w:rPr>
          <w:rFonts w:ascii="Times New Roman" w:hAnsi="Times New Roman"/>
          <w:b/>
          <w:sz w:val="22"/>
          <w:szCs w:val="22"/>
        </w:rPr>
        <w:t>Сильные и слабые стороны, угрозы и возможности развития промышленного кластера</w:t>
      </w:r>
    </w:p>
    <w:p w:rsidR="00546AFA" w:rsidRPr="00BC3C9E" w:rsidRDefault="00D35472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Основные результаты </w:t>
      </w:r>
      <w:r w:rsidRPr="00BC3C9E">
        <w:rPr>
          <w:sz w:val="22"/>
          <w:szCs w:val="22"/>
          <w:lang w:val="en-US"/>
        </w:rPr>
        <w:t>SWOT</w:t>
      </w:r>
      <w:r w:rsidRPr="00BC3C9E">
        <w:rPr>
          <w:sz w:val="22"/>
          <w:szCs w:val="22"/>
        </w:rPr>
        <w:t xml:space="preserve"> – </w:t>
      </w:r>
      <w:r w:rsidR="006F238A" w:rsidRPr="00BC3C9E">
        <w:rPr>
          <w:sz w:val="22"/>
          <w:szCs w:val="22"/>
        </w:rPr>
        <w:t>анализа Кластера</w:t>
      </w:r>
      <w:r w:rsidRPr="00BC3C9E">
        <w:rPr>
          <w:sz w:val="22"/>
          <w:szCs w:val="22"/>
        </w:rPr>
        <w:t xml:space="preserve"> систематизированы следующим образом:</w:t>
      </w:r>
    </w:p>
    <w:p w:rsidR="00D35472" w:rsidRPr="00BC3C9E" w:rsidRDefault="00D35472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Возможности: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284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Заявленные приоритеты государственной политики Российской Федерации по развитию национального машиностроения, отраженные в Федеральном законе «О промышленной политике в Российской Федерации», государственных программах Российской Федерации.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284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Увеличение объемов государственной поддержки оборонно-промышленного комплекса и других стратегически важных отраслей машиностроения.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Разработка</w:t>
      </w:r>
      <w:r w:rsidR="001E1583" w:rsidRPr="00BC3C9E">
        <w:rPr>
          <w:rFonts w:ascii="Times New Roman" w:eastAsia="Times New Roman" w:hAnsi="Times New Roman"/>
          <w:lang w:val="ru-RU"/>
        </w:rPr>
        <w:t xml:space="preserve"> Правительством Российской Федерации</w:t>
      </w:r>
      <w:r w:rsidRPr="00BC3C9E">
        <w:rPr>
          <w:rFonts w:ascii="Times New Roman" w:eastAsia="Times New Roman" w:hAnsi="Times New Roman"/>
          <w:lang w:val="ru-RU"/>
        </w:rPr>
        <w:t xml:space="preserve"> Программы импортозамещения в приоритетных отраслях экономики.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Стабильный спрос на продукцию российского машиностроения, в том числе в рамках государственного оборонного заказа.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Действующие программы технического перевооружения российских промышленных предприятий, в том числе организаций оборонно-промышленного комплекса.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Рост конъюнктурного спроса на продукцию отечественного станкостроения в экономике России в результате повышения курса иностранных валют, введения секторальных экономических санкций.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Увеличение конкурентоспособности российских предприятий, повышение спроса зарубежных потребителей станочного оборудования на продукцию российского производства в результате снижения курса национальной валюты.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Повышение доступности займов для финансирования производственно-технологических проектов в результате создания Фонда развития промышленности (ФГАУ </w:t>
      </w:r>
      <w:r w:rsidR="004507EB" w:rsidRPr="00BC3C9E">
        <w:rPr>
          <w:rFonts w:ascii="Times New Roman" w:eastAsia="Times New Roman" w:hAnsi="Times New Roman"/>
          <w:lang w:val="ru-RU"/>
        </w:rPr>
        <w:t>«</w:t>
      </w:r>
      <w:r w:rsidRPr="00BC3C9E">
        <w:rPr>
          <w:rFonts w:ascii="Times New Roman" w:eastAsia="Times New Roman" w:hAnsi="Times New Roman"/>
          <w:lang w:val="ru-RU"/>
        </w:rPr>
        <w:t>РФТР</w:t>
      </w:r>
      <w:r w:rsidR="004507EB" w:rsidRPr="00BC3C9E">
        <w:rPr>
          <w:rFonts w:ascii="Times New Roman" w:eastAsia="Times New Roman" w:hAnsi="Times New Roman"/>
          <w:lang w:val="ru-RU"/>
        </w:rPr>
        <w:t>»</w:t>
      </w:r>
      <w:r w:rsidRPr="00BC3C9E">
        <w:rPr>
          <w:rFonts w:ascii="Times New Roman" w:eastAsia="Times New Roman" w:hAnsi="Times New Roman"/>
          <w:lang w:val="ru-RU"/>
        </w:rPr>
        <w:t>).</w:t>
      </w:r>
    </w:p>
    <w:p w:rsidR="00D35472" w:rsidRPr="00BC3C9E" w:rsidRDefault="00D35472" w:rsidP="0062799C">
      <w:pPr>
        <w:pStyle w:val="a5"/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Наличие организаций отраслевой науки и профессионального образования; сохранение и совершенствование базовых технологий создания станков и станкоинструмента.</w:t>
      </w:r>
    </w:p>
    <w:p w:rsidR="00D35472" w:rsidRPr="00BC3C9E" w:rsidRDefault="00D35472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Угрозы:</w:t>
      </w:r>
    </w:p>
    <w:p w:rsidR="00D35472" w:rsidRPr="00BC3C9E" w:rsidRDefault="00D35472" w:rsidP="0062799C">
      <w:pPr>
        <w:pStyle w:val="a5"/>
        <w:numPr>
          <w:ilvl w:val="0"/>
          <w:numId w:val="22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Технологическое отставание российских производителей от уровня предприятий стран-конкурентов.</w:t>
      </w:r>
    </w:p>
    <w:p w:rsidR="00D35472" w:rsidRPr="00BC3C9E" w:rsidRDefault="00D35472" w:rsidP="0062799C">
      <w:pPr>
        <w:pStyle w:val="a5"/>
        <w:numPr>
          <w:ilvl w:val="0"/>
          <w:numId w:val="22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Сокращение инвестиционных программ российских промышленных предприятий, темпов обновления производственного оборудования из-за замедления темпов экономического развития Российской Федерации.</w:t>
      </w:r>
    </w:p>
    <w:p w:rsidR="00D35472" w:rsidRPr="00BC3C9E" w:rsidRDefault="00D35472" w:rsidP="0062799C">
      <w:pPr>
        <w:pStyle w:val="a5"/>
        <w:numPr>
          <w:ilvl w:val="0"/>
          <w:numId w:val="22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Угроза резкого спада производства в результате снижения спроса из-за рецессии экономики Российской Федерации.</w:t>
      </w:r>
    </w:p>
    <w:p w:rsidR="00D35472" w:rsidRPr="00BC3C9E" w:rsidRDefault="00ED4E13" w:rsidP="0062799C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lang w:val="ru-RU"/>
        </w:rPr>
        <w:t>Жё</w:t>
      </w:r>
      <w:r w:rsidR="00D35472" w:rsidRPr="00BC3C9E">
        <w:rPr>
          <w:rFonts w:ascii="Times New Roman" w:eastAsia="Times New Roman" w:hAnsi="Times New Roman"/>
          <w:lang w:val="ru-RU"/>
        </w:rPr>
        <w:t>сткая конкуренция на мировом рынке металлообрабатывающего оборудования.</w:t>
      </w:r>
    </w:p>
    <w:p w:rsidR="00D35472" w:rsidRPr="00BC3C9E" w:rsidRDefault="00D35472" w:rsidP="0062799C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Низкая отраслевая инвестиционная активность.</w:t>
      </w:r>
    </w:p>
    <w:p w:rsidR="00201B87" w:rsidRPr="00BC3C9E" w:rsidRDefault="00D35472" w:rsidP="0062799C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Высокая ставка рефинансирования Центральн</w:t>
      </w:r>
      <w:r w:rsidR="00201B87" w:rsidRPr="00BC3C9E">
        <w:rPr>
          <w:rFonts w:ascii="Times New Roman" w:eastAsia="Times New Roman" w:hAnsi="Times New Roman"/>
          <w:lang w:val="ru-RU"/>
        </w:rPr>
        <w:t>ого Банка Российской Федерации.</w:t>
      </w:r>
    </w:p>
    <w:p w:rsidR="00D35472" w:rsidRPr="00BC3C9E" w:rsidRDefault="00D35472" w:rsidP="0062799C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Недоступность </w:t>
      </w:r>
      <w:r w:rsidR="00892A60" w:rsidRPr="00BC3C9E">
        <w:rPr>
          <w:rFonts w:ascii="Times New Roman" w:eastAsia="Times New Roman" w:hAnsi="Times New Roman"/>
          <w:lang w:val="ru-RU"/>
        </w:rPr>
        <w:t>долгосрочного дешевого</w:t>
      </w:r>
      <w:r w:rsidRPr="00BC3C9E">
        <w:rPr>
          <w:rFonts w:ascii="Times New Roman" w:eastAsia="Times New Roman" w:hAnsi="Times New Roman"/>
          <w:lang w:val="ru-RU"/>
        </w:rPr>
        <w:t xml:space="preserve"> кредитования для развития бизнеса.</w:t>
      </w:r>
    </w:p>
    <w:p w:rsidR="00D35472" w:rsidRPr="00BC3C9E" w:rsidRDefault="00D35472" w:rsidP="0062799C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Нехватка, низкий уровень квалификации рабочих и инженерных кадров.</w:t>
      </w:r>
    </w:p>
    <w:p w:rsidR="00D35472" w:rsidRPr="00BC3C9E" w:rsidRDefault="00D35472" w:rsidP="0062799C">
      <w:pPr>
        <w:pStyle w:val="a5"/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Негативный имидж отечественного производителя.</w:t>
      </w:r>
    </w:p>
    <w:p w:rsidR="00D35472" w:rsidRPr="00BC3C9E" w:rsidRDefault="00D35472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Сильные стороны: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Благоприятный региональный деловой климат. </w:t>
      </w:r>
    </w:p>
    <w:p w:rsidR="00D35472" w:rsidRPr="00BC3C9E" w:rsidRDefault="00ED4E13" w:rsidP="0062799C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lang w:val="ru-RU"/>
        </w:rPr>
        <w:t xml:space="preserve">  </w:t>
      </w:r>
      <w:r w:rsidR="00D35472" w:rsidRPr="00BC3C9E">
        <w:rPr>
          <w:rFonts w:ascii="Times New Roman" w:eastAsia="Times New Roman" w:hAnsi="Times New Roman"/>
          <w:lang w:val="ru-RU"/>
        </w:rPr>
        <w:t xml:space="preserve">Действующая трехуровневая </w:t>
      </w:r>
      <w:r w:rsidR="00892A60" w:rsidRPr="00BC3C9E">
        <w:rPr>
          <w:rFonts w:ascii="Times New Roman" w:eastAsia="Times New Roman" w:hAnsi="Times New Roman"/>
          <w:lang w:val="ru-RU"/>
        </w:rPr>
        <w:t>система инвестиционного</w:t>
      </w:r>
      <w:r w:rsidR="00D35472" w:rsidRPr="00BC3C9E">
        <w:rPr>
          <w:rFonts w:ascii="Times New Roman" w:eastAsia="Times New Roman" w:hAnsi="Times New Roman"/>
          <w:lang w:val="ru-RU"/>
        </w:rPr>
        <w:t xml:space="preserve"> и экономического развития Липецкой области, включая ОЭЗ федерального уровня, ОЭЗ регионального </w:t>
      </w:r>
      <w:r w:rsidR="00892A60" w:rsidRPr="00BC3C9E">
        <w:rPr>
          <w:rFonts w:ascii="Times New Roman" w:eastAsia="Times New Roman" w:hAnsi="Times New Roman"/>
          <w:lang w:val="ru-RU"/>
        </w:rPr>
        <w:t>уровня, индустриальные</w:t>
      </w:r>
      <w:r w:rsidR="00D35472" w:rsidRPr="00BC3C9E">
        <w:rPr>
          <w:rFonts w:ascii="Times New Roman" w:eastAsia="Times New Roman" w:hAnsi="Times New Roman"/>
          <w:lang w:val="ru-RU"/>
        </w:rPr>
        <w:t xml:space="preserve"> парки.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Развитое региональное законодательство в сфере инвестиционного и инновационного развития.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Сохранение и развитие основных технологических и производственных компетенций в станкостроении и станкоинструментальной промыш</w:t>
      </w:r>
      <w:r w:rsidR="00892A60" w:rsidRPr="00BC3C9E">
        <w:rPr>
          <w:rFonts w:ascii="Times New Roman" w:eastAsia="Times New Roman" w:hAnsi="Times New Roman"/>
          <w:lang w:val="ru-RU"/>
        </w:rPr>
        <w:t>ленности на региональном уровне.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Концентрация большого числа предприятий станкостроения и станкоинструментальной промышленности на территории Липецкой области.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Наличие производственной (greenfield, brownfield), инженерно-конструкторской базы для развития станкостроения.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Заинтересованность предприятий отрасли в развитии кооперационных связей, развитии системы производственного аутсорсинга, внедрении технологических инноваций.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Сбалансированный состав Кластера, включающий региональные организации науки и образования, производителей станков, комплектующих к ним, станкоинструментальной продукции.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Наличие ключевых партнеров в лице ведущих российских научных, образовательных, технологических центров.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Постепенная концентрация собственности в отрасли, повышение эффективности управления производством и рост производительности труда.</w:t>
      </w:r>
    </w:p>
    <w:p w:rsidR="00D35472" w:rsidRPr="00BC3C9E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284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Наличие современных технологических разработок по базовым технологиям станкостроения, использованию новых материалов, сокращению энергопотребления продукции. </w:t>
      </w:r>
    </w:p>
    <w:p w:rsidR="00BC4242" w:rsidRPr="006074FD" w:rsidRDefault="00D35472" w:rsidP="0062799C">
      <w:pPr>
        <w:pStyle w:val="a5"/>
        <w:numPr>
          <w:ilvl w:val="0"/>
          <w:numId w:val="23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Повышение качества продукции по направлениям: габарит, технический уровень, технологическая насыщенность.</w:t>
      </w:r>
    </w:p>
    <w:p w:rsidR="00D35472" w:rsidRPr="00BC3C9E" w:rsidRDefault="00D35472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Слабые стороны:</w:t>
      </w:r>
    </w:p>
    <w:p w:rsidR="00D35472" w:rsidRPr="00BC3C9E" w:rsidRDefault="00D35472" w:rsidP="0062799C">
      <w:pPr>
        <w:pStyle w:val="a5"/>
        <w:numPr>
          <w:ilvl w:val="0"/>
          <w:numId w:val="24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Недостаточный уровень кооперационных связей, аутсорсинга между предприятиями отрасли.</w:t>
      </w:r>
    </w:p>
    <w:p w:rsidR="00D35472" w:rsidRPr="00BC3C9E" w:rsidRDefault="00D35472" w:rsidP="0062799C">
      <w:pPr>
        <w:pStyle w:val="a5"/>
        <w:numPr>
          <w:ilvl w:val="0"/>
          <w:numId w:val="24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Значительный возраст технологического оборудования, используемого в процессе производства.</w:t>
      </w:r>
    </w:p>
    <w:p w:rsidR="00D35472" w:rsidRPr="00BC3C9E" w:rsidRDefault="00D35472" w:rsidP="0062799C">
      <w:pPr>
        <w:pStyle w:val="a5"/>
        <w:numPr>
          <w:ilvl w:val="0"/>
          <w:numId w:val="24"/>
        </w:numPr>
        <w:tabs>
          <w:tab w:val="clear" w:pos="720"/>
          <w:tab w:val="num" w:pos="284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Недостаточная информированность предприятий о действующих региональных программах поддержки и развития предпринимательства, мероприятиях поддержки бизнеса на региональном и федеральном уровнях.</w:t>
      </w:r>
    </w:p>
    <w:p w:rsidR="00D35472" w:rsidRPr="00BC3C9E" w:rsidRDefault="00D35472" w:rsidP="0062799C">
      <w:pPr>
        <w:pStyle w:val="a5"/>
        <w:numPr>
          <w:ilvl w:val="0"/>
          <w:numId w:val="24"/>
        </w:numPr>
        <w:tabs>
          <w:tab w:val="clear" w:pos="72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Большинство проектов Кластера находится в начальной стадии реализации. Потенциал проектов высоко оценен на профессиональном уровне, но необходимо дополнительное время и поддержка для выхода проектов на полную мощность.</w:t>
      </w:r>
    </w:p>
    <w:p w:rsidR="00D35472" w:rsidRPr="00BC3C9E" w:rsidRDefault="00ED4E13" w:rsidP="0062799C">
      <w:pPr>
        <w:pStyle w:val="a5"/>
        <w:numPr>
          <w:ilvl w:val="0"/>
          <w:numId w:val="24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>
        <w:rPr>
          <w:rFonts w:ascii="Times New Roman" w:eastAsia="Times New Roman" w:hAnsi="Times New Roman"/>
          <w:lang w:val="ru-RU"/>
        </w:rPr>
        <w:t xml:space="preserve">  </w:t>
      </w:r>
      <w:r w:rsidR="00D35472" w:rsidRPr="00BC3C9E">
        <w:rPr>
          <w:rFonts w:ascii="Times New Roman" w:eastAsia="Times New Roman" w:hAnsi="Times New Roman"/>
          <w:lang w:val="ru-RU"/>
        </w:rPr>
        <w:t>Пассивная система управления производством, снабжением, сбытом предприятий отрасли. </w:t>
      </w:r>
    </w:p>
    <w:p w:rsidR="00D35472" w:rsidRPr="00BC3C9E" w:rsidRDefault="00D35472" w:rsidP="0062799C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Отставание в научно-исследовательских и опытно-конструкторских работах.</w:t>
      </w:r>
    </w:p>
    <w:p w:rsidR="00D35472" w:rsidRPr="00BC3C9E" w:rsidRDefault="00D35472" w:rsidP="0062799C">
      <w:pPr>
        <w:pStyle w:val="a5"/>
        <w:numPr>
          <w:ilvl w:val="0"/>
          <w:numId w:val="24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Отсутствие информации о технологических преимуществах продукции липецких станкостроителей на российском и международном рынках.</w:t>
      </w:r>
    </w:p>
    <w:p w:rsidR="00D35472" w:rsidRPr="00BC3C9E" w:rsidRDefault="00D84DF4" w:rsidP="0062799C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Утрата сложившегося в советское время</w:t>
      </w:r>
      <w:r w:rsidR="00D35472" w:rsidRPr="00BC3C9E">
        <w:rPr>
          <w:rFonts w:ascii="Times New Roman" w:eastAsia="Times New Roman" w:hAnsi="Times New Roman"/>
          <w:lang w:val="ru-RU"/>
        </w:rPr>
        <w:t xml:space="preserve"> бренда липецкого станкостроения.</w:t>
      </w:r>
    </w:p>
    <w:p w:rsidR="001E30ED" w:rsidRPr="00BC3C9E" w:rsidRDefault="001E30ED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Программа действий по результатам анализа возможностей и угроз, сильных и слабых сторон Кластера включает в себя следующие направления работы:</w:t>
      </w:r>
    </w:p>
    <w:p w:rsidR="001E30ED" w:rsidRPr="00BC3C9E" w:rsidRDefault="001E30ED" w:rsidP="0062799C">
      <w:pPr>
        <w:pStyle w:val="a5"/>
        <w:numPr>
          <w:ilvl w:val="0"/>
          <w:numId w:val="25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Ускоренное организационное развитие Кластера: привлечение новых членов, </w:t>
      </w:r>
      <w:r w:rsidR="00465674" w:rsidRPr="00BC3C9E">
        <w:rPr>
          <w:rFonts w:ascii="Times New Roman" w:eastAsia="Times New Roman" w:hAnsi="Times New Roman"/>
          <w:lang w:val="ru-RU"/>
        </w:rPr>
        <w:t xml:space="preserve">установление сетевого взаимодействия с ключевыми технологическими партнерами, </w:t>
      </w:r>
      <w:r w:rsidR="00441AE4" w:rsidRPr="00BC3C9E">
        <w:rPr>
          <w:rFonts w:ascii="Times New Roman" w:eastAsia="Times New Roman" w:hAnsi="Times New Roman"/>
          <w:lang w:val="ru-RU"/>
        </w:rPr>
        <w:t xml:space="preserve">ведущими </w:t>
      </w:r>
      <w:r w:rsidR="00465674" w:rsidRPr="00BC3C9E">
        <w:rPr>
          <w:rFonts w:ascii="Times New Roman" w:eastAsia="Times New Roman" w:hAnsi="Times New Roman"/>
          <w:lang w:val="ru-RU"/>
        </w:rPr>
        <w:t>отраслевыми организациями;</w:t>
      </w:r>
    </w:p>
    <w:p w:rsidR="00214121" w:rsidRPr="00BC3C9E" w:rsidRDefault="00A1725D" w:rsidP="0062799C">
      <w:pPr>
        <w:pStyle w:val="a5"/>
        <w:numPr>
          <w:ilvl w:val="0"/>
          <w:numId w:val="25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Постоянное информирование о возможностях / мероприятиях по поддержке развития бизнеса, финансирования отраслевых научно-исследовательских и опытно-конструкторских работ на федеральном уровне</w:t>
      </w:r>
      <w:r w:rsidR="00214121" w:rsidRPr="00BC3C9E">
        <w:rPr>
          <w:rFonts w:ascii="Times New Roman" w:eastAsia="Times New Roman" w:hAnsi="Times New Roman"/>
          <w:lang w:val="ru-RU"/>
        </w:rPr>
        <w:t>;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</w:p>
    <w:p w:rsidR="00A1725D" w:rsidRPr="00BC3C9E" w:rsidRDefault="00214121" w:rsidP="0062799C">
      <w:pPr>
        <w:pStyle w:val="a5"/>
        <w:numPr>
          <w:ilvl w:val="0"/>
          <w:numId w:val="25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</w:t>
      </w:r>
      <w:r w:rsidR="00A1725D" w:rsidRPr="00BC3C9E">
        <w:rPr>
          <w:rFonts w:ascii="Times New Roman" w:eastAsia="Times New Roman" w:hAnsi="Times New Roman"/>
          <w:lang w:val="ru-RU"/>
        </w:rPr>
        <w:t>тимулирование предприятий – участников Кластера для активного участия в программах поддержки малого и среднего предпринимательства на региональном и муниципальном уровнях;</w:t>
      </w:r>
    </w:p>
    <w:p w:rsidR="001E30ED" w:rsidRPr="00BC3C9E" w:rsidRDefault="001E30ED" w:rsidP="0062799C">
      <w:pPr>
        <w:pStyle w:val="a5"/>
        <w:numPr>
          <w:ilvl w:val="0"/>
          <w:numId w:val="25"/>
        </w:numPr>
        <w:tabs>
          <w:tab w:val="clear" w:pos="720"/>
          <w:tab w:val="num" w:pos="284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Сокращение производственных издержек за счет активного формирования</w:t>
      </w:r>
      <w:r w:rsidR="00465674" w:rsidRPr="00BC3C9E">
        <w:rPr>
          <w:rFonts w:ascii="Times New Roman" w:eastAsia="Times New Roman" w:hAnsi="Times New Roman"/>
          <w:lang w:val="ru-RU"/>
        </w:rPr>
        <w:t xml:space="preserve"> эффективных</w:t>
      </w:r>
      <w:r w:rsidRPr="00BC3C9E">
        <w:rPr>
          <w:rFonts w:ascii="Times New Roman" w:eastAsia="Times New Roman" w:hAnsi="Times New Roman"/>
          <w:lang w:val="ru-RU"/>
        </w:rPr>
        <w:t xml:space="preserve"> технологических цепочек, развития производственной кооперации и системы аутсорсинга;</w:t>
      </w:r>
    </w:p>
    <w:p w:rsidR="001E30ED" w:rsidRDefault="001E30ED" w:rsidP="0062799C">
      <w:pPr>
        <w:pStyle w:val="a5"/>
        <w:numPr>
          <w:ilvl w:val="0"/>
          <w:numId w:val="25"/>
        </w:numPr>
        <w:tabs>
          <w:tab w:val="clear" w:pos="720"/>
          <w:tab w:val="num" w:pos="567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Установление контактов, обмен опытом, развитие взаимодействия, кооперационных связей с отечественными и зарубежными кластерами станкостроения (Ростовская область, Республика Татарстан, Санкт-Петербург, Пермская область, Ульяновская область)</w:t>
      </w:r>
      <w:r w:rsidR="00465674" w:rsidRPr="00BC3C9E">
        <w:rPr>
          <w:rFonts w:ascii="Times New Roman" w:eastAsia="Times New Roman" w:hAnsi="Times New Roman"/>
          <w:lang w:val="ru-RU"/>
        </w:rPr>
        <w:t>, в том числе в формате Ассоциации инновационных регионов России</w:t>
      </w:r>
      <w:r w:rsidRPr="00BC3C9E">
        <w:rPr>
          <w:rFonts w:ascii="Times New Roman" w:eastAsia="Times New Roman" w:hAnsi="Times New Roman"/>
          <w:lang w:val="ru-RU"/>
        </w:rPr>
        <w:t>;</w:t>
      </w:r>
    </w:p>
    <w:p w:rsidR="00F27B93" w:rsidRDefault="00F27B93" w:rsidP="00F27B93">
      <w:pPr>
        <w:tabs>
          <w:tab w:val="num" w:pos="567"/>
        </w:tabs>
        <w:spacing w:line="360" w:lineRule="auto"/>
        <w:jc w:val="both"/>
        <w:rPr>
          <w:rFonts w:eastAsia="Times New Roman"/>
        </w:rPr>
      </w:pPr>
    </w:p>
    <w:p w:rsidR="00F27B93" w:rsidRPr="00F27B93" w:rsidRDefault="00F27B93" w:rsidP="00F27B93">
      <w:pPr>
        <w:tabs>
          <w:tab w:val="num" w:pos="567"/>
        </w:tabs>
        <w:spacing w:line="360" w:lineRule="auto"/>
        <w:jc w:val="both"/>
        <w:rPr>
          <w:rFonts w:eastAsia="Times New Roman"/>
        </w:rPr>
      </w:pPr>
    </w:p>
    <w:p w:rsidR="00A1725D" w:rsidRPr="00BC3C9E" w:rsidRDefault="00A1725D" w:rsidP="0062799C">
      <w:pPr>
        <w:pStyle w:val="a5"/>
        <w:numPr>
          <w:ilvl w:val="0"/>
          <w:numId w:val="25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Содействие в реализации инфраструктурных проектов предприятий – участников Кластера;</w:t>
      </w:r>
    </w:p>
    <w:p w:rsidR="00465674" w:rsidRPr="00BC3C9E" w:rsidRDefault="001E30ED" w:rsidP="0062799C">
      <w:pPr>
        <w:pStyle w:val="a5"/>
        <w:numPr>
          <w:ilvl w:val="0"/>
          <w:numId w:val="25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Стимулирование ключевых партнеров Кластера для р</w:t>
      </w:r>
      <w:r w:rsidR="00465674" w:rsidRPr="00BC3C9E">
        <w:rPr>
          <w:rFonts w:ascii="Times New Roman" w:eastAsia="Times New Roman" w:hAnsi="Times New Roman"/>
          <w:lang w:val="ru-RU"/>
        </w:rPr>
        <w:t>еализации инновационных технологических проектов совместно с предприятиями – участниками Кластера, размещения новых производств на территории особых экономических зон, индустриальных парков Липецкой области;</w:t>
      </w:r>
    </w:p>
    <w:p w:rsidR="00253D72" w:rsidRPr="00BC3C9E" w:rsidRDefault="00253D72" w:rsidP="0062799C">
      <w:pPr>
        <w:pStyle w:val="a5"/>
        <w:numPr>
          <w:ilvl w:val="0"/>
          <w:numId w:val="25"/>
        </w:numPr>
        <w:tabs>
          <w:tab w:val="clear" w:pos="720"/>
          <w:tab w:val="num" w:pos="0"/>
        </w:tabs>
        <w:spacing w:after="0" w:line="360" w:lineRule="auto"/>
        <w:ind w:left="142" w:firstLine="218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Создание</w:t>
      </w:r>
      <w:r w:rsidR="005E3F1F" w:rsidRPr="00BC3C9E">
        <w:rPr>
          <w:rFonts w:ascii="Times New Roman" w:eastAsia="Times New Roman" w:hAnsi="Times New Roman"/>
          <w:lang w:val="ru-RU"/>
        </w:rPr>
        <w:t xml:space="preserve"> структурного подразделения ООО «</w:t>
      </w:r>
      <w:r w:rsidR="000D27CE" w:rsidRPr="00BC3C9E">
        <w:rPr>
          <w:rFonts w:ascii="Times New Roman" w:eastAsia="Times New Roman" w:hAnsi="Times New Roman"/>
          <w:lang w:val="ru-RU"/>
        </w:rPr>
        <w:t>Региональный Ц</w:t>
      </w:r>
      <w:r w:rsidR="00892A60" w:rsidRPr="00BC3C9E">
        <w:rPr>
          <w:rFonts w:ascii="Times New Roman" w:eastAsia="Times New Roman" w:hAnsi="Times New Roman"/>
          <w:lang w:val="ru-RU"/>
        </w:rPr>
        <w:t>ентр</w:t>
      </w:r>
      <w:r w:rsidR="005E3F1F" w:rsidRPr="00BC3C9E">
        <w:rPr>
          <w:rFonts w:ascii="Times New Roman" w:eastAsia="Times New Roman" w:hAnsi="Times New Roman"/>
          <w:lang w:val="ru-RU"/>
        </w:rPr>
        <w:t xml:space="preserve"> </w:t>
      </w:r>
      <w:r w:rsidR="000D27CE" w:rsidRPr="00BC3C9E">
        <w:rPr>
          <w:rFonts w:ascii="Times New Roman" w:eastAsia="Times New Roman" w:hAnsi="Times New Roman"/>
          <w:lang w:val="ru-RU"/>
        </w:rPr>
        <w:t>И</w:t>
      </w:r>
      <w:r w:rsidRPr="00BC3C9E">
        <w:rPr>
          <w:rFonts w:ascii="Times New Roman" w:eastAsia="Times New Roman" w:hAnsi="Times New Roman"/>
          <w:lang w:val="ru-RU"/>
        </w:rPr>
        <w:t>нжиниринга</w:t>
      </w:r>
      <w:r w:rsidR="005E3F1F" w:rsidRPr="00BC3C9E">
        <w:rPr>
          <w:rFonts w:ascii="Times New Roman" w:eastAsia="Times New Roman" w:hAnsi="Times New Roman"/>
          <w:lang w:val="ru-RU"/>
        </w:rPr>
        <w:t>» Центра прототипирования</w:t>
      </w:r>
      <w:r w:rsidRPr="00BC3C9E">
        <w:rPr>
          <w:rFonts w:ascii="Times New Roman" w:eastAsia="Times New Roman" w:hAnsi="Times New Roman"/>
          <w:lang w:val="ru-RU"/>
        </w:rPr>
        <w:t>, обеспечивающего эффективную работу участников Кластера.</w:t>
      </w:r>
    </w:p>
    <w:p w:rsidR="001E30ED" w:rsidRPr="00BC3C9E" w:rsidRDefault="00892A60" w:rsidP="0062799C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Реализация совместных</w:t>
      </w:r>
      <w:r w:rsidR="00465674" w:rsidRPr="00BC3C9E">
        <w:rPr>
          <w:rFonts w:ascii="Times New Roman" w:eastAsia="Times New Roman" w:hAnsi="Times New Roman"/>
          <w:lang w:val="ru-RU"/>
        </w:rPr>
        <w:t xml:space="preserve"> образовательных проектов предприятий – участников Кластера;</w:t>
      </w:r>
    </w:p>
    <w:p w:rsidR="00465674" w:rsidRPr="00BC3C9E" w:rsidRDefault="00465674" w:rsidP="0062799C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Разработка зонтичного</w:t>
      </w:r>
      <w:r w:rsidR="00A1725D" w:rsidRPr="00BC3C9E">
        <w:rPr>
          <w:rFonts w:ascii="Times New Roman" w:eastAsia="Times New Roman" w:hAnsi="Times New Roman"/>
          <w:lang w:val="ru-RU"/>
        </w:rPr>
        <w:t xml:space="preserve"> бренда липецкого станкостроения;</w:t>
      </w:r>
    </w:p>
    <w:p w:rsidR="00A1725D" w:rsidRPr="00BC3C9E" w:rsidRDefault="00A1725D" w:rsidP="0062799C">
      <w:pPr>
        <w:pStyle w:val="a5"/>
        <w:numPr>
          <w:ilvl w:val="0"/>
          <w:numId w:val="25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Обеспечение представления совместной экспозиции участников Кластера на значимых отраслевых выставках и мероприятиях в России и за рубежом.</w:t>
      </w:r>
    </w:p>
    <w:p w:rsidR="000A5467" w:rsidRPr="00BC3C9E" w:rsidRDefault="000A5467" w:rsidP="00466CD8">
      <w:pPr>
        <w:pStyle w:val="a5"/>
        <w:spacing w:after="0" w:line="360" w:lineRule="auto"/>
        <w:jc w:val="both"/>
        <w:rPr>
          <w:rFonts w:ascii="Times New Roman" w:eastAsia="Times New Roman" w:hAnsi="Times New Roman"/>
          <w:b/>
          <w:lang w:val="ru-RU"/>
        </w:rPr>
      </w:pPr>
    </w:p>
    <w:p w:rsidR="00725844" w:rsidRPr="00BC3C9E" w:rsidRDefault="000D16CE" w:rsidP="00466CD8">
      <w:pPr>
        <w:pStyle w:val="a5"/>
        <w:spacing w:after="0" w:line="360" w:lineRule="auto"/>
        <w:jc w:val="both"/>
        <w:rPr>
          <w:rFonts w:ascii="Times New Roman" w:eastAsia="Times New Roman" w:hAnsi="Times New Roman"/>
          <w:b/>
          <w:lang w:val="ru-RU"/>
        </w:rPr>
      </w:pPr>
      <w:r w:rsidRPr="00BC3C9E">
        <w:rPr>
          <w:rFonts w:ascii="Times New Roman" w:eastAsia="Times New Roman" w:hAnsi="Times New Roman"/>
          <w:b/>
          <w:lang w:val="ru-RU"/>
        </w:rPr>
        <w:t xml:space="preserve">2.2. </w:t>
      </w:r>
      <w:r w:rsidR="000A5467" w:rsidRPr="00BC3C9E">
        <w:rPr>
          <w:rFonts w:ascii="Times New Roman" w:hAnsi="Times New Roman"/>
          <w:b/>
          <w:lang w:val="ru-RU"/>
        </w:rPr>
        <w:t>Цели и задачи программы развития промышленного Кластера</w:t>
      </w:r>
    </w:p>
    <w:p w:rsidR="00725844" w:rsidRPr="00BC3C9E" w:rsidRDefault="002537E2" w:rsidP="00466CD8">
      <w:pPr>
        <w:pStyle w:val="a5"/>
        <w:spacing w:after="0" w:line="360" w:lineRule="auto"/>
        <w:ind w:left="0" w:firstLine="72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b/>
          <w:lang w:val="ru-RU"/>
        </w:rPr>
        <w:t>Целью Программы промышленного кластера</w:t>
      </w:r>
      <w:r w:rsidRPr="00BC3C9E">
        <w:rPr>
          <w:rFonts w:ascii="Times New Roman" w:eastAsia="Times New Roman" w:hAnsi="Times New Roman"/>
          <w:lang w:val="ru-RU"/>
        </w:rPr>
        <w:t xml:space="preserve"> является создание в Липецкой области ведущего российского специализированного центра компетенций в сфере разработки и производства высокоточных шлифовальных станков,  комплектующих к ним и инструментальной продукции.</w:t>
      </w:r>
    </w:p>
    <w:p w:rsidR="002537E2" w:rsidRPr="00BC3C9E" w:rsidRDefault="002537E2" w:rsidP="00466CD8">
      <w:pPr>
        <w:pStyle w:val="a5"/>
        <w:spacing w:after="0" w:line="360" w:lineRule="auto"/>
        <w:ind w:left="0" w:firstLine="72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b/>
          <w:lang w:val="ru-RU"/>
        </w:rPr>
        <w:t>Задачами Программы промышленного кластера</w:t>
      </w:r>
      <w:r w:rsidRPr="00BC3C9E">
        <w:rPr>
          <w:rFonts w:ascii="Times New Roman" w:eastAsia="Times New Roman" w:hAnsi="Times New Roman"/>
          <w:lang w:val="ru-RU"/>
        </w:rPr>
        <w:t xml:space="preserve"> являются:</w:t>
      </w:r>
    </w:p>
    <w:p w:rsidR="002537E2" w:rsidRPr="00BC3C9E" w:rsidRDefault="002537E2" w:rsidP="0062799C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0" w:firstLine="710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Обеспечение ускоренного развития регио</w:t>
      </w:r>
      <w:r w:rsidR="00F20E70" w:rsidRPr="00BC3C9E">
        <w:rPr>
          <w:rFonts w:eastAsia="Times New Roman"/>
          <w:sz w:val="22"/>
          <w:szCs w:val="22"/>
        </w:rPr>
        <w:t xml:space="preserve">нальной отрасли станкостроения, </w:t>
      </w:r>
      <w:r w:rsidRPr="00BC3C9E">
        <w:rPr>
          <w:rFonts w:eastAsia="Times New Roman"/>
          <w:sz w:val="22"/>
          <w:szCs w:val="22"/>
        </w:rPr>
        <w:t>увеличение объемов производства российской станкоинструментальной продукции;</w:t>
      </w:r>
    </w:p>
    <w:p w:rsidR="002537E2" w:rsidRPr="00BC3C9E" w:rsidRDefault="002537E2" w:rsidP="0062799C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0" w:firstLine="710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Модернизация и технологическое перевооружение производственных мощностей станкостроительных предприятий кластера;</w:t>
      </w:r>
    </w:p>
    <w:p w:rsidR="002537E2" w:rsidRPr="00BC3C9E" w:rsidRDefault="002537E2" w:rsidP="0062799C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0" w:firstLine="710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Повышение инновационного технологического уровня российского станкостроения;</w:t>
      </w:r>
    </w:p>
    <w:p w:rsidR="002537E2" w:rsidRPr="00BC3C9E" w:rsidRDefault="002537E2" w:rsidP="0062799C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0" w:firstLine="710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Увеличение конкурентоспособности станкоинструментальной продукции, изготавливаемой предприятиями кластера;</w:t>
      </w:r>
    </w:p>
    <w:p w:rsidR="002537E2" w:rsidRPr="00BC3C9E" w:rsidRDefault="002537E2" w:rsidP="0062799C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line="360" w:lineRule="auto"/>
        <w:ind w:left="0" w:firstLine="710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Повышение импортозамещения зарубежного технологического оборудования в стратегических отраслях промышленности Российской Федерации.</w:t>
      </w:r>
    </w:p>
    <w:p w:rsidR="002537E2" w:rsidRDefault="002537E2" w:rsidP="00CE3211">
      <w:pPr>
        <w:spacing w:line="360" w:lineRule="auto"/>
        <w:jc w:val="both"/>
        <w:rPr>
          <w:rFonts w:eastAsia="Times New Roman"/>
          <w:sz w:val="22"/>
          <w:szCs w:val="22"/>
        </w:rPr>
      </w:pPr>
    </w:p>
    <w:p w:rsidR="005D6A16" w:rsidRPr="00BC3C9E" w:rsidRDefault="005D6A16" w:rsidP="00CE3211">
      <w:pPr>
        <w:spacing w:line="360" w:lineRule="auto"/>
        <w:jc w:val="both"/>
        <w:rPr>
          <w:rFonts w:eastAsia="Times New Roman"/>
          <w:sz w:val="22"/>
          <w:szCs w:val="22"/>
        </w:rPr>
      </w:pPr>
    </w:p>
    <w:p w:rsidR="000A5467" w:rsidRPr="00BC3C9E" w:rsidRDefault="000A5467" w:rsidP="00466CD8">
      <w:pPr>
        <w:pStyle w:val="a5"/>
        <w:spacing w:after="0" w:line="360" w:lineRule="auto"/>
        <w:jc w:val="both"/>
        <w:rPr>
          <w:rFonts w:ascii="Times New Roman" w:eastAsia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Раздел 3</w:t>
      </w:r>
      <w:r w:rsidR="002537E2" w:rsidRPr="00BC3C9E">
        <w:rPr>
          <w:rFonts w:ascii="Times New Roman" w:hAnsi="Times New Roman"/>
          <w:b/>
          <w:lang w:val="ru-RU"/>
        </w:rPr>
        <w:t>.</w:t>
      </w:r>
      <w:r w:rsidRPr="00BC3C9E">
        <w:rPr>
          <w:rFonts w:ascii="Times New Roman" w:hAnsi="Times New Roman"/>
          <w:b/>
          <w:lang w:val="ru-RU"/>
        </w:rPr>
        <w:t xml:space="preserve"> П</w:t>
      </w:r>
      <w:r w:rsidRPr="00BC3C9E">
        <w:rPr>
          <w:rFonts w:ascii="Times New Roman" w:hAnsi="Times New Roman"/>
          <w:b/>
          <w:lang w:val="ru-RU" w:eastAsia="ru-RU"/>
        </w:rPr>
        <w:t>ерспективы</w:t>
      </w:r>
      <w:r w:rsidRPr="00BC3C9E">
        <w:rPr>
          <w:rFonts w:ascii="Times New Roman" w:hAnsi="Times New Roman"/>
          <w:b/>
          <w:lang w:val="ru-RU"/>
        </w:rPr>
        <w:t xml:space="preserve"> развития промышленного кластера</w:t>
      </w:r>
    </w:p>
    <w:p w:rsidR="00D35472" w:rsidRPr="00BC3C9E" w:rsidRDefault="00496EDA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 xml:space="preserve">Перспективы развития </w:t>
      </w:r>
      <w:r w:rsidR="00253D72" w:rsidRPr="00BC3C9E">
        <w:rPr>
          <w:rFonts w:eastAsia="Times New Roman"/>
          <w:sz w:val="22"/>
          <w:szCs w:val="22"/>
        </w:rPr>
        <w:t>К</w:t>
      </w:r>
      <w:r w:rsidRPr="00BC3C9E">
        <w:rPr>
          <w:rFonts w:eastAsia="Times New Roman"/>
          <w:sz w:val="22"/>
          <w:szCs w:val="22"/>
        </w:rPr>
        <w:t>ластера связаны с</w:t>
      </w:r>
      <w:r w:rsidR="00253D72" w:rsidRPr="00BC3C9E">
        <w:rPr>
          <w:rFonts w:eastAsia="Times New Roman"/>
          <w:sz w:val="22"/>
          <w:szCs w:val="22"/>
        </w:rPr>
        <w:t xml:space="preserve"> возможностями практической</w:t>
      </w:r>
      <w:r w:rsidRPr="00BC3C9E">
        <w:rPr>
          <w:rFonts w:eastAsia="Times New Roman"/>
          <w:sz w:val="22"/>
          <w:szCs w:val="22"/>
        </w:rPr>
        <w:t xml:space="preserve"> реализаци</w:t>
      </w:r>
      <w:r w:rsidR="00253D72" w:rsidRPr="00BC3C9E">
        <w:rPr>
          <w:rFonts w:eastAsia="Times New Roman"/>
          <w:sz w:val="22"/>
          <w:szCs w:val="22"/>
        </w:rPr>
        <w:t>и ключевых конкурентных преимуществ участников Кластера:</w:t>
      </w:r>
    </w:p>
    <w:p w:rsidR="00D17940" w:rsidRPr="00BC3C9E" w:rsidRDefault="00D17940" w:rsidP="0062799C">
      <w:pPr>
        <w:pStyle w:val="a5"/>
        <w:numPr>
          <w:ilvl w:val="0"/>
          <w:numId w:val="26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принимая участие в деятельности Кластера, предприятия фактически участвуют в отраслевом модернизационном процессе, </w:t>
      </w:r>
      <w:r w:rsidR="0024484E" w:rsidRPr="00BC3C9E">
        <w:rPr>
          <w:rFonts w:ascii="Times New Roman" w:eastAsia="Times New Roman" w:hAnsi="Times New Roman"/>
          <w:lang w:val="ru-RU"/>
        </w:rPr>
        <w:t>основанном</w:t>
      </w:r>
      <w:r w:rsidRPr="00BC3C9E">
        <w:rPr>
          <w:rFonts w:ascii="Times New Roman" w:eastAsia="Times New Roman" w:hAnsi="Times New Roman"/>
          <w:lang w:val="ru-RU"/>
        </w:rPr>
        <w:t xml:space="preserve"> на инновациях, который структурно охватывает технические, технологические, организационно-управленческие и институциональные нововведения;</w:t>
      </w:r>
    </w:p>
    <w:p w:rsidR="004F3ADC" w:rsidRPr="00BC3C9E" w:rsidRDefault="004F3ADC" w:rsidP="0062799C">
      <w:pPr>
        <w:pStyle w:val="a5"/>
        <w:numPr>
          <w:ilvl w:val="0"/>
          <w:numId w:val="26"/>
        </w:numPr>
        <w:tabs>
          <w:tab w:val="clear" w:pos="720"/>
          <w:tab w:val="num" w:pos="426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наличие постоянных рабочих связей и координация усилий между участниками Кластера;</w:t>
      </w:r>
    </w:p>
    <w:p w:rsidR="00E44D8A" w:rsidRPr="00BC3C9E" w:rsidRDefault="00E44D8A" w:rsidP="0062799C">
      <w:pPr>
        <w:pStyle w:val="a5"/>
        <w:numPr>
          <w:ilvl w:val="0"/>
          <w:numId w:val="26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в интересах участников Кластер создает новую региональную устойчивую систему распространения новых технологий, знаний, продукции, формирует ориентированную на результат технологическую сеть, которая опирается на совместную научную и образовательную базу;</w:t>
      </w:r>
    </w:p>
    <w:p w:rsidR="00E44D8A" w:rsidRPr="00BC3C9E" w:rsidRDefault="00E44D8A" w:rsidP="0062799C">
      <w:pPr>
        <w:pStyle w:val="a5"/>
        <w:numPr>
          <w:ilvl w:val="0"/>
          <w:numId w:val="26"/>
        </w:numPr>
        <w:tabs>
          <w:tab w:val="clear" w:pos="720"/>
          <w:tab w:val="num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участники Кластера имеют дополнительные конкурентные преимущества за счет возможности осуществлять внутреннюю специализацию и стандартизацию,</w:t>
      </w:r>
      <w:r w:rsidR="0031252A" w:rsidRPr="00BC3C9E">
        <w:rPr>
          <w:rFonts w:ascii="Times New Roman" w:eastAsia="Times New Roman" w:hAnsi="Times New Roman"/>
          <w:lang w:val="ru-RU"/>
        </w:rPr>
        <w:t xml:space="preserve"> получа</w:t>
      </w:r>
      <w:r w:rsidR="00D17940" w:rsidRPr="00BC3C9E">
        <w:rPr>
          <w:rFonts w:ascii="Times New Roman" w:eastAsia="Times New Roman" w:hAnsi="Times New Roman"/>
          <w:lang w:val="ru-RU"/>
        </w:rPr>
        <w:t>ть государственную поддержку,</w:t>
      </w:r>
      <w:r w:rsidRPr="00BC3C9E">
        <w:rPr>
          <w:rFonts w:ascii="Times New Roman" w:eastAsia="Times New Roman" w:hAnsi="Times New Roman"/>
          <w:lang w:val="ru-RU"/>
        </w:rPr>
        <w:t xml:space="preserve"> минимизировать затраты на внедрение инноваций; </w:t>
      </w:r>
    </w:p>
    <w:p w:rsidR="00E44D8A" w:rsidRPr="00BC3C9E" w:rsidRDefault="00E44D8A" w:rsidP="0062799C">
      <w:pPr>
        <w:pStyle w:val="a5"/>
        <w:numPr>
          <w:ilvl w:val="0"/>
          <w:numId w:val="26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деятельность Кластера обеспечивает малым компаниям высокую степень специализации при обслуживании конкретно</w:t>
      </w:r>
      <w:r w:rsidR="00D17940" w:rsidRPr="00BC3C9E">
        <w:rPr>
          <w:rFonts w:ascii="Times New Roman" w:eastAsia="Times New Roman" w:hAnsi="Times New Roman"/>
          <w:lang w:val="ru-RU"/>
        </w:rPr>
        <w:t>го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="00D17940" w:rsidRPr="00BC3C9E">
        <w:rPr>
          <w:rFonts w:ascii="Times New Roman" w:eastAsia="Times New Roman" w:hAnsi="Times New Roman"/>
          <w:lang w:val="ru-RU"/>
        </w:rPr>
        <w:t>технологического процесса</w:t>
      </w:r>
      <w:r w:rsidRPr="00BC3C9E">
        <w:rPr>
          <w:rFonts w:ascii="Times New Roman" w:eastAsia="Times New Roman" w:hAnsi="Times New Roman"/>
          <w:lang w:val="ru-RU"/>
        </w:rPr>
        <w:t>, так как при этом</w:t>
      </w:r>
      <w:r w:rsidR="00D17940" w:rsidRPr="00BC3C9E">
        <w:rPr>
          <w:rFonts w:ascii="Times New Roman" w:eastAsia="Times New Roman" w:hAnsi="Times New Roman"/>
          <w:lang w:val="ru-RU"/>
        </w:rPr>
        <w:t xml:space="preserve"> значительно</w:t>
      </w:r>
      <w:r w:rsidRPr="00BC3C9E">
        <w:rPr>
          <w:rFonts w:ascii="Times New Roman" w:eastAsia="Times New Roman" w:hAnsi="Times New Roman"/>
          <w:lang w:val="ru-RU"/>
        </w:rPr>
        <w:t xml:space="preserve"> облегчен доступ к заказам, а также активно происходит обмен идеями и передача знаний от ученых к предпринимателям;</w:t>
      </w:r>
    </w:p>
    <w:p w:rsidR="00BC4242" w:rsidRPr="002751F7" w:rsidRDefault="00E44D8A" w:rsidP="0062799C">
      <w:pPr>
        <w:pStyle w:val="a5"/>
        <w:numPr>
          <w:ilvl w:val="0"/>
          <w:numId w:val="26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в рамках Кластера предприятия имеют </w:t>
      </w:r>
      <w:r w:rsidR="009E13DA" w:rsidRPr="00BC3C9E">
        <w:rPr>
          <w:rFonts w:ascii="Times New Roman" w:eastAsia="Times New Roman" w:hAnsi="Times New Roman"/>
          <w:lang w:val="ru-RU"/>
        </w:rPr>
        <w:t xml:space="preserve">возможность планирования и реализации инвестиционных, инновационных, инфраструктурных проектов </w:t>
      </w:r>
      <w:r w:rsidR="004F3ADC" w:rsidRPr="00BC3C9E">
        <w:rPr>
          <w:rFonts w:ascii="Times New Roman" w:eastAsia="Times New Roman" w:hAnsi="Times New Roman"/>
          <w:lang w:val="ru-RU"/>
        </w:rPr>
        <w:t xml:space="preserve">с </w:t>
      </w:r>
      <w:r w:rsidR="005E3F1F" w:rsidRPr="00BC3C9E">
        <w:rPr>
          <w:rFonts w:ascii="Times New Roman" w:eastAsia="Times New Roman" w:hAnsi="Times New Roman"/>
          <w:lang w:val="ru-RU"/>
        </w:rPr>
        <w:t>поддержкой</w:t>
      </w:r>
      <w:r w:rsidRPr="00BC3C9E">
        <w:rPr>
          <w:rFonts w:ascii="Times New Roman" w:eastAsia="Times New Roman" w:hAnsi="Times New Roman"/>
          <w:lang w:val="ru-RU"/>
        </w:rPr>
        <w:t xml:space="preserve"> региональных</w:t>
      </w:r>
      <w:r w:rsidR="004F3ADC"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/>
          <w:lang w:val="ru-RU"/>
        </w:rPr>
        <w:t>органов исполнительной власти и местного самоуправления</w:t>
      </w:r>
      <w:r w:rsidR="00D17940" w:rsidRPr="00BC3C9E">
        <w:rPr>
          <w:rFonts w:ascii="Times New Roman" w:eastAsia="Times New Roman" w:hAnsi="Times New Roman"/>
          <w:lang w:val="ru-RU"/>
        </w:rPr>
        <w:t>.</w:t>
      </w:r>
    </w:p>
    <w:p w:rsidR="009223C8" w:rsidRPr="00BC3C9E" w:rsidRDefault="009223C8" w:rsidP="00466CD8">
      <w:pPr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rFonts w:eastAsia="Times New Roman"/>
          <w:b/>
          <w:sz w:val="22"/>
          <w:szCs w:val="22"/>
        </w:rPr>
        <w:t>Реализация Программы развития Кластера позволит:</w:t>
      </w:r>
    </w:p>
    <w:p w:rsidR="00280654" w:rsidRPr="00BC3C9E" w:rsidRDefault="00280654" w:rsidP="0062799C">
      <w:pPr>
        <w:pStyle w:val="a5"/>
        <w:numPr>
          <w:ilvl w:val="0"/>
          <w:numId w:val="27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создать в Липецкой области российский специализированный центр компетенций в сфере разработки и производства высокот</w:t>
      </w:r>
      <w:r w:rsidR="00A641CC" w:rsidRPr="00BC3C9E">
        <w:rPr>
          <w:rFonts w:ascii="Times New Roman" w:eastAsia="Times New Roman" w:hAnsi="Times New Roman"/>
          <w:lang w:val="ru-RU"/>
        </w:rPr>
        <w:t>о</w:t>
      </w:r>
      <w:r w:rsidRPr="00BC3C9E">
        <w:rPr>
          <w:rFonts w:ascii="Times New Roman" w:eastAsia="Times New Roman" w:hAnsi="Times New Roman"/>
          <w:lang w:val="ru-RU"/>
        </w:rPr>
        <w:t xml:space="preserve">чных шлифовальных </w:t>
      </w:r>
      <w:r w:rsidR="00D44F8E" w:rsidRPr="00BC3C9E">
        <w:rPr>
          <w:rFonts w:ascii="Times New Roman" w:eastAsia="Times New Roman" w:hAnsi="Times New Roman"/>
          <w:lang w:val="ru-RU"/>
        </w:rPr>
        <w:t>станков, комплектующих</w:t>
      </w:r>
      <w:r w:rsidRPr="00BC3C9E">
        <w:rPr>
          <w:rFonts w:ascii="Times New Roman" w:eastAsia="Times New Roman" w:hAnsi="Times New Roman"/>
          <w:lang w:val="ru-RU"/>
        </w:rPr>
        <w:t xml:space="preserve"> к н</w:t>
      </w:r>
      <w:r w:rsidR="00237C69" w:rsidRPr="00BC3C9E">
        <w:rPr>
          <w:rFonts w:ascii="Times New Roman" w:eastAsia="Times New Roman" w:hAnsi="Times New Roman"/>
          <w:lang w:val="ru-RU"/>
        </w:rPr>
        <w:t>им и инструментальной продукции;</w:t>
      </w:r>
    </w:p>
    <w:p w:rsidR="00201B87" w:rsidRPr="00BC3C9E" w:rsidRDefault="00280654" w:rsidP="0062799C">
      <w:pPr>
        <w:pStyle w:val="a5"/>
        <w:numPr>
          <w:ilvl w:val="0"/>
          <w:numId w:val="27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сформировать высокотехнологичный импортозамещающий научно-производственный комплекс территориально взаимосвязанных и технологически взаимодополняющих друг друга инновационных производств, обеспечивающих разработку, внедрение, производство и сбыт на российском и международном рынках высокотехнологичных шлифовальных </w:t>
      </w:r>
      <w:r w:rsidR="00237C69" w:rsidRPr="00BC3C9E">
        <w:rPr>
          <w:rFonts w:ascii="Times New Roman" w:eastAsia="Times New Roman" w:hAnsi="Times New Roman"/>
          <w:lang w:val="ru-RU"/>
        </w:rPr>
        <w:t>станков, комплектующих</w:t>
      </w:r>
      <w:r w:rsidRPr="00BC3C9E">
        <w:rPr>
          <w:rFonts w:ascii="Times New Roman" w:eastAsia="Times New Roman" w:hAnsi="Times New Roman"/>
          <w:lang w:val="ru-RU"/>
        </w:rPr>
        <w:t xml:space="preserve"> к н</w:t>
      </w:r>
      <w:r w:rsidR="00237C69" w:rsidRPr="00BC3C9E">
        <w:rPr>
          <w:rFonts w:ascii="Times New Roman" w:eastAsia="Times New Roman" w:hAnsi="Times New Roman"/>
          <w:lang w:val="ru-RU"/>
        </w:rPr>
        <w:t>им и инструментальной продукции;</w:t>
      </w:r>
    </w:p>
    <w:p w:rsidR="00201B87" w:rsidRPr="00BC3C9E" w:rsidRDefault="00280654" w:rsidP="0062799C">
      <w:pPr>
        <w:pStyle w:val="a5"/>
        <w:numPr>
          <w:ilvl w:val="0"/>
          <w:numId w:val="27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осуществить </w:t>
      </w:r>
      <w:r w:rsidR="009223C8" w:rsidRPr="00BC3C9E">
        <w:rPr>
          <w:rFonts w:ascii="Times New Roman" w:eastAsia="Times New Roman" w:hAnsi="Times New Roman"/>
          <w:lang w:val="ru-RU"/>
        </w:rPr>
        <w:t>диверсифи</w:t>
      </w:r>
      <w:r w:rsidR="009F5544" w:rsidRPr="00BC3C9E">
        <w:rPr>
          <w:rFonts w:ascii="Times New Roman" w:eastAsia="Times New Roman" w:hAnsi="Times New Roman"/>
          <w:lang w:val="ru-RU"/>
        </w:rPr>
        <w:t>ка</w:t>
      </w:r>
      <w:r w:rsidR="009223C8" w:rsidRPr="00BC3C9E">
        <w:rPr>
          <w:rFonts w:ascii="Times New Roman" w:eastAsia="Times New Roman" w:hAnsi="Times New Roman"/>
          <w:lang w:val="ru-RU"/>
        </w:rPr>
        <w:t>ц</w:t>
      </w:r>
      <w:r w:rsidR="009F5544" w:rsidRPr="00BC3C9E">
        <w:rPr>
          <w:rFonts w:ascii="Times New Roman" w:eastAsia="Times New Roman" w:hAnsi="Times New Roman"/>
          <w:lang w:val="ru-RU"/>
        </w:rPr>
        <w:t>и</w:t>
      </w:r>
      <w:r w:rsidRPr="00BC3C9E">
        <w:rPr>
          <w:rFonts w:ascii="Times New Roman" w:eastAsia="Times New Roman" w:hAnsi="Times New Roman"/>
          <w:lang w:val="ru-RU"/>
        </w:rPr>
        <w:t>ю</w:t>
      </w:r>
      <w:r w:rsidR="009223C8" w:rsidRPr="00BC3C9E">
        <w:rPr>
          <w:rFonts w:ascii="Times New Roman" w:eastAsia="Times New Roman" w:hAnsi="Times New Roman"/>
          <w:lang w:val="ru-RU"/>
        </w:rPr>
        <w:t xml:space="preserve"> экономик</w:t>
      </w:r>
      <w:r w:rsidR="009F5544" w:rsidRPr="00BC3C9E">
        <w:rPr>
          <w:rFonts w:ascii="Times New Roman" w:eastAsia="Times New Roman" w:hAnsi="Times New Roman"/>
          <w:lang w:val="ru-RU"/>
        </w:rPr>
        <w:t>и</w:t>
      </w:r>
      <w:r w:rsidR="009223C8" w:rsidRPr="00BC3C9E">
        <w:rPr>
          <w:rFonts w:ascii="Times New Roman" w:eastAsia="Times New Roman" w:hAnsi="Times New Roman"/>
          <w:lang w:val="ru-RU"/>
        </w:rPr>
        <w:t xml:space="preserve"> региона, сни</w:t>
      </w:r>
      <w:r w:rsidRPr="00BC3C9E">
        <w:rPr>
          <w:rFonts w:ascii="Times New Roman" w:eastAsia="Times New Roman" w:hAnsi="Times New Roman"/>
          <w:lang w:val="ru-RU"/>
        </w:rPr>
        <w:t>зить</w:t>
      </w:r>
      <w:r w:rsidR="009223C8" w:rsidRPr="00BC3C9E">
        <w:rPr>
          <w:rFonts w:ascii="Times New Roman" w:eastAsia="Times New Roman" w:hAnsi="Times New Roman"/>
          <w:lang w:val="ru-RU"/>
        </w:rPr>
        <w:t xml:space="preserve"> зависимост</w:t>
      </w:r>
      <w:r w:rsidRPr="00BC3C9E">
        <w:rPr>
          <w:rFonts w:ascii="Times New Roman" w:eastAsia="Times New Roman" w:hAnsi="Times New Roman"/>
          <w:lang w:val="ru-RU"/>
        </w:rPr>
        <w:t>ь</w:t>
      </w:r>
      <w:r w:rsidR="009223C8" w:rsidRPr="00BC3C9E">
        <w:rPr>
          <w:rFonts w:ascii="Times New Roman" w:eastAsia="Times New Roman" w:hAnsi="Times New Roman"/>
          <w:lang w:val="ru-RU"/>
        </w:rPr>
        <w:t xml:space="preserve"> от металлургического комплекса;</w:t>
      </w:r>
    </w:p>
    <w:p w:rsidR="00201B87" w:rsidRPr="00BC3C9E" w:rsidRDefault="0024484E" w:rsidP="0062799C">
      <w:pPr>
        <w:pStyle w:val="a5"/>
        <w:numPr>
          <w:ilvl w:val="0"/>
          <w:numId w:val="27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реализовать</w:t>
      </w:r>
      <w:r w:rsidR="009F5544" w:rsidRPr="00BC3C9E">
        <w:rPr>
          <w:rFonts w:ascii="Times New Roman" w:eastAsia="Times New Roman" w:hAnsi="Times New Roman"/>
          <w:lang w:val="ru-RU"/>
        </w:rPr>
        <w:t xml:space="preserve"> программ</w:t>
      </w:r>
      <w:r w:rsidRPr="00BC3C9E">
        <w:rPr>
          <w:rFonts w:ascii="Times New Roman" w:eastAsia="Times New Roman" w:hAnsi="Times New Roman"/>
          <w:lang w:val="ru-RU"/>
        </w:rPr>
        <w:t>ы</w:t>
      </w:r>
      <w:r w:rsidR="009223C8" w:rsidRPr="00BC3C9E">
        <w:rPr>
          <w:rFonts w:ascii="Times New Roman" w:eastAsia="Times New Roman" w:hAnsi="Times New Roman"/>
          <w:lang w:val="ru-RU"/>
        </w:rPr>
        <w:t xml:space="preserve"> модерниза</w:t>
      </w:r>
      <w:r w:rsidR="009F5544" w:rsidRPr="00BC3C9E">
        <w:rPr>
          <w:rFonts w:ascii="Times New Roman" w:eastAsia="Times New Roman" w:hAnsi="Times New Roman"/>
          <w:lang w:val="ru-RU"/>
        </w:rPr>
        <w:t>ции и развития</w:t>
      </w:r>
      <w:r w:rsidR="009223C8" w:rsidRPr="00BC3C9E">
        <w:rPr>
          <w:rFonts w:ascii="Times New Roman" w:eastAsia="Times New Roman" w:hAnsi="Times New Roman"/>
          <w:lang w:val="ru-RU"/>
        </w:rPr>
        <w:t xml:space="preserve"> </w:t>
      </w:r>
      <w:r w:rsidR="009F5544" w:rsidRPr="00BC3C9E">
        <w:rPr>
          <w:rFonts w:ascii="Times New Roman" w:eastAsia="Times New Roman" w:hAnsi="Times New Roman"/>
          <w:lang w:val="ru-RU"/>
        </w:rPr>
        <w:t>региональных</w:t>
      </w:r>
      <w:r w:rsidR="009223C8" w:rsidRPr="00BC3C9E">
        <w:rPr>
          <w:rFonts w:ascii="Times New Roman" w:eastAsia="Times New Roman" w:hAnsi="Times New Roman"/>
          <w:lang w:val="ru-RU"/>
        </w:rPr>
        <w:t xml:space="preserve"> станкостроительны</w:t>
      </w:r>
      <w:r w:rsidR="009F5544" w:rsidRPr="00BC3C9E">
        <w:rPr>
          <w:rFonts w:ascii="Times New Roman" w:eastAsia="Times New Roman" w:hAnsi="Times New Roman"/>
          <w:lang w:val="ru-RU"/>
        </w:rPr>
        <w:t>х</w:t>
      </w:r>
      <w:r w:rsidR="009223C8" w:rsidRPr="00BC3C9E">
        <w:rPr>
          <w:rFonts w:ascii="Times New Roman" w:eastAsia="Times New Roman" w:hAnsi="Times New Roman"/>
          <w:lang w:val="ru-RU"/>
        </w:rPr>
        <w:t xml:space="preserve"> предприяти</w:t>
      </w:r>
      <w:r w:rsidR="009F5544" w:rsidRPr="00BC3C9E">
        <w:rPr>
          <w:rFonts w:ascii="Times New Roman" w:eastAsia="Times New Roman" w:hAnsi="Times New Roman"/>
          <w:lang w:val="ru-RU"/>
        </w:rPr>
        <w:t>й</w:t>
      </w:r>
      <w:r w:rsidR="009223C8" w:rsidRPr="00BC3C9E">
        <w:rPr>
          <w:rFonts w:ascii="Times New Roman" w:eastAsia="Times New Roman" w:hAnsi="Times New Roman"/>
          <w:lang w:val="ru-RU"/>
        </w:rPr>
        <w:t>;</w:t>
      </w:r>
    </w:p>
    <w:p w:rsidR="008F613F" w:rsidRPr="00BC3C9E" w:rsidRDefault="00280654" w:rsidP="0062799C">
      <w:pPr>
        <w:pStyle w:val="a5"/>
        <w:numPr>
          <w:ilvl w:val="0"/>
          <w:numId w:val="27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разработат</w:t>
      </w:r>
      <w:r w:rsidR="009223C8" w:rsidRPr="00BC3C9E">
        <w:rPr>
          <w:rFonts w:ascii="Times New Roman" w:eastAsia="Times New Roman" w:hAnsi="Times New Roman"/>
          <w:lang w:val="ru-RU"/>
        </w:rPr>
        <w:t>ь</w:t>
      </w:r>
      <w:r w:rsidRPr="00BC3C9E">
        <w:rPr>
          <w:rFonts w:ascii="Times New Roman" w:eastAsia="Times New Roman" w:hAnsi="Times New Roman"/>
          <w:lang w:val="ru-RU"/>
        </w:rPr>
        <w:t xml:space="preserve"> и произвести</w:t>
      </w:r>
      <w:r w:rsidR="009223C8" w:rsidRPr="00BC3C9E">
        <w:rPr>
          <w:rFonts w:ascii="Times New Roman" w:eastAsia="Times New Roman" w:hAnsi="Times New Roman"/>
          <w:lang w:val="ru-RU"/>
        </w:rPr>
        <w:t xml:space="preserve"> конкурентоспособн</w:t>
      </w:r>
      <w:r w:rsidRPr="00BC3C9E">
        <w:rPr>
          <w:rFonts w:ascii="Times New Roman" w:eastAsia="Times New Roman" w:hAnsi="Times New Roman"/>
          <w:lang w:val="ru-RU"/>
        </w:rPr>
        <w:t>ое</w:t>
      </w:r>
      <w:r w:rsidR="009223C8" w:rsidRPr="00BC3C9E">
        <w:rPr>
          <w:rFonts w:ascii="Times New Roman" w:eastAsia="Times New Roman" w:hAnsi="Times New Roman"/>
          <w:lang w:val="ru-RU"/>
        </w:rPr>
        <w:t xml:space="preserve"> как на внутреннем, так и на внешнем рынке </w:t>
      </w:r>
      <w:r w:rsidRPr="00BC3C9E">
        <w:rPr>
          <w:rFonts w:ascii="Times New Roman" w:eastAsia="Times New Roman" w:hAnsi="Times New Roman"/>
          <w:lang w:val="ru-RU"/>
        </w:rPr>
        <w:t>станочное оборудование</w:t>
      </w:r>
      <w:r w:rsidR="008A548A" w:rsidRPr="00BC3C9E">
        <w:rPr>
          <w:rFonts w:ascii="Times New Roman" w:eastAsia="Times New Roman" w:hAnsi="Times New Roman"/>
          <w:lang w:val="ru-RU"/>
        </w:rPr>
        <w:t>.</w:t>
      </w:r>
    </w:p>
    <w:p w:rsidR="00CB06A1" w:rsidRPr="00BC3C9E" w:rsidRDefault="00CB06A1" w:rsidP="00AE1F76">
      <w:pPr>
        <w:spacing w:line="360" w:lineRule="auto"/>
        <w:jc w:val="both"/>
        <w:rPr>
          <w:rFonts w:eastAsia="Times New Roman"/>
          <w:b/>
          <w:sz w:val="22"/>
          <w:szCs w:val="22"/>
        </w:rPr>
      </w:pPr>
    </w:p>
    <w:p w:rsidR="00CB06A1" w:rsidRPr="00BC3C9E" w:rsidRDefault="00D50079" w:rsidP="009E207F">
      <w:pPr>
        <w:pStyle w:val="a5"/>
        <w:spacing w:after="0" w:line="360" w:lineRule="auto"/>
        <w:ind w:left="0" w:firstLine="714"/>
        <w:jc w:val="both"/>
        <w:rPr>
          <w:rFonts w:ascii="Times New Roman" w:hAnsi="Times New Roman"/>
          <w:b/>
          <w:lang w:val="ru-RU"/>
        </w:rPr>
      </w:pPr>
      <w:r w:rsidRPr="00BC3C9E">
        <w:rPr>
          <w:rFonts w:ascii="Times New Roman" w:eastAsia="Times New Roman" w:hAnsi="Times New Roman"/>
          <w:b/>
          <w:lang w:val="ru-RU"/>
        </w:rPr>
        <w:t xml:space="preserve">3.1. </w:t>
      </w:r>
      <w:r w:rsidRPr="00BC3C9E">
        <w:rPr>
          <w:rFonts w:ascii="Times New Roman" w:hAnsi="Times New Roman"/>
          <w:b/>
          <w:lang w:val="ru-RU"/>
        </w:rPr>
        <w:t>Характеристика перспектив развития промышленного потенциала участников промышленного Кластера</w:t>
      </w:r>
    </w:p>
    <w:p w:rsidR="00345D60" w:rsidRPr="00BC3C9E" w:rsidRDefault="00345D60" w:rsidP="00466CD8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Для реализации стратегической цели развития Кластера и достижения ключевых показателей эффективности Программы в Липецкой области планируется реализация следующих основных мероприятий:</w:t>
      </w:r>
    </w:p>
    <w:p w:rsidR="00345D60" w:rsidRPr="00BC3C9E" w:rsidRDefault="00345D60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Развитие производства кластерной продукции:</w:t>
      </w:r>
    </w:p>
    <w:p w:rsidR="00201B87" w:rsidRPr="00BC3C9E" w:rsidRDefault="00345D60" w:rsidP="0062799C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реализация инновационного проекта производства станин и базовых станочных узлов из композиционных материалов и чугунного литья (ООО «ЛТК «Свободный сокол»);</w:t>
      </w:r>
    </w:p>
    <w:p w:rsidR="00201B87" w:rsidRPr="00BC3C9E" w:rsidRDefault="00345D60" w:rsidP="0062799C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реализация инновационного проекта по </w:t>
      </w:r>
      <w:r w:rsidR="00F20E70" w:rsidRPr="00BC3C9E">
        <w:rPr>
          <w:rFonts w:ascii="Times New Roman" w:eastAsia="Times New Roman" w:hAnsi="Times New Roman"/>
          <w:lang w:val="ru-RU"/>
        </w:rPr>
        <w:t>производству электродвигателей общепромышленного назначения</w:t>
      </w:r>
      <w:r w:rsidRPr="00BC3C9E">
        <w:rPr>
          <w:rFonts w:ascii="Times New Roman" w:eastAsia="Times New Roman" w:hAnsi="Times New Roman"/>
          <w:lang w:val="ru-RU"/>
        </w:rPr>
        <w:t xml:space="preserve"> для российского и международного рынков (</w:t>
      </w:r>
      <w:r w:rsidR="00F20E70" w:rsidRPr="00BC3C9E">
        <w:rPr>
          <w:rFonts w:ascii="Times New Roman" w:eastAsia="Times New Roman" w:hAnsi="Times New Roman"/>
          <w:lang w:val="ru-RU"/>
        </w:rPr>
        <w:t>АО «Генборг»);</w:t>
      </w:r>
    </w:p>
    <w:p w:rsidR="00201B87" w:rsidRPr="00BC3C9E" w:rsidRDefault="00345D60" w:rsidP="0062799C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организация лицензионного производства </w:t>
      </w:r>
      <w:r w:rsidR="00F20E70" w:rsidRPr="00BC3C9E">
        <w:rPr>
          <w:rFonts w:ascii="Times New Roman" w:eastAsia="Times New Roman" w:hAnsi="Times New Roman"/>
          <w:lang w:val="ru-RU"/>
        </w:rPr>
        <w:t>металлообрабатывающих станков</w:t>
      </w:r>
      <w:r w:rsidRPr="00BC3C9E">
        <w:rPr>
          <w:rFonts w:ascii="Times New Roman" w:eastAsia="Times New Roman" w:hAnsi="Times New Roman"/>
          <w:lang w:val="ru-RU"/>
        </w:rPr>
        <w:t xml:space="preserve"> с числовым-программным управлением (</w:t>
      </w:r>
      <w:r w:rsidR="00F20E70" w:rsidRPr="00BC3C9E">
        <w:rPr>
          <w:rFonts w:ascii="Times New Roman" w:eastAsia="Times New Roman" w:hAnsi="Times New Roman"/>
          <w:lang w:val="ru-RU"/>
        </w:rPr>
        <w:t>ООО «Интермаш»</w:t>
      </w:r>
      <w:r w:rsidRPr="00BC3C9E">
        <w:rPr>
          <w:rFonts w:ascii="Times New Roman" w:eastAsia="Times New Roman" w:hAnsi="Times New Roman"/>
          <w:lang w:val="ru-RU"/>
        </w:rPr>
        <w:t>);</w:t>
      </w:r>
    </w:p>
    <w:p w:rsidR="00983EBE" w:rsidRDefault="00345D60" w:rsidP="0062799C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реализация инновационного проекта по разработке и организа</w:t>
      </w:r>
      <w:r w:rsidR="00302204" w:rsidRPr="00BC3C9E">
        <w:rPr>
          <w:rFonts w:ascii="Times New Roman" w:eastAsia="Times New Roman" w:hAnsi="Times New Roman"/>
          <w:lang w:val="ru-RU"/>
        </w:rPr>
        <w:t xml:space="preserve">ции производства </w:t>
      </w:r>
      <w:proofErr w:type="spellStart"/>
      <w:r w:rsidR="00302204" w:rsidRPr="00BC3C9E">
        <w:rPr>
          <w:rFonts w:ascii="Times New Roman" w:eastAsia="Times New Roman" w:hAnsi="Times New Roman"/>
          <w:lang w:val="ru-RU"/>
        </w:rPr>
        <w:t>гидро</w:t>
      </w:r>
      <w:proofErr w:type="spellEnd"/>
      <w:r w:rsidR="00302204" w:rsidRPr="00BC3C9E">
        <w:rPr>
          <w:rFonts w:ascii="Times New Roman" w:eastAsia="Times New Roman" w:hAnsi="Times New Roman"/>
          <w:lang w:val="ru-RU"/>
        </w:rPr>
        <w:t xml:space="preserve"> - пневмо</w:t>
      </w:r>
      <w:r w:rsidRPr="00BC3C9E">
        <w:rPr>
          <w:rFonts w:ascii="Times New Roman" w:eastAsia="Times New Roman" w:hAnsi="Times New Roman"/>
          <w:lang w:val="ru-RU"/>
        </w:rPr>
        <w:t>аппаратуры (</w:t>
      </w:r>
      <w:r w:rsidR="00F20E70" w:rsidRPr="00BC3C9E">
        <w:rPr>
          <w:rFonts w:ascii="Times New Roman" w:eastAsia="Times New Roman" w:hAnsi="Times New Roman"/>
          <w:lang w:val="ru-RU"/>
        </w:rPr>
        <w:t>ОАО «Гидропривод»).</w:t>
      </w:r>
    </w:p>
    <w:p w:rsidR="00983EBE" w:rsidRPr="00983EBE" w:rsidRDefault="00983EBE" w:rsidP="00983EBE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983EBE">
        <w:rPr>
          <w:rFonts w:ascii="Times New Roman" w:hAnsi="Times New Roman"/>
          <w:sz w:val="24"/>
          <w:szCs w:val="24"/>
          <w:lang w:val="ru-RU"/>
        </w:rPr>
        <w:t>Дальнейшее развитие промышленного потенциала участников кластера может быть осуществлено как за счет развития существующих производств, так и за счет реализации проектов по созданию новых производств, в т.ч. путем создания совместных предприятий.</w:t>
      </w:r>
    </w:p>
    <w:p w:rsidR="00345D60" w:rsidRPr="00BC3C9E" w:rsidRDefault="00345D60" w:rsidP="00466CD8">
      <w:pPr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rFonts w:eastAsia="Times New Roman"/>
          <w:b/>
          <w:sz w:val="22"/>
          <w:szCs w:val="22"/>
        </w:rPr>
        <w:t>Развитие производственной инфраструктуры:</w:t>
      </w:r>
    </w:p>
    <w:p w:rsidR="00201B87" w:rsidRPr="00BC3C9E" w:rsidRDefault="00345D60" w:rsidP="0062799C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строительство инженерной инфраструктуры особых экономических зон регионального уровня, индустриальных парков; </w:t>
      </w:r>
    </w:p>
    <w:p w:rsidR="002635C7" w:rsidRPr="00983EBE" w:rsidRDefault="00345D60" w:rsidP="0062799C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комплексный проект по техническому перевооружению производства по выпуску шлифовальных станков (ОАО «Станкопром», ЗАО «Липецкое станкостроительное п</w:t>
      </w:r>
      <w:r w:rsidR="005125EE">
        <w:rPr>
          <w:rFonts w:ascii="Times New Roman" w:eastAsia="Times New Roman" w:hAnsi="Times New Roman"/>
          <w:lang w:val="ru-RU"/>
        </w:rPr>
        <w:t>редприятие», ПАО «СТП-Липецкое станкостроительное п</w:t>
      </w:r>
      <w:r w:rsidR="00F20E70" w:rsidRPr="00BC3C9E">
        <w:rPr>
          <w:rFonts w:ascii="Times New Roman" w:eastAsia="Times New Roman" w:hAnsi="Times New Roman"/>
          <w:lang w:val="ru-RU"/>
        </w:rPr>
        <w:t>редприятие»).</w:t>
      </w:r>
    </w:p>
    <w:p w:rsidR="00345D60" w:rsidRPr="00BC3C9E" w:rsidRDefault="00345D60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Развитие инновационной инфраструктуры:</w:t>
      </w:r>
    </w:p>
    <w:p w:rsidR="00345D60" w:rsidRPr="00BC3C9E" w:rsidRDefault="00345D60" w:rsidP="0062799C">
      <w:pPr>
        <w:pStyle w:val="a5"/>
        <w:numPr>
          <w:ilvl w:val="0"/>
          <w:numId w:val="30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Создание Центра прототипирования, обеспечивающего эффективную работу участников Кластера;</w:t>
      </w:r>
    </w:p>
    <w:p w:rsidR="00201B87" w:rsidRPr="00BC3C9E" w:rsidRDefault="00345D60" w:rsidP="0062799C">
      <w:pPr>
        <w:pStyle w:val="a5"/>
        <w:numPr>
          <w:ilvl w:val="0"/>
          <w:numId w:val="30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материально-техническое развитие МБУ «Технопарк-Липецк», расположенного на территории особой экономической зоны регионального уровня технико-внедренческого типа «Липецк-Технополюс»; </w:t>
      </w:r>
    </w:p>
    <w:p w:rsidR="00345D60" w:rsidRPr="00BC3C9E" w:rsidRDefault="00345D60" w:rsidP="0062799C">
      <w:pPr>
        <w:pStyle w:val="a5"/>
        <w:numPr>
          <w:ilvl w:val="0"/>
          <w:numId w:val="30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развитие территории, привлечение новых инвесторов для размещения в ОЭЗ ФУ ППТ «Липецк», индустриа</w:t>
      </w:r>
      <w:r w:rsidR="00CB06A1" w:rsidRPr="00BC3C9E">
        <w:rPr>
          <w:rFonts w:ascii="Times New Roman" w:eastAsia="Times New Roman" w:hAnsi="Times New Roman"/>
          <w:lang w:val="ru-RU"/>
        </w:rPr>
        <w:t>льн</w:t>
      </w:r>
      <w:r w:rsidR="00F46D79" w:rsidRPr="00BC3C9E">
        <w:rPr>
          <w:rFonts w:ascii="Times New Roman" w:eastAsia="Times New Roman" w:hAnsi="Times New Roman"/>
          <w:lang w:val="ru-RU"/>
        </w:rPr>
        <w:t>ых</w:t>
      </w:r>
      <w:r w:rsidR="00CB06A1" w:rsidRPr="00BC3C9E">
        <w:rPr>
          <w:rFonts w:ascii="Times New Roman" w:eastAsia="Times New Roman" w:hAnsi="Times New Roman"/>
          <w:lang w:val="ru-RU"/>
        </w:rPr>
        <w:t xml:space="preserve"> парк</w:t>
      </w:r>
      <w:r w:rsidR="00F46D79" w:rsidRPr="00BC3C9E">
        <w:rPr>
          <w:rFonts w:ascii="Times New Roman" w:eastAsia="Times New Roman" w:hAnsi="Times New Roman"/>
          <w:lang w:val="ru-RU"/>
        </w:rPr>
        <w:t>ах</w:t>
      </w:r>
      <w:r w:rsidR="00CB06A1" w:rsidRPr="00BC3C9E">
        <w:rPr>
          <w:rFonts w:ascii="Times New Roman" w:eastAsia="Times New Roman" w:hAnsi="Times New Roman"/>
          <w:lang w:val="ru-RU"/>
        </w:rPr>
        <w:t xml:space="preserve"> «Кузнецкая слобода», «Созидатель», «Рождество».</w:t>
      </w:r>
    </w:p>
    <w:p w:rsidR="00345D60" w:rsidRPr="00BC3C9E" w:rsidRDefault="00345D60" w:rsidP="00466CD8">
      <w:pPr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rFonts w:eastAsia="Times New Roman"/>
          <w:b/>
          <w:sz w:val="22"/>
          <w:szCs w:val="22"/>
        </w:rPr>
        <w:t xml:space="preserve">Подготовка и повышение квалификации кадров: </w:t>
      </w:r>
    </w:p>
    <w:p w:rsidR="00201B87" w:rsidRPr="00BC3C9E" w:rsidRDefault="00345D60" w:rsidP="0062799C">
      <w:pPr>
        <w:pStyle w:val="a5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развитие модели прикладного дуального образования, когда в процессе обучения теория сочетается с практикой непосредственно на предприятиях</w:t>
      </w:r>
      <w:r w:rsidR="00CE3211" w:rsidRPr="00BC3C9E">
        <w:rPr>
          <w:rFonts w:ascii="Times New Roman" w:eastAsia="Times New Roman" w:hAnsi="Times New Roman"/>
          <w:lang w:val="ru-RU"/>
        </w:rPr>
        <w:t xml:space="preserve"> </w:t>
      </w:r>
      <w:r w:rsidRPr="00BC3C9E">
        <w:rPr>
          <w:rFonts w:ascii="Times New Roman" w:eastAsia="Times New Roman" w:hAnsi="Times New Roman"/>
          <w:lang w:val="ru-RU"/>
        </w:rPr>
        <w:t>- участниках Кластера;</w:t>
      </w:r>
    </w:p>
    <w:p w:rsidR="00201B87" w:rsidRPr="00BC3C9E" w:rsidRDefault="00345D60" w:rsidP="0062799C">
      <w:pPr>
        <w:pStyle w:val="a5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разработка программ дополнительного профессионального образования, адаптированных под потребности предприятий – участников Кластера; </w:t>
      </w:r>
    </w:p>
    <w:p w:rsidR="00345D60" w:rsidRPr="00BC3C9E" w:rsidRDefault="00345D60" w:rsidP="0062799C">
      <w:pPr>
        <w:pStyle w:val="a5"/>
        <w:numPr>
          <w:ilvl w:val="0"/>
          <w:numId w:val="31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заключение договоров о целевой профессиональной подготовке рабочих и инженерных кадров между конкретными предприятиями и образовательными организациями – участниками Кластера.</w:t>
      </w:r>
    </w:p>
    <w:p w:rsidR="00345D60" w:rsidRPr="00BC3C9E" w:rsidRDefault="00345D60" w:rsidP="00466CD8">
      <w:pPr>
        <w:spacing w:line="360" w:lineRule="auto"/>
        <w:ind w:firstLine="709"/>
        <w:jc w:val="both"/>
        <w:rPr>
          <w:rFonts w:eastAsia="Times New Roman"/>
          <w:b/>
          <w:bCs/>
          <w:sz w:val="22"/>
          <w:szCs w:val="22"/>
        </w:rPr>
      </w:pPr>
      <w:r w:rsidRPr="00BC3C9E">
        <w:rPr>
          <w:rFonts w:eastAsia="Times New Roman"/>
          <w:b/>
          <w:bCs/>
          <w:sz w:val="22"/>
          <w:szCs w:val="22"/>
        </w:rPr>
        <w:t>Продвижение продукции Кластера на внутренний и внешний рынки:</w:t>
      </w:r>
    </w:p>
    <w:p w:rsidR="00201B87" w:rsidRPr="00BC3C9E" w:rsidRDefault="00345D60" w:rsidP="0062799C">
      <w:pPr>
        <w:pStyle w:val="a5"/>
        <w:numPr>
          <w:ilvl w:val="0"/>
          <w:numId w:val="32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участие в специализированных отраслевых российских и международных мероприятиях – выставках, форумах, конференциях;</w:t>
      </w:r>
    </w:p>
    <w:p w:rsidR="00201B87" w:rsidRPr="00BC3C9E" w:rsidRDefault="00345D60" w:rsidP="0062799C">
      <w:pPr>
        <w:pStyle w:val="a5"/>
        <w:numPr>
          <w:ilvl w:val="0"/>
          <w:numId w:val="32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организация бизнес-миссий, презентация продукции Кластера для российских и международных машиностроительных компаний; </w:t>
      </w:r>
    </w:p>
    <w:p w:rsidR="00345D60" w:rsidRPr="00BC3C9E" w:rsidRDefault="00345D60" w:rsidP="0062799C">
      <w:pPr>
        <w:pStyle w:val="a5"/>
        <w:numPr>
          <w:ilvl w:val="0"/>
          <w:numId w:val="32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организация презентаций продукции Кластера в посольствах и торговых представительствах Российской Федерации за рубежом;</w:t>
      </w:r>
    </w:p>
    <w:p w:rsidR="00D9492A" w:rsidRDefault="00345D60" w:rsidP="0062799C">
      <w:pPr>
        <w:pStyle w:val="a5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разработка зонтичного бренда липецкого станкостроения. </w:t>
      </w:r>
    </w:p>
    <w:p w:rsidR="002635C7" w:rsidRPr="002635C7" w:rsidRDefault="002635C7" w:rsidP="00983EBE">
      <w:pPr>
        <w:pStyle w:val="11"/>
        <w:spacing w:line="36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83EBE">
        <w:rPr>
          <w:rFonts w:ascii="Times New Roman" w:hAnsi="Times New Roman"/>
          <w:bCs/>
        </w:rPr>
        <w:t xml:space="preserve">Реализация совместных проектов участников </w:t>
      </w:r>
      <w:r w:rsidRPr="00983EBE">
        <w:rPr>
          <w:rFonts w:ascii="Times New Roman" w:hAnsi="Times New Roman"/>
        </w:rPr>
        <w:t xml:space="preserve">кластера станкостроения и станкоинструментальной промышленности «ЛИПЕЦКМАШ» </w:t>
      </w:r>
      <w:r w:rsidRPr="00983EBE">
        <w:rPr>
          <w:rFonts w:ascii="Times New Roman" w:hAnsi="Times New Roman"/>
          <w:bCs/>
        </w:rPr>
        <w:t>в перспективе будет способствовать не только расширению номенклатуры</w:t>
      </w:r>
      <w:r>
        <w:rPr>
          <w:rFonts w:ascii="Times New Roman" w:hAnsi="Times New Roman"/>
          <w:bCs/>
          <w:szCs w:val="24"/>
        </w:rPr>
        <w:t xml:space="preserve"> промышленной продукции, а также географии субъектов Российской Федерации, на промышленных рынках которых будет представлена продукции участников данного кластера.  </w:t>
      </w:r>
    </w:p>
    <w:p w:rsidR="00345D60" w:rsidRPr="00BC3C9E" w:rsidRDefault="00345D60" w:rsidP="00466CD8">
      <w:pPr>
        <w:spacing w:line="360" w:lineRule="auto"/>
        <w:ind w:firstLine="709"/>
        <w:jc w:val="both"/>
        <w:rPr>
          <w:rFonts w:eastAsia="Times New Roman"/>
          <w:b/>
          <w:sz w:val="22"/>
          <w:szCs w:val="22"/>
        </w:rPr>
      </w:pPr>
      <w:r w:rsidRPr="00BC3C9E">
        <w:rPr>
          <w:rFonts w:eastAsia="Times New Roman"/>
          <w:b/>
          <w:sz w:val="22"/>
          <w:szCs w:val="22"/>
        </w:rPr>
        <w:t xml:space="preserve"> Организационное развитие Кластера:</w:t>
      </w:r>
    </w:p>
    <w:p w:rsidR="00345D60" w:rsidRPr="00BC3C9E" w:rsidRDefault="00345D60" w:rsidP="0062799C">
      <w:pPr>
        <w:pStyle w:val="a5"/>
        <w:numPr>
          <w:ilvl w:val="0"/>
          <w:numId w:val="33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 xml:space="preserve">развитие специализированной организации Кластера </w:t>
      </w:r>
      <w:r w:rsidR="00F20E70" w:rsidRPr="00BC3C9E">
        <w:rPr>
          <w:rFonts w:ascii="Times New Roman" w:eastAsia="Times New Roman" w:hAnsi="Times New Roman"/>
          <w:lang w:val="ru-RU"/>
        </w:rPr>
        <w:t>–</w:t>
      </w:r>
      <w:r w:rsidRPr="00BC3C9E">
        <w:rPr>
          <w:rFonts w:ascii="Times New Roman" w:eastAsia="Times New Roman" w:hAnsi="Times New Roman"/>
          <w:lang w:val="ru-RU"/>
        </w:rPr>
        <w:t xml:space="preserve"> </w:t>
      </w:r>
      <w:r w:rsidR="00DB30C3">
        <w:rPr>
          <w:rFonts w:ascii="Times New Roman" w:eastAsia="Times New Roman" w:hAnsi="Times New Roman"/>
          <w:lang w:val="ru-RU"/>
        </w:rPr>
        <w:t>ООО «ЛИПЕЦКМАШ»</w:t>
      </w:r>
      <w:r w:rsidR="00F20E70" w:rsidRPr="00BC3C9E">
        <w:rPr>
          <w:rFonts w:ascii="Times New Roman" w:eastAsia="Times New Roman" w:hAnsi="Times New Roman"/>
          <w:lang w:val="ru-RU"/>
        </w:rPr>
        <w:t>;</w:t>
      </w:r>
    </w:p>
    <w:p w:rsidR="00345D60" w:rsidRPr="00BC3C9E" w:rsidRDefault="00345D60" w:rsidP="0062799C">
      <w:pPr>
        <w:pStyle w:val="a5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привлечение для участия в работе Кластера не менее 10 новых участников;</w:t>
      </w:r>
    </w:p>
    <w:p w:rsidR="00345D60" w:rsidRPr="00BC3C9E" w:rsidRDefault="00345D60" w:rsidP="0062799C">
      <w:pPr>
        <w:pStyle w:val="a5"/>
        <w:numPr>
          <w:ilvl w:val="0"/>
          <w:numId w:val="33"/>
        </w:numPr>
        <w:tabs>
          <w:tab w:val="clear" w:pos="720"/>
          <w:tab w:val="num" w:pos="0"/>
        </w:tabs>
        <w:spacing w:after="0" w:line="360" w:lineRule="auto"/>
        <w:ind w:left="0" w:firstLine="360"/>
        <w:jc w:val="both"/>
        <w:rPr>
          <w:rFonts w:ascii="Times New Roman" w:eastAsia="Times New Roman" w:hAnsi="Times New Roman"/>
          <w:lang w:val="ru-RU"/>
        </w:rPr>
      </w:pPr>
      <w:r w:rsidRPr="00BC3C9E">
        <w:rPr>
          <w:rFonts w:ascii="Times New Roman" w:eastAsia="Times New Roman" w:hAnsi="Times New Roman"/>
          <w:lang w:val="ru-RU"/>
        </w:rPr>
        <w:t>расширение состава участников Кластера за счет привлечения к работе финансовых, венчурных, сервисных организаций, а также региональных объединений предпринимателей.</w:t>
      </w:r>
    </w:p>
    <w:p w:rsidR="00201B87" w:rsidRDefault="00345D60" w:rsidP="00AE1F76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Социально-экономическая эффективность реализации Программы развития Кластера заключается в существенном росте экономических и финансовых показателей деятельности участников Кластера, а также доходов бюджетов всех уровней в результате улучшения экономического и финансового положения предприятий станкопрома, повышения конкурентоспособности российского бизнеса, развития малого и среднего предпринимательства, расширения налогооблагаемой базы.</w:t>
      </w:r>
    </w:p>
    <w:p w:rsidR="002635C7" w:rsidRPr="002635C7" w:rsidRDefault="002635C7" w:rsidP="002635C7">
      <w:pPr>
        <w:spacing w:line="360" w:lineRule="auto"/>
        <w:ind w:firstLine="708"/>
        <w:jc w:val="both"/>
        <w:rPr>
          <w:rFonts w:eastAsia="Times New Roman"/>
          <w:sz w:val="22"/>
          <w:szCs w:val="22"/>
          <w:lang w:eastAsia="en-US"/>
        </w:rPr>
      </w:pPr>
      <w:r w:rsidRPr="002635C7">
        <w:rPr>
          <w:rFonts w:eastAsia="Times New Roman"/>
          <w:sz w:val="22"/>
          <w:szCs w:val="22"/>
          <w:lang w:eastAsia="en-US"/>
        </w:rPr>
        <w:t xml:space="preserve">В перспективе, в ходе расширения участников </w:t>
      </w:r>
      <w:r w:rsidRPr="002635C7">
        <w:rPr>
          <w:sz w:val="22"/>
          <w:szCs w:val="22"/>
        </w:rPr>
        <w:t>кластера станкостроения и станкоинструментальной промышленности «ЛИПЕЦКМАШ»</w:t>
      </w:r>
      <w:r>
        <w:rPr>
          <w:sz w:val="22"/>
          <w:szCs w:val="22"/>
        </w:rPr>
        <w:t xml:space="preserve"> </w:t>
      </w:r>
      <w:r w:rsidRPr="002635C7">
        <w:rPr>
          <w:rFonts w:eastAsia="Times New Roman"/>
          <w:sz w:val="22"/>
          <w:szCs w:val="22"/>
          <w:lang w:eastAsia="en-US"/>
        </w:rPr>
        <w:t xml:space="preserve">будет изменяться состав  учредителей </w:t>
      </w:r>
      <w:r>
        <w:rPr>
          <w:rFonts w:eastAsia="Times New Roman"/>
        </w:rPr>
        <w:t>ООО «ЛИПЕЦКМАШ»</w:t>
      </w:r>
      <w:r w:rsidRPr="002635C7">
        <w:rPr>
          <w:rFonts w:eastAsia="Times New Roman"/>
          <w:sz w:val="22"/>
          <w:szCs w:val="22"/>
          <w:lang w:eastAsia="en-US"/>
        </w:rPr>
        <w:t>, в части увеличения количества участников кластера, входящих в состав учредителей специализированной организации кластера.</w:t>
      </w:r>
    </w:p>
    <w:p w:rsidR="002635C7" w:rsidRPr="00BC3C9E" w:rsidRDefault="002635C7" w:rsidP="00AE1F76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</w:p>
    <w:p w:rsidR="002751F7" w:rsidRPr="002635C7" w:rsidRDefault="002751F7" w:rsidP="002635C7">
      <w:pPr>
        <w:spacing w:line="360" w:lineRule="auto"/>
        <w:jc w:val="both"/>
        <w:rPr>
          <w:rFonts w:eastAsia="Times New Roman"/>
        </w:rPr>
      </w:pPr>
    </w:p>
    <w:p w:rsidR="00232FDB" w:rsidRDefault="00232FDB" w:rsidP="00CE1FF8">
      <w:pPr>
        <w:pStyle w:val="a5"/>
        <w:spacing w:after="0" w:line="360" w:lineRule="auto"/>
        <w:ind w:left="714"/>
        <w:jc w:val="both"/>
        <w:rPr>
          <w:rFonts w:ascii="Times New Roman" w:eastAsia="Times New Roman" w:hAnsi="Times New Roman"/>
          <w:lang w:val="ru-RU" w:eastAsia="ru-RU" w:bidi="ar-SA"/>
        </w:rPr>
        <w:sectPr w:rsidR="00232FDB" w:rsidSect="00BC4242">
          <w:pgSz w:w="11906" w:h="16838"/>
          <w:pgMar w:top="567" w:right="566" w:bottom="568" w:left="1418" w:header="708" w:footer="708" w:gutter="0"/>
          <w:cols w:space="708"/>
          <w:docGrid w:linePitch="360"/>
        </w:sectPr>
      </w:pPr>
    </w:p>
    <w:p w:rsidR="00C037C3" w:rsidRDefault="00C037C3" w:rsidP="00CE1FF8">
      <w:pPr>
        <w:pStyle w:val="a5"/>
        <w:spacing w:after="0" w:line="360" w:lineRule="auto"/>
        <w:ind w:left="714"/>
        <w:jc w:val="both"/>
        <w:rPr>
          <w:rFonts w:ascii="Times New Roman" w:eastAsia="Times New Roman" w:hAnsi="Times New Roman"/>
          <w:lang w:val="ru-RU" w:eastAsia="ru-RU" w:bidi="ar-SA"/>
        </w:rPr>
      </w:pPr>
    </w:p>
    <w:p w:rsidR="005D6A16" w:rsidRDefault="005D6A16" w:rsidP="00CE1FF8">
      <w:pPr>
        <w:pStyle w:val="a5"/>
        <w:spacing w:after="0" w:line="360" w:lineRule="auto"/>
        <w:ind w:left="714"/>
        <w:jc w:val="both"/>
        <w:rPr>
          <w:rFonts w:ascii="Times New Roman" w:hAnsi="Times New Roman"/>
          <w:b/>
          <w:lang w:val="ru-RU"/>
        </w:rPr>
      </w:pPr>
    </w:p>
    <w:p w:rsidR="00CE1FF8" w:rsidRPr="00BC3C9E" w:rsidRDefault="00CE1FF8" w:rsidP="00CE1FF8">
      <w:pPr>
        <w:pStyle w:val="a5"/>
        <w:spacing w:after="0" w:line="360" w:lineRule="auto"/>
        <w:ind w:left="714"/>
        <w:jc w:val="both"/>
        <w:rPr>
          <w:rFonts w:ascii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Раздел 4</w:t>
      </w:r>
      <w:r w:rsidR="00D64F4E" w:rsidRPr="00BC3C9E">
        <w:rPr>
          <w:rFonts w:ascii="Times New Roman" w:hAnsi="Times New Roman"/>
          <w:b/>
          <w:lang w:val="ru-RU"/>
        </w:rPr>
        <w:t>.</w:t>
      </w:r>
      <w:r w:rsidRPr="00BC3C9E">
        <w:rPr>
          <w:rFonts w:ascii="Times New Roman" w:hAnsi="Times New Roman"/>
          <w:b/>
          <w:lang w:val="ru-RU"/>
        </w:rPr>
        <w:t xml:space="preserve"> Совместные проекты участников промышленного кластера</w:t>
      </w:r>
    </w:p>
    <w:p w:rsidR="00CE1FF8" w:rsidRPr="00BC3C9E" w:rsidRDefault="00CE1FF8" w:rsidP="00CE1FF8">
      <w:pPr>
        <w:pStyle w:val="a5"/>
        <w:spacing w:after="0" w:line="360" w:lineRule="auto"/>
        <w:ind w:left="0" w:firstLine="714"/>
        <w:jc w:val="both"/>
        <w:rPr>
          <w:rFonts w:ascii="Times New Roman" w:eastAsia="Times New Roman" w:hAnsi="Times New Roman"/>
          <w:lang w:val="ru-RU" w:eastAsia="ru-RU" w:bidi="ar-SA"/>
        </w:rPr>
      </w:pPr>
      <w:r w:rsidRPr="00BC3C9E">
        <w:rPr>
          <w:rFonts w:ascii="Times New Roman" w:eastAsia="Times New Roman" w:hAnsi="Times New Roman"/>
          <w:lang w:val="ru-RU" w:eastAsia="ru-RU" w:bidi="ar-SA"/>
        </w:rPr>
        <w:t>Основу планов развития производства и производственной инфраструктуры Кластера составляют инвестиционные проекты предприятий. На период до 2020 года на территории Кластера запланирована реализация ряда крупных проектов.</w:t>
      </w:r>
    </w:p>
    <w:p w:rsidR="00CE1FF8" w:rsidRPr="00BC3C9E" w:rsidRDefault="00CE1FF8" w:rsidP="00CE1FF8">
      <w:pPr>
        <w:pStyle w:val="a5"/>
        <w:spacing w:after="0" w:line="360" w:lineRule="auto"/>
        <w:ind w:left="714"/>
        <w:jc w:val="both"/>
        <w:rPr>
          <w:rFonts w:ascii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4.1. Паспорта совместных проектов участников промышленного кластера</w:t>
      </w:r>
    </w:p>
    <w:p w:rsidR="00CE1FF8" w:rsidRPr="00BC3C9E" w:rsidRDefault="00CE1FF8" w:rsidP="0011568D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</w:rPr>
      </w:pPr>
    </w:p>
    <w:p w:rsidR="00CE1FF8" w:rsidRPr="00BC3C9E" w:rsidRDefault="00CE1FF8" w:rsidP="0011568D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</w:rPr>
      </w:pPr>
      <w:r w:rsidRPr="00BC3C9E">
        <w:rPr>
          <w:rFonts w:ascii="Times New Roman" w:hAnsi="Times New Roman"/>
          <w:b/>
        </w:rPr>
        <w:t xml:space="preserve">Паспорт совместного проекта «СТАНИНА» </w:t>
      </w:r>
    </w:p>
    <w:p w:rsidR="00CE1FF8" w:rsidRPr="00BC3C9E" w:rsidRDefault="00CE1FF8" w:rsidP="0011568D">
      <w:pPr>
        <w:pStyle w:val="a5"/>
        <w:tabs>
          <w:tab w:val="left" w:pos="1276"/>
        </w:tabs>
        <w:spacing w:after="0" w:line="360" w:lineRule="auto"/>
        <w:ind w:left="0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Общая характеристика совместного проекта</w:t>
      </w:r>
    </w:p>
    <w:tbl>
      <w:tblPr>
        <w:tblW w:w="48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"/>
        <w:gridCol w:w="2392"/>
        <w:gridCol w:w="7010"/>
      </w:tblGrid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Содержание паспорта совместного проекта участников кластера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i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Данные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Наименование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i/>
                <w:sz w:val="22"/>
                <w:szCs w:val="22"/>
              </w:rPr>
              <w:t>Проект по производству чу</w:t>
            </w:r>
            <w:r w:rsidR="00AE1F76" w:rsidRPr="00BC3C9E">
              <w:rPr>
                <w:i/>
                <w:sz w:val="22"/>
                <w:szCs w:val="22"/>
              </w:rPr>
              <w:t>гунных, стальных отливок, а так</w:t>
            </w:r>
            <w:r w:rsidRPr="00BC3C9E">
              <w:rPr>
                <w:i/>
                <w:sz w:val="22"/>
                <w:szCs w:val="22"/>
              </w:rPr>
              <w:t>же композитных материалов для станкостроительной и машиностроительной отраслей «СТАНИНА».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Краткое описание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Создание комплекса по производству отливок из серого, высокопрочного чугуна, стали, композитных материалов. Объём выпуска 10-12 тысяч тонн заготовок в год, в том числе заготовки весом: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до 100 кг – 3-4 тыс. тонн в год;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- 100 – 1 000 кг – 3-4 тыс. тонн в год;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до 10 000 кг – 4 тыс. тонн в год.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Корпусные заготовки – базовые станины станков подвергаются искусственному старению и черновой обработке. Все заготовки грунтуются антикоррозийной краской.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Производство </w:t>
            </w:r>
            <w:r w:rsidRPr="00BC3C9E">
              <w:rPr>
                <w:bCs/>
                <w:sz w:val="22"/>
                <w:szCs w:val="22"/>
              </w:rPr>
              <w:t>модельно-опочной оснастки организовывается на действующих площадях цеха ремонта оснастки и оборудования (ЦРОиО) с увеличением станочного парка за счет установки 3-</w:t>
            </w:r>
            <w:r w:rsidRPr="00BC3C9E">
              <w:rPr>
                <w:bCs/>
                <w:sz w:val="22"/>
                <w:szCs w:val="22"/>
                <w:lang w:val="en-US"/>
              </w:rPr>
              <w:t>D</w:t>
            </w:r>
            <w:r w:rsidRPr="00BC3C9E">
              <w:rPr>
                <w:bCs/>
                <w:sz w:val="22"/>
                <w:szCs w:val="22"/>
              </w:rPr>
              <w:t xml:space="preserve"> принтера и 5-координатного фрезерно-гравировального станка</w:t>
            </w:r>
            <w:r w:rsidRPr="00BC3C9E">
              <w:rPr>
                <w:sz w:val="22"/>
                <w:szCs w:val="22"/>
              </w:rPr>
              <w:t xml:space="preserve">. Производство жидкого чугуна осуществляется в действующем труболитейном цехе  (ТЛЦ) на вновь строящихся индукционных печах ИСТ-20 и существующих четырех индукционных печах ИЧТ-31. </w:t>
            </w:r>
            <w:r w:rsidRPr="00BC3C9E">
              <w:rPr>
                <w:bCs/>
                <w:sz w:val="22"/>
                <w:szCs w:val="22"/>
              </w:rPr>
              <w:t>Производство литейных форм, стержней, сборка форм и заливка их жидким чугуном, выбивка форм с регенерацией отработанных формовочных смесей, очистка и обрубка отливок, искусственное старение, черновая механическая обработка и покраска организовывается во вновь строящемся цехе.</w:t>
            </w:r>
            <w:r w:rsidRPr="00BC3C9E">
              <w:rPr>
                <w:sz w:val="22"/>
                <w:szCs w:val="22"/>
              </w:rPr>
              <w:t xml:space="preserve"> Изготовление форм и стержней осуществляется с использованием «</w:t>
            </w:r>
            <w:r w:rsidRPr="00BC3C9E">
              <w:rPr>
                <w:sz w:val="22"/>
                <w:szCs w:val="22"/>
                <w:lang w:val="en-US"/>
              </w:rPr>
              <w:t>no</w:t>
            </w:r>
            <w:r w:rsidRPr="00BC3C9E">
              <w:rPr>
                <w:sz w:val="22"/>
                <w:szCs w:val="22"/>
              </w:rPr>
              <w:t>-</w:t>
            </w:r>
            <w:r w:rsidRPr="00BC3C9E">
              <w:rPr>
                <w:sz w:val="22"/>
                <w:szCs w:val="22"/>
                <w:lang w:val="en-US"/>
              </w:rPr>
              <w:t>bake</w:t>
            </w:r>
            <w:r w:rsidRPr="00BC3C9E">
              <w:rPr>
                <w:sz w:val="22"/>
                <w:szCs w:val="22"/>
              </w:rPr>
              <w:t>» технологии – из холодно-твердеющих смесей (ХТС) на фурановых смолах и по альфа-сет процессу.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Структура предполагаемых поставок чугунных и стальных отливок: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для станкостроения – 8 тыс. тонн в год;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для машиностроения – 4 тыс. тонн в год.</w:t>
            </w:r>
          </w:p>
        </w:tc>
      </w:tr>
      <w:tr w:rsidR="00CE1FF8" w:rsidRPr="00BC3C9E" w:rsidTr="00BE0D6C">
        <w:trPr>
          <w:trHeight w:val="3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Инициатор(ы) проекта 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«Липецкая трубная компания «Свободный Сокол»;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предприятие».</w:t>
            </w:r>
          </w:p>
        </w:tc>
      </w:tr>
      <w:tr w:rsidR="00CE1FF8" w:rsidRPr="00BC3C9E" w:rsidTr="00BE0D6C">
        <w:trPr>
          <w:trHeight w:val="2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Участники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предприятие»;</w:t>
            </w:r>
          </w:p>
        </w:tc>
      </w:tr>
      <w:tr w:rsidR="00CE1FF8" w:rsidRPr="00BC3C9E" w:rsidTr="00BE0D6C">
        <w:trPr>
          <w:trHeight w:val="2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Получатель средств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«Липецкая трубная компания «Свободный Сокол».</w:t>
            </w:r>
          </w:p>
          <w:p w:rsidR="00983EBE" w:rsidRPr="00BC3C9E" w:rsidRDefault="00983EBE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Общая стоимость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  <w:lang w:bidi="en-US"/>
              </w:rPr>
            </w:pPr>
            <w:r w:rsidRPr="00BC3C9E">
              <w:rPr>
                <w:sz w:val="22"/>
                <w:szCs w:val="22"/>
              </w:rPr>
              <w:t>1970 млн. руб</w:t>
            </w:r>
            <w:r w:rsidRPr="00BC3C9E">
              <w:rPr>
                <w:rFonts w:eastAsia="Times New Roman"/>
                <w:sz w:val="22"/>
                <w:szCs w:val="22"/>
                <w:lang w:bidi="en-US"/>
              </w:rPr>
              <w:t>.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Собственные средства инициаторов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  <w:lang w:bidi="en-US"/>
              </w:rPr>
              <w:t xml:space="preserve">50% (985 </w:t>
            </w:r>
            <w:r w:rsidRPr="00BC3C9E">
              <w:rPr>
                <w:sz w:val="22"/>
                <w:szCs w:val="22"/>
              </w:rPr>
              <w:t>млн</w:t>
            </w:r>
            <w:r w:rsidRPr="00BC3C9E">
              <w:rPr>
                <w:rFonts w:eastAsia="Times New Roman"/>
                <w:sz w:val="22"/>
                <w:szCs w:val="22"/>
                <w:lang w:bidi="en-US"/>
              </w:rPr>
              <w:t>. руб.)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Предполагаемое участие финансово-кредитных организаций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Собственные средства и заёмное финансирование.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Тип запрашиваемого финансирования у финансово-кредитных организаций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Инвестиционный кредит/кредитная линия.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Сроки реализации, содержание и этапы финансирования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2016–2020 годы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1-й этап – 2016-2017 гг. разработка проекта (рабочие чертежи, сводный сметный расчет);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2-й этап – 2016-2019 гг. – общестроительные и строительно-монтажные работы;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3-й этап – 2017-2019 гг. – установка дополнительного литейного оборудования на действующем фасонолитейном участке труболитейного цеха с производством станин весом до 2000 кг. Организация нового производства станин весом до 15000 кг в миксерном отделении труболитейного цеха;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4-й этап – 2019 г. </w:t>
            </w:r>
            <w:r w:rsidR="008A5A39" w:rsidRPr="00BC3C9E">
              <w:rPr>
                <w:sz w:val="22"/>
                <w:szCs w:val="22"/>
              </w:rPr>
              <w:t xml:space="preserve">- </w:t>
            </w:r>
            <w:r w:rsidRPr="00BC3C9E">
              <w:rPr>
                <w:sz w:val="22"/>
                <w:szCs w:val="22"/>
              </w:rPr>
              <w:t>ввод в эксплуатацию.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Срок окупаемости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7 лет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Уровень проработки проекта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Наличие:</w:t>
            </w:r>
          </w:p>
          <w:p w:rsidR="00CE1FF8" w:rsidRPr="00BC3C9E" w:rsidRDefault="00CE1FF8" w:rsidP="0011568D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Бизнес-план;</w:t>
            </w:r>
          </w:p>
          <w:p w:rsidR="00CE1FF8" w:rsidRPr="00BC3C9E" w:rsidRDefault="00CE1FF8" w:rsidP="0011568D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Контрактные обязательства с поставщиками/покупателями;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Иное – земельный участок, производственные здания и сооружения, оборудование в составе проекта.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56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Контактные данные лица, ответственного за реализацию проекта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(ФИО, должность, место работы телефон, e-mail)</w:t>
            </w:r>
          </w:p>
        </w:tc>
        <w:tc>
          <w:tcPr>
            <w:tcW w:w="3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ФИО: Ефремов Игорь Викторович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Генеральный директор 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>.: +</w:t>
            </w:r>
            <w:proofErr w:type="gramEnd"/>
            <w:r w:rsidRPr="00BC3C9E">
              <w:rPr>
                <w:sz w:val="22"/>
                <w:szCs w:val="22"/>
              </w:rPr>
              <w:t>7 (4742) 35-27-86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  <w:lang w:val="en-US"/>
              </w:rPr>
              <w:t>e</w:t>
            </w:r>
            <w:r w:rsidRPr="00BC3C9E">
              <w:rPr>
                <w:sz w:val="22"/>
                <w:szCs w:val="22"/>
              </w:rPr>
              <w:t>-</w:t>
            </w:r>
            <w:r w:rsidRPr="00BC3C9E">
              <w:rPr>
                <w:sz w:val="22"/>
                <w:szCs w:val="22"/>
                <w:lang w:val="en-US"/>
              </w:rPr>
              <w:t>mail</w:t>
            </w:r>
            <w:r w:rsidRPr="00BC3C9E">
              <w:rPr>
                <w:sz w:val="22"/>
                <w:szCs w:val="22"/>
              </w:rPr>
              <w:t xml:space="preserve">: </w:t>
            </w:r>
            <w:hyperlink r:id="rId15" w:history="1">
              <w:r w:rsidRPr="00BC3C9E">
                <w:rPr>
                  <w:rStyle w:val="af1"/>
                  <w:sz w:val="22"/>
                  <w:szCs w:val="22"/>
                  <w:lang w:val="en-US"/>
                </w:rPr>
                <w:t>svsokol</w:t>
              </w:r>
              <w:r w:rsidRPr="00BC3C9E">
                <w:rPr>
                  <w:rStyle w:val="af1"/>
                  <w:sz w:val="22"/>
                  <w:szCs w:val="22"/>
                </w:rPr>
                <w:t>@</w:t>
              </w:r>
              <w:r w:rsidRPr="00BC3C9E">
                <w:rPr>
                  <w:rStyle w:val="af1"/>
                  <w:sz w:val="22"/>
                  <w:szCs w:val="22"/>
                  <w:lang w:val="en-US"/>
                </w:rPr>
                <w:t>svsokol</w:t>
              </w:r>
              <w:r w:rsidRPr="00BC3C9E">
                <w:rPr>
                  <w:rStyle w:val="af1"/>
                  <w:sz w:val="22"/>
                  <w:szCs w:val="22"/>
                </w:rPr>
                <w:t>.</w:t>
              </w:r>
              <w:r w:rsidRPr="00BC3C9E">
                <w:rPr>
                  <w:rStyle w:val="af1"/>
                  <w:sz w:val="22"/>
                  <w:szCs w:val="22"/>
                  <w:lang w:val="en-US"/>
                </w:rPr>
                <w:t>lipetsk</w:t>
              </w:r>
              <w:r w:rsidRPr="00BC3C9E">
                <w:rPr>
                  <w:rStyle w:val="af1"/>
                  <w:sz w:val="22"/>
                  <w:szCs w:val="22"/>
                </w:rPr>
                <w:t>.</w:t>
              </w:r>
              <w:r w:rsidRPr="00BC3C9E">
                <w:rPr>
                  <w:rStyle w:val="af1"/>
                  <w:sz w:val="22"/>
                  <w:szCs w:val="22"/>
                  <w:lang w:val="en-US"/>
                </w:rPr>
                <w:t>ru</w:t>
              </w:r>
            </w:hyperlink>
            <w:r w:rsidRPr="00BC3C9E">
              <w:rPr>
                <w:sz w:val="22"/>
                <w:szCs w:val="22"/>
              </w:rPr>
              <w:t xml:space="preserve"> 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ФИО: Петров Кирилл Владимирович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Генеральный директор ПАО «СТП-Липецкое станкостроительное предприятие»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>.: +</w:t>
            </w:r>
            <w:proofErr w:type="gramEnd"/>
            <w:r w:rsidRPr="00BC3C9E">
              <w:rPr>
                <w:sz w:val="22"/>
                <w:szCs w:val="22"/>
              </w:rPr>
              <w:t>7(4742) 22-74-30</w:t>
            </w:r>
          </w:p>
          <w:p w:rsidR="00CE1FF8" w:rsidRPr="00BC3C9E" w:rsidRDefault="00CE1FF8" w:rsidP="0011568D">
            <w:pPr>
              <w:spacing w:line="360" w:lineRule="auto"/>
              <w:jc w:val="both"/>
              <w:rPr>
                <w:sz w:val="22"/>
                <w:szCs w:val="22"/>
                <w:lang w:val="en-US"/>
              </w:rPr>
            </w:pPr>
            <w:r w:rsidRPr="00BC3C9E">
              <w:rPr>
                <w:sz w:val="22"/>
                <w:szCs w:val="22"/>
                <w:lang w:val="en-US"/>
              </w:rPr>
              <w:t xml:space="preserve">e-mail: </w:t>
            </w:r>
            <w:hyperlink r:id="rId16" w:history="1">
              <w:r w:rsidRPr="00BC3C9E">
                <w:rPr>
                  <w:rStyle w:val="af1"/>
                  <w:sz w:val="22"/>
                  <w:szCs w:val="22"/>
                  <w:lang w:val="en-US"/>
                </w:rPr>
                <w:t>stanok.lipetsk@mail.ru</w:t>
              </w:r>
            </w:hyperlink>
          </w:p>
        </w:tc>
      </w:tr>
    </w:tbl>
    <w:p w:rsidR="00125E5F" w:rsidRDefault="00125E5F" w:rsidP="00125E5F">
      <w:pPr>
        <w:spacing w:line="360" w:lineRule="auto"/>
        <w:contextualSpacing/>
        <w:jc w:val="both"/>
        <w:rPr>
          <w:b/>
          <w:lang w:eastAsia="en-US"/>
        </w:rPr>
      </w:pPr>
    </w:p>
    <w:p w:rsidR="00125E5F" w:rsidRPr="00125E5F" w:rsidRDefault="00125E5F" w:rsidP="00125E5F">
      <w:pPr>
        <w:spacing w:line="360" w:lineRule="auto"/>
        <w:contextualSpacing/>
        <w:jc w:val="both"/>
        <w:rPr>
          <w:b/>
          <w:lang w:eastAsia="en-US"/>
        </w:rPr>
      </w:pPr>
      <w:r w:rsidRPr="00125E5F">
        <w:rPr>
          <w:b/>
          <w:lang w:eastAsia="en-US"/>
        </w:rPr>
        <w:t>Обоснование необходимости использования средств федерального бюджета</w:t>
      </w:r>
    </w:p>
    <w:p w:rsidR="00125E5F" w:rsidRPr="00125E5F" w:rsidRDefault="00125E5F" w:rsidP="00125E5F">
      <w:pPr>
        <w:spacing w:line="360" w:lineRule="auto"/>
        <w:jc w:val="both"/>
      </w:pPr>
      <w:r w:rsidRPr="00125E5F">
        <w:rPr>
          <w:lang w:eastAsia="en-US"/>
        </w:rPr>
        <w:tab/>
      </w:r>
      <w:r w:rsidRPr="00125E5F">
        <w:t xml:space="preserve">Проект по производству чугунных, стальных отливок, а также композитных материалов для станкостроительной и машиностроительной отраслей «СТАНИНА» </w:t>
      </w:r>
      <w:r w:rsidRPr="00125E5F">
        <w:rPr>
          <w:lang w:eastAsia="en-US"/>
        </w:rPr>
        <w:t xml:space="preserve">включен в план перспективного развития </w:t>
      </w:r>
      <w:r w:rsidRPr="00125E5F">
        <w:t>ООО «Липецкая трубная компания «Свободный Сокол» и ПАО «СТП-Липецкое станкостроительное предприятие»</w:t>
      </w:r>
      <w:proofErr w:type="gramStart"/>
      <w:r w:rsidRPr="00125E5F">
        <w:t xml:space="preserve"> .</w:t>
      </w:r>
      <w:proofErr w:type="gramEnd"/>
      <w:r w:rsidRPr="00125E5F">
        <w:rPr>
          <w:lang w:eastAsia="en-US"/>
        </w:rPr>
        <w:t xml:space="preserve">планируется к реализации до конца 2019 года. В качестве основного источника финансирования проекта рассматриваются собственные средства инициаторов проекта. Использование средств федерального бюджета в виде субсидирования целевых статей затрат, определенных в соответствии с требованиями, утвержденными постановлением Правительства Российской Федерации от 28.01.2016 № 41, позволит обеспечить снижение сроков реализации проекта на 30% и снизить финансовые риски инициаторов проекта. Предполагаемый объем затрат, источником финансового обеспечения которых являются средства федерального бюджета, составит 985,0 млн. руб. </w:t>
      </w:r>
    </w:p>
    <w:p w:rsidR="005D6A16" w:rsidRDefault="005D6A16" w:rsidP="0011568D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</w:p>
    <w:p w:rsidR="00CE1FF8" w:rsidRPr="00BC3C9E" w:rsidRDefault="00CE1FF8" w:rsidP="0011568D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Ресурсное обеспечение совместного проекта «СТАНИНА»</w:t>
      </w:r>
    </w:p>
    <w:tbl>
      <w:tblPr>
        <w:tblStyle w:val="af2"/>
        <w:tblW w:w="9781" w:type="dxa"/>
        <w:tblInd w:w="-34" w:type="dxa"/>
        <w:tblLayout w:type="fixed"/>
        <w:tblLook w:val="04A0"/>
      </w:tblPr>
      <w:tblGrid>
        <w:gridCol w:w="426"/>
        <w:gridCol w:w="3827"/>
        <w:gridCol w:w="992"/>
        <w:gridCol w:w="992"/>
        <w:gridCol w:w="1134"/>
        <w:gridCol w:w="992"/>
        <w:gridCol w:w="1418"/>
      </w:tblGrid>
      <w:tr w:rsidR="00CE1FF8" w:rsidRPr="00BC3C9E" w:rsidTr="00BE0D6C">
        <w:tc>
          <w:tcPr>
            <w:tcW w:w="426" w:type="dxa"/>
            <w:vMerge w:val="restart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827" w:type="dxa"/>
            <w:vMerge w:val="restart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Источники финансирования</w:t>
            </w:r>
          </w:p>
        </w:tc>
        <w:tc>
          <w:tcPr>
            <w:tcW w:w="5528" w:type="dxa"/>
            <w:gridSpan w:val="5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Объем финансирования, млн. руб.</w:t>
            </w:r>
          </w:p>
        </w:tc>
      </w:tr>
      <w:tr w:rsidR="00CE1FF8" w:rsidRPr="00BC3C9E" w:rsidTr="00BE0D6C">
        <w:tc>
          <w:tcPr>
            <w:tcW w:w="426" w:type="dxa"/>
            <w:vMerge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vMerge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2016 год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2017</w:t>
            </w:r>
          </w:p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2018</w:t>
            </w:r>
          </w:p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2019 год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2016–2020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годы – всего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Средства внебюджетных источников, в том числе: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197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398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323,5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66,5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985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4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pStyle w:val="11"/>
              <w:spacing w:line="360" w:lineRule="auto"/>
              <w:ind w:left="317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ООО «ЛТК «Свободный Сокол»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189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343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289,5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65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886,5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4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spacing w:line="360" w:lineRule="auto"/>
              <w:ind w:left="317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55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1,5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98,5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4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pStyle w:val="11"/>
              <w:spacing w:line="360" w:lineRule="auto"/>
              <w:ind w:left="317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средства иных организаций, задействованных в реализации проекта, но не являющихся участниками кластера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регионального бюджета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местных бюджетов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176" w:hanging="176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250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385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239,05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110,95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985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Итого по всем источникам финансирования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447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783</w:t>
            </w:r>
          </w:p>
        </w:tc>
        <w:tc>
          <w:tcPr>
            <w:tcW w:w="1134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562,55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177,45</w:t>
            </w:r>
          </w:p>
        </w:tc>
        <w:tc>
          <w:tcPr>
            <w:tcW w:w="1418" w:type="dxa"/>
            <w:vAlign w:val="center"/>
          </w:tcPr>
          <w:p w:rsidR="00CE1FF8" w:rsidRPr="00BC3C9E" w:rsidRDefault="00CE1FF8" w:rsidP="0011568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1970</w:t>
            </w:r>
          </w:p>
        </w:tc>
      </w:tr>
    </w:tbl>
    <w:p w:rsidR="00CE1FF8" w:rsidRPr="00BC3C9E" w:rsidRDefault="00CE1FF8" w:rsidP="0011568D">
      <w:pPr>
        <w:pStyle w:val="11"/>
        <w:spacing w:line="360" w:lineRule="auto"/>
        <w:ind w:left="0"/>
        <w:jc w:val="both"/>
        <w:rPr>
          <w:rFonts w:ascii="Times New Roman" w:hAnsi="Times New Roman"/>
          <w:b/>
        </w:rPr>
      </w:pPr>
    </w:p>
    <w:p w:rsidR="00CE1FF8" w:rsidRPr="00BC3C9E" w:rsidRDefault="00CE1FF8" w:rsidP="0011568D">
      <w:pPr>
        <w:pStyle w:val="11"/>
        <w:spacing w:line="360" w:lineRule="auto"/>
        <w:ind w:left="0"/>
        <w:rPr>
          <w:rFonts w:ascii="Times New Roman" w:hAnsi="Times New Roman"/>
          <w:b/>
        </w:rPr>
      </w:pPr>
      <w:r w:rsidRPr="00BC3C9E">
        <w:rPr>
          <w:rFonts w:ascii="Times New Roman" w:hAnsi="Times New Roman"/>
          <w:b/>
        </w:rPr>
        <w:t>Целевые показатели эффективности реализации совместного проекта «СТАНИНА»</w:t>
      </w:r>
    </w:p>
    <w:tbl>
      <w:tblPr>
        <w:tblW w:w="978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26"/>
        <w:gridCol w:w="5245"/>
        <w:gridCol w:w="850"/>
        <w:gridCol w:w="1560"/>
        <w:gridCol w:w="1700"/>
      </w:tblGrid>
      <w:tr w:rsidR="00CE1FF8" w:rsidRPr="00BC3C9E" w:rsidTr="005D6A16">
        <w:trPr>
          <w:trHeight w:val="88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Наименование</w:t>
            </w:r>
            <w:proofErr w:type="spellEnd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5D6A16" w:rsidRDefault="005D6A16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5D6A16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Ед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r w:rsidR="00CE1FF8" w:rsidRPr="005D6A16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r w:rsidR="00CE1FF8"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r w:rsidR="00CE1FF8" w:rsidRPr="005D6A16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Значение на момент начала реализации совместного проекта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Значение на момент окончания реализации совместного проекта</w:t>
            </w:r>
          </w:p>
        </w:tc>
      </w:tr>
      <w:tr w:rsidR="00CE1FF8" w:rsidRPr="00BC3C9E" w:rsidTr="009F04C5">
        <w:trPr>
          <w:trHeight w:val="10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Среднесписочная численность персонала на предприятии(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ях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)-инициаторе(ах)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CE1FF8" w:rsidP="00B80979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386D04"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B80979"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FE344D" w:rsidP="00B80979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</w:t>
            </w:r>
            <w:r w:rsidR="00B80979"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</w:t>
            </w:r>
          </w:p>
        </w:tc>
      </w:tr>
      <w:tr w:rsidR="00CE1FF8" w:rsidRPr="00BC3C9E" w:rsidTr="005D6A16">
        <w:trPr>
          <w:trHeight w:val="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Количество высокопроизводительных рабочих мест на предприятии(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ях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)-инициаторе(ах)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9F04C5" w:rsidP="00B80979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38</w:t>
            </w:r>
            <w:r w:rsidR="00B80979"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FE344D" w:rsidP="00B80979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52</w:t>
            </w:r>
            <w:r w:rsidR="00B80979"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CE1FF8" w:rsidRPr="00BC3C9E" w:rsidTr="005D6A16">
        <w:trPr>
          <w:trHeight w:val="5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Сумма затрат инициатора(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 на закупку комплектующих у организаций, не являющихся участниками промышленного кластера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624,8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1053,5</w:t>
            </w:r>
          </w:p>
        </w:tc>
      </w:tr>
      <w:tr w:rsidR="00CE1FF8" w:rsidRPr="00BC3C9E" w:rsidTr="005D6A16">
        <w:trPr>
          <w:trHeight w:val="5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Сумма затрат всех участников совместного проекта на закупку комплектующих, произведенных инициатором(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187</w:t>
            </w:r>
          </w:p>
        </w:tc>
      </w:tr>
      <w:tr w:rsidR="00CE1FF8" w:rsidRPr="00BC3C9E" w:rsidTr="005D6A16">
        <w:trPr>
          <w:trHeight w:val="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Объем добавленной стоимости промышленной продукции, создаваемой предприятием(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)-инициатором(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73,7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123,9</w:t>
            </w:r>
          </w:p>
        </w:tc>
      </w:tr>
      <w:tr w:rsidR="00CE1FF8" w:rsidRPr="00BC3C9E" w:rsidTr="005D6A16">
        <w:trPr>
          <w:trHeight w:val="3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55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Выручка участник</w:t>
            </w:r>
            <w:proofErr w:type="gram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а(</w:t>
            </w:r>
            <w:proofErr w:type="spellStart"/>
            <w:proofErr w:type="gram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 от продажи промышленной продукции промышленного кластера  организациям, не являющимся участниками промышленного кластера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2129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11568D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3722</w:t>
            </w:r>
          </w:p>
        </w:tc>
      </w:tr>
    </w:tbl>
    <w:p w:rsidR="00CE1FF8" w:rsidRPr="00BC3C9E" w:rsidRDefault="00CE1FF8" w:rsidP="0011568D">
      <w:pPr>
        <w:pStyle w:val="11"/>
        <w:tabs>
          <w:tab w:val="left" w:pos="2410"/>
        </w:tabs>
        <w:spacing w:line="360" w:lineRule="auto"/>
        <w:ind w:left="0"/>
        <w:jc w:val="both"/>
        <w:rPr>
          <w:rFonts w:ascii="Times New Roman" w:hAnsi="Times New Roman"/>
        </w:rPr>
      </w:pPr>
    </w:p>
    <w:p w:rsidR="00CE1FF8" w:rsidRPr="00BC3C9E" w:rsidRDefault="00CE1FF8" w:rsidP="0011568D">
      <w:pPr>
        <w:spacing w:line="360" w:lineRule="auto"/>
        <w:jc w:val="center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>Мероприятия инициаторов проекта по реализации совместного проекта «СТАНИНА»</w:t>
      </w:r>
    </w:p>
    <w:p w:rsidR="00CE1FF8" w:rsidRPr="00BC3C9E" w:rsidRDefault="00CE1FF8" w:rsidP="0011568D">
      <w:pPr>
        <w:spacing w:line="360" w:lineRule="auto"/>
        <w:ind w:firstLine="709"/>
        <w:rPr>
          <w:i/>
          <w:sz w:val="22"/>
          <w:szCs w:val="22"/>
        </w:rPr>
      </w:pPr>
      <w:r w:rsidRPr="00BC3C9E">
        <w:rPr>
          <w:i/>
          <w:sz w:val="22"/>
          <w:szCs w:val="22"/>
        </w:rPr>
        <w:t>Перечень операций, выполняемых ООО «ЛТК «Свободный Сокол» в рамках совместного проекта «СТАНИНА»:</w:t>
      </w:r>
    </w:p>
    <w:p w:rsidR="00CE1FF8" w:rsidRPr="00BC3C9E" w:rsidRDefault="00CE1FF8" w:rsidP="0062799C">
      <w:pPr>
        <w:pStyle w:val="a5"/>
        <w:numPr>
          <w:ilvl w:val="0"/>
          <w:numId w:val="58"/>
        </w:numPr>
        <w:spacing w:after="0" w:line="360" w:lineRule="auto"/>
        <w:ind w:left="709" w:hanging="425"/>
        <w:rPr>
          <w:rFonts w:ascii="Times New Roman" w:hAnsi="Times New Roman"/>
          <w:i/>
        </w:rPr>
      </w:pPr>
      <w:r w:rsidRPr="00BC3C9E">
        <w:rPr>
          <w:rFonts w:ascii="Times New Roman" w:hAnsi="Times New Roman"/>
        </w:rPr>
        <w:t xml:space="preserve">Производство </w:t>
      </w:r>
      <w:r w:rsidRPr="00BC3C9E">
        <w:rPr>
          <w:rFonts w:ascii="Times New Roman" w:hAnsi="Times New Roman"/>
          <w:bCs/>
        </w:rPr>
        <w:t>модельно-опочной оснастки;</w:t>
      </w:r>
    </w:p>
    <w:p w:rsidR="00CE1FF8" w:rsidRPr="00BC3C9E" w:rsidRDefault="00CE1FF8" w:rsidP="0062799C">
      <w:pPr>
        <w:pStyle w:val="a5"/>
        <w:numPr>
          <w:ilvl w:val="0"/>
          <w:numId w:val="58"/>
        </w:numPr>
        <w:spacing w:after="0" w:line="360" w:lineRule="auto"/>
        <w:ind w:left="709" w:hanging="425"/>
        <w:rPr>
          <w:rFonts w:ascii="Times New Roman" w:hAnsi="Times New Roman"/>
          <w:i/>
        </w:rPr>
      </w:pPr>
      <w:r w:rsidRPr="00BC3C9E">
        <w:rPr>
          <w:rFonts w:ascii="Times New Roman" w:hAnsi="Times New Roman"/>
        </w:rPr>
        <w:t>Производство жидкого чугуна;</w:t>
      </w:r>
    </w:p>
    <w:p w:rsidR="00CE1FF8" w:rsidRPr="00BC3C9E" w:rsidRDefault="00CE1FF8" w:rsidP="0062799C">
      <w:pPr>
        <w:pStyle w:val="a5"/>
        <w:numPr>
          <w:ilvl w:val="0"/>
          <w:numId w:val="58"/>
        </w:numPr>
        <w:spacing w:after="0" w:line="360" w:lineRule="auto"/>
        <w:ind w:left="709" w:hanging="425"/>
        <w:rPr>
          <w:rFonts w:ascii="Times New Roman" w:hAnsi="Times New Roman"/>
          <w:i/>
          <w:lang w:val="ru-RU"/>
        </w:rPr>
      </w:pPr>
      <w:r w:rsidRPr="00BC3C9E">
        <w:rPr>
          <w:rFonts w:ascii="Times New Roman" w:hAnsi="Times New Roman"/>
          <w:bCs/>
          <w:lang w:val="ru-RU"/>
        </w:rPr>
        <w:t xml:space="preserve">Производство литейных форм, стержней, сборка форм и заливка их жидким чугуном; </w:t>
      </w:r>
    </w:p>
    <w:p w:rsidR="00CE1FF8" w:rsidRPr="00BC3C9E" w:rsidRDefault="00CE1FF8" w:rsidP="0062799C">
      <w:pPr>
        <w:pStyle w:val="a5"/>
        <w:numPr>
          <w:ilvl w:val="0"/>
          <w:numId w:val="58"/>
        </w:numPr>
        <w:spacing w:after="0" w:line="360" w:lineRule="auto"/>
        <w:ind w:left="709" w:hanging="425"/>
        <w:rPr>
          <w:rFonts w:ascii="Times New Roman" w:hAnsi="Times New Roman"/>
          <w:i/>
          <w:lang w:val="ru-RU"/>
        </w:rPr>
      </w:pPr>
      <w:r w:rsidRPr="00BC3C9E">
        <w:rPr>
          <w:rFonts w:ascii="Times New Roman" w:hAnsi="Times New Roman"/>
          <w:bCs/>
          <w:lang w:val="ru-RU"/>
        </w:rPr>
        <w:t xml:space="preserve">Выбивка форм с регенерацией отработанных формовочных смесей, очистка и обрубка отливок; </w:t>
      </w:r>
    </w:p>
    <w:p w:rsidR="00CE1FF8" w:rsidRPr="00BC3C9E" w:rsidRDefault="00CE1FF8" w:rsidP="0062799C">
      <w:pPr>
        <w:pStyle w:val="a5"/>
        <w:numPr>
          <w:ilvl w:val="0"/>
          <w:numId w:val="58"/>
        </w:numPr>
        <w:spacing w:after="0" w:line="360" w:lineRule="auto"/>
        <w:ind w:left="709" w:hanging="425"/>
        <w:rPr>
          <w:rFonts w:ascii="Times New Roman" w:hAnsi="Times New Roman"/>
          <w:i/>
          <w:lang w:val="ru-RU"/>
        </w:rPr>
      </w:pPr>
      <w:r w:rsidRPr="00BC3C9E">
        <w:rPr>
          <w:rFonts w:ascii="Times New Roman" w:hAnsi="Times New Roman"/>
          <w:bCs/>
          <w:lang w:val="ru-RU"/>
        </w:rPr>
        <w:t>Искусственное старение, черновая механическая обработка.</w:t>
      </w:r>
    </w:p>
    <w:p w:rsidR="00CE1FF8" w:rsidRPr="00BC3C9E" w:rsidRDefault="00CE1FF8" w:rsidP="0011568D">
      <w:pPr>
        <w:spacing w:line="360" w:lineRule="auto"/>
        <w:ind w:firstLine="709"/>
        <w:rPr>
          <w:i/>
          <w:sz w:val="22"/>
          <w:szCs w:val="22"/>
        </w:rPr>
      </w:pPr>
      <w:r w:rsidRPr="00BC3C9E">
        <w:rPr>
          <w:i/>
          <w:sz w:val="22"/>
          <w:szCs w:val="22"/>
        </w:rPr>
        <w:t>Перечень операций, выполняемых ПАО «СТП - Липецкое станкостроительное предприятие» в рамках совместного проекта «СТАНИНА»:</w:t>
      </w:r>
    </w:p>
    <w:p w:rsidR="00CE1FF8" w:rsidRPr="00BC3C9E" w:rsidRDefault="00CE1FF8" w:rsidP="0062799C">
      <w:pPr>
        <w:pStyle w:val="a5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Получистовое и чистовое фрезерование корпусных деталей;</w:t>
      </w:r>
    </w:p>
    <w:p w:rsidR="00CE1FF8" w:rsidRPr="00BC3C9E" w:rsidRDefault="00CE1FF8" w:rsidP="0062799C">
      <w:pPr>
        <w:pStyle w:val="a5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Сверление и расточка отверстий в корпусных деталях;</w:t>
      </w:r>
    </w:p>
    <w:p w:rsidR="00CE1FF8" w:rsidRPr="00BC3C9E" w:rsidRDefault="00CE1FF8" w:rsidP="0062799C">
      <w:pPr>
        <w:pStyle w:val="a5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Плоское, круглое и внутреннее шлифование;</w:t>
      </w:r>
    </w:p>
    <w:p w:rsidR="00CE1FF8" w:rsidRPr="00BC3C9E" w:rsidRDefault="00CE1FF8" w:rsidP="0062799C">
      <w:pPr>
        <w:pStyle w:val="a5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Контроль точности размеров и геометрической формы поверхностей;</w:t>
      </w:r>
    </w:p>
    <w:p w:rsidR="009E207F" w:rsidRPr="006074FD" w:rsidRDefault="00CE1FF8" w:rsidP="0062799C">
      <w:pPr>
        <w:pStyle w:val="a5"/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Финишная обработка опытных образцов деталей и узлов, отлитых в ООО «ЛТК «Свободный Сокол».</w:t>
      </w:r>
    </w:p>
    <w:tbl>
      <w:tblPr>
        <w:tblStyle w:val="af2"/>
        <w:tblW w:w="9889" w:type="dxa"/>
        <w:tblLook w:val="04A0"/>
      </w:tblPr>
      <w:tblGrid>
        <w:gridCol w:w="2660"/>
        <w:gridCol w:w="5245"/>
        <w:gridCol w:w="1984"/>
      </w:tblGrid>
      <w:tr w:rsidR="00CE1FF8" w:rsidRPr="00BC3C9E" w:rsidTr="00BE0D6C"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Инициатор проекта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Время реализации мероприятия, стоимость</w:t>
            </w:r>
          </w:p>
        </w:tc>
      </w:tr>
      <w:tr w:rsidR="00CE1FF8" w:rsidRPr="00BC3C9E" w:rsidTr="00BE0D6C">
        <w:trPr>
          <w:trHeight w:val="94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сертификации продукции, работ, услуг в соответствии с требованиями законодательства, стандартов, технических регламентов, а также других документов, которые в соответствии с законодательством устанавливают обязательные требования к продукции, работам, услугам (в том числе на международном уровне)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2016-2019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3,2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(ресертификации, инспекционного контроля) системы менеджмента, системы экологического менеджмента, системы менеджмента промышленной безопасности и охраны труда на соответствие национальным и международным стандартам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2016-2018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1,35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аттестации (валидации, переаттестации) и сертификации производства, оборудования, в том числе испытательного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2018-2019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0,55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Приобретение, доставка, монтаж, проведение пусконаладочных работ новых машин и оборудования (не бывших в употреблении), участвующих в технологическом процессе производства промышленной продукции, включая в том числе контрольно-измерительное оборудование, оборудование проектирования, испытания и автоматизации технологических процессов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2016-2019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961,5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 технологической оснастки для оборудования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2016-2018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63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 программного обеспечения и программно-аппаратных комплексов управления предприятием, производственными и технологическими процессами, а также их модулей, включая приобретение лицензий (неисключительных прав) на право пользования программным обеспечением, а также услуги по выполнению работ по установке и настройке программного обеспечения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2017-2019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Обучение инженерно-технических кадров предприятий работе на оборудовании и с программным обеспечением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2016-2017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7,6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разработке конструкторской документации на промышленную продукцию и комплектующие,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технологическую планировку производства, необходимую для производства; оплата услуг по разработке технологий и технологических процессов производства промышленной продукции, включая разработку технологической документации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2016-2017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10,4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Мероприятия, направленные на создание новых или развитие существующих производственно-технологических цепочек создания конечной промышленной продукции промышленного кластера, предусматривающие в том числе затраты капитального характера на строительство и (или) реконструкцию инфраструктуры промышленного кластера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2016-2019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870,9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«ЛТК «Свободный Сокол»</w:t>
            </w:r>
          </w:p>
        </w:tc>
        <w:tc>
          <w:tcPr>
            <w:tcW w:w="5245" w:type="dxa"/>
          </w:tcPr>
          <w:p w:rsidR="00CE1FF8" w:rsidRPr="00BC3C9E" w:rsidRDefault="00CE1FF8" w:rsidP="0011568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процентов по кредитам</w:t>
            </w:r>
          </w:p>
        </w:tc>
        <w:tc>
          <w:tcPr>
            <w:tcW w:w="1984" w:type="dxa"/>
          </w:tcPr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2016-2019 гг.</w:t>
            </w:r>
          </w:p>
          <w:p w:rsidR="00CE1FF8" w:rsidRPr="00BC3C9E" w:rsidRDefault="00CE1FF8" w:rsidP="0011568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36,5 млн. руб.</w:t>
            </w:r>
          </w:p>
        </w:tc>
      </w:tr>
    </w:tbl>
    <w:p w:rsidR="00CE1FF8" w:rsidRPr="0041135F" w:rsidRDefault="00CE1FF8" w:rsidP="00CE1FF8">
      <w:pPr>
        <w:spacing w:line="276" w:lineRule="auto"/>
      </w:pPr>
    </w:p>
    <w:p w:rsidR="00CE1FF8" w:rsidRDefault="00CE1FF8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BB3539" w:rsidRDefault="00BB3539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  <w:sectPr w:rsidR="00BB3539" w:rsidSect="00BC4242">
          <w:pgSz w:w="11906" w:h="16838"/>
          <w:pgMar w:top="567" w:right="566" w:bottom="568" w:left="1418" w:header="708" w:footer="708" w:gutter="0"/>
          <w:cols w:space="708"/>
          <w:docGrid w:linePitch="360"/>
        </w:sectPr>
      </w:pPr>
    </w:p>
    <w:p w:rsidR="00BB3539" w:rsidRPr="00BB3539" w:rsidRDefault="00BB3539" w:rsidP="00D906AA">
      <w:pPr>
        <w:spacing w:line="276" w:lineRule="auto"/>
        <w:jc w:val="center"/>
        <w:rPr>
          <w:b/>
          <w:lang w:eastAsia="en-US"/>
        </w:rPr>
      </w:pPr>
      <w:r w:rsidRPr="00BB3539">
        <w:rPr>
          <w:b/>
          <w:lang w:eastAsia="en-US"/>
        </w:rPr>
        <w:t xml:space="preserve">Целевые показатели эффективности реализации совместного проекта по производству промышленной продукции кластера станкостроения и станкоинструментальной промышленности </w:t>
      </w:r>
      <w:r w:rsidR="002A762F">
        <w:rPr>
          <w:b/>
          <w:lang w:eastAsia="en-US"/>
        </w:rPr>
        <w:t>«</w:t>
      </w:r>
      <w:r w:rsidRPr="00BB3539">
        <w:rPr>
          <w:b/>
          <w:lang w:eastAsia="en-US"/>
        </w:rPr>
        <w:t>ЛИПЕЦКМАШ</w:t>
      </w:r>
      <w:r w:rsidR="002A762F">
        <w:rPr>
          <w:b/>
          <w:lang w:eastAsia="en-US"/>
        </w:rPr>
        <w:t>»</w:t>
      </w:r>
      <w:r w:rsidRPr="00BB3539">
        <w:rPr>
          <w:b/>
          <w:lang w:eastAsia="en-US"/>
        </w:rPr>
        <w:t xml:space="preserve"> в целях импортозамещения по проекту «СТАНИНА»</w:t>
      </w:r>
    </w:p>
    <w:p w:rsidR="00BB3539" w:rsidRPr="00BB3539" w:rsidRDefault="00BB3539" w:rsidP="00BB3539">
      <w:pPr>
        <w:spacing w:line="276" w:lineRule="auto"/>
        <w:jc w:val="center"/>
        <w:rPr>
          <w:b/>
          <w:sz w:val="20"/>
          <w:szCs w:val="20"/>
          <w:lang w:eastAsia="en-US"/>
        </w:rPr>
      </w:pPr>
    </w:p>
    <w:tbl>
      <w:tblPr>
        <w:tblW w:w="15234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25"/>
        <w:gridCol w:w="2477"/>
        <w:gridCol w:w="1134"/>
        <w:gridCol w:w="709"/>
        <w:gridCol w:w="709"/>
        <w:gridCol w:w="567"/>
        <w:gridCol w:w="708"/>
        <w:gridCol w:w="709"/>
        <w:gridCol w:w="709"/>
        <w:gridCol w:w="709"/>
        <w:gridCol w:w="708"/>
        <w:gridCol w:w="709"/>
        <w:gridCol w:w="709"/>
        <w:gridCol w:w="567"/>
        <w:gridCol w:w="567"/>
        <w:gridCol w:w="850"/>
        <w:gridCol w:w="709"/>
        <w:gridCol w:w="709"/>
        <w:gridCol w:w="850"/>
      </w:tblGrid>
      <w:tr w:rsidR="00BB3539" w:rsidRPr="00BB3539" w:rsidTr="005D6A16">
        <w:trPr>
          <w:trHeight w:val="687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№ п/п</w:t>
            </w: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BB3539">
              <w:rPr>
                <w:b/>
                <w:sz w:val="20"/>
                <w:szCs w:val="20"/>
                <w:lang w:val="en-US" w:eastAsia="en-US"/>
              </w:rPr>
              <w:t>Наименование</w:t>
            </w:r>
            <w:proofErr w:type="spellEnd"/>
            <w:r w:rsidRPr="00BB3539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BB3539">
              <w:rPr>
                <w:b/>
                <w:sz w:val="20"/>
                <w:szCs w:val="20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BB3539">
              <w:rPr>
                <w:b/>
                <w:sz w:val="20"/>
                <w:szCs w:val="20"/>
                <w:lang w:val="en-US" w:eastAsia="en-US"/>
              </w:rPr>
              <w:t>Единица</w:t>
            </w:r>
            <w:proofErr w:type="spellEnd"/>
            <w:r w:rsidRPr="00BB3539">
              <w:rPr>
                <w:b/>
                <w:sz w:val="20"/>
                <w:szCs w:val="20"/>
                <w:lang w:eastAsia="en-US"/>
              </w:rPr>
              <w:t xml:space="preserve"> </w:t>
            </w:r>
            <w:r w:rsidRPr="00BB3539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r w:rsidRPr="00BB3539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BB3539">
              <w:rPr>
                <w:b/>
                <w:sz w:val="20"/>
                <w:szCs w:val="20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eastAsia="en-US"/>
              </w:rPr>
              <w:t>Значение на момент начала реализации совместного проекта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eastAsia="en-US"/>
              </w:rPr>
              <w:t>3-й год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eastAsia="en-US"/>
              </w:rPr>
              <w:t>4 –й год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eastAsia="en-US"/>
              </w:rPr>
              <w:t>Значение на момент окончания реализации совместного проекта</w:t>
            </w:r>
          </w:p>
        </w:tc>
      </w:tr>
      <w:tr w:rsidR="0011568D" w:rsidRPr="00BB3539" w:rsidTr="005D6A16">
        <w:trPr>
          <w:trHeight w:val="674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 xml:space="preserve">I 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</w:t>
            </w:r>
            <w:r w:rsidRPr="00BB3539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III</w:t>
            </w:r>
            <w:r w:rsidRPr="00BB3539">
              <w:rPr>
                <w:b/>
                <w:sz w:val="20"/>
                <w:szCs w:val="20"/>
                <w:lang w:eastAsia="en-US"/>
              </w:rPr>
              <w:t xml:space="preserve"> кв.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IV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IV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 xml:space="preserve">IV </w:t>
            </w:r>
            <w:proofErr w:type="spell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III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BB3539">
              <w:rPr>
                <w:b/>
                <w:sz w:val="20"/>
                <w:szCs w:val="20"/>
                <w:lang w:val="en-US" w:eastAsia="en-US"/>
              </w:rPr>
              <w:t>IV</w:t>
            </w:r>
          </w:p>
          <w:p w:rsidR="00BB3539" w:rsidRPr="00BB3539" w:rsidRDefault="00BB3539" w:rsidP="00BB353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BB3539">
              <w:rPr>
                <w:b/>
                <w:sz w:val="20"/>
                <w:szCs w:val="20"/>
                <w:lang w:val="en-US" w:eastAsia="en-US"/>
              </w:rPr>
              <w:t>кв</w:t>
            </w:r>
            <w:proofErr w:type="spellEnd"/>
            <w:proofErr w:type="gramEnd"/>
            <w:r w:rsidRPr="00BB3539">
              <w:rPr>
                <w:b/>
                <w:sz w:val="20"/>
                <w:szCs w:val="20"/>
                <w:lang w:val="en-US" w:eastAsia="en-US"/>
              </w:rPr>
              <w:t>.</w:t>
            </w:r>
          </w:p>
        </w:tc>
      </w:tr>
      <w:tr w:rsidR="00B2388F" w:rsidRPr="00BB3539" w:rsidTr="005D6A16">
        <w:trPr>
          <w:trHeight w:val="10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62799C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BB3539">
              <w:rPr>
                <w:sz w:val="20"/>
                <w:szCs w:val="20"/>
              </w:rPr>
              <w:t>Среднесписочная численность персонала на предприятии(</w:t>
            </w:r>
            <w:proofErr w:type="spellStart"/>
            <w:r w:rsidRPr="00BB3539">
              <w:rPr>
                <w:sz w:val="20"/>
                <w:szCs w:val="20"/>
              </w:rPr>
              <w:t>ях</w:t>
            </w:r>
            <w:proofErr w:type="spellEnd"/>
            <w:r w:rsidRPr="00BB3539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B3539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1182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1185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1292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1302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1313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1320</w:t>
            </w:r>
          </w:p>
        </w:tc>
      </w:tr>
      <w:tr w:rsidR="00B2388F" w:rsidRPr="00BB3539" w:rsidTr="005D6A16">
        <w:trPr>
          <w:trHeight w:val="162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62799C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B3539">
              <w:rPr>
                <w:sz w:val="20"/>
                <w:szCs w:val="20"/>
              </w:rPr>
              <w:t>Количество высокопроизводительных рабочих мест на предприятии(</w:t>
            </w:r>
            <w:proofErr w:type="spellStart"/>
            <w:r w:rsidRPr="00BB3539">
              <w:rPr>
                <w:sz w:val="20"/>
                <w:szCs w:val="20"/>
              </w:rPr>
              <w:t>ях</w:t>
            </w:r>
            <w:proofErr w:type="spellEnd"/>
            <w:r w:rsidRPr="00BB3539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B3539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386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391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7748C8" w:rsidRDefault="00B80979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526</w:t>
            </w:r>
          </w:p>
        </w:tc>
      </w:tr>
      <w:tr w:rsidR="00B2388F" w:rsidRPr="00BB3539" w:rsidTr="005D6A16">
        <w:trPr>
          <w:trHeight w:val="50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62799C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BB3539">
              <w:rPr>
                <w:sz w:val="20"/>
                <w:szCs w:val="20"/>
              </w:rPr>
              <w:t>Сумма затрат инициатора(</w:t>
            </w:r>
            <w:proofErr w:type="spellStart"/>
            <w:r w:rsidRPr="00BB3539">
              <w:rPr>
                <w:sz w:val="20"/>
                <w:szCs w:val="20"/>
              </w:rPr>
              <w:t>ов</w:t>
            </w:r>
            <w:proofErr w:type="spellEnd"/>
            <w:r w:rsidRPr="00BB3539">
              <w:rPr>
                <w:sz w:val="20"/>
                <w:szCs w:val="20"/>
              </w:rPr>
              <w:t>) совместного проекта на закупку комплектующих у организаций, не являющихся участниками промышленного кластера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B3539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624,8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635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644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670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682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770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820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940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1053,5</w:t>
            </w:r>
          </w:p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 xml:space="preserve"> </w:t>
            </w:r>
          </w:p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2388F" w:rsidRPr="00BB3539" w:rsidTr="005D6A16">
        <w:trPr>
          <w:trHeight w:val="50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62799C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BB3539">
              <w:rPr>
                <w:sz w:val="20"/>
                <w:szCs w:val="20"/>
              </w:rPr>
              <w:t>Сумма затрат всех участников совместного проекта на закупку комплектующих, произведенных инициатором(</w:t>
            </w:r>
            <w:proofErr w:type="spellStart"/>
            <w:r w:rsidRPr="00BB3539">
              <w:rPr>
                <w:sz w:val="20"/>
                <w:szCs w:val="20"/>
              </w:rPr>
              <w:t>ами</w:t>
            </w:r>
            <w:proofErr w:type="spellEnd"/>
            <w:r w:rsidRPr="00BB3539">
              <w:rPr>
                <w:sz w:val="20"/>
                <w:szCs w:val="20"/>
              </w:rPr>
              <w:t>) совместного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B3539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187</w:t>
            </w:r>
          </w:p>
        </w:tc>
      </w:tr>
      <w:tr w:rsidR="00B2388F" w:rsidRPr="00BB3539" w:rsidTr="005D6A16">
        <w:trPr>
          <w:trHeight w:val="3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62799C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BB3539">
              <w:rPr>
                <w:sz w:val="20"/>
                <w:szCs w:val="20"/>
              </w:rPr>
              <w:t>Объем добавленной стоимости промышленной продукции, создаваемой предприятием(</w:t>
            </w:r>
            <w:proofErr w:type="spellStart"/>
            <w:r w:rsidRPr="00BB3539">
              <w:rPr>
                <w:sz w:val="20"/>
                <w:szCs w:val="20"/>
              </w:rPr>
              <w:t>ями</w:t>
            </w:r>
            <w:proofErr w:type="spellEnd"/>
            <w:r w:rsidRPr="00BB3539">
              <w:rPr>
                <w:sz w:val="20"/>
                <w:szCs w:val="20"/>
              </w:rPr>
              <w:t>)-инициатором(</w:t>
            </w:r>
            <w:proofErr w:type="spellStart"/>
            <w:r w:rsidRPr="00BB3539">
              <w:rPr>
                <w:sz w:val="20"/>
                <w:szCs w:val="20"/>
              </w:rPr>
              <w:t>ами</w:t>
            </w:r>
            <w:proofErr w:type="spellEnd"/>
            <w:r w:rsidRPr="00BB3539">
              <w:rPr>
                <w:sz w:val="20"/>
                <w:szCs w:val="20"/>
              </w:rPr>
              <w:t>) совместного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B3539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73,7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73,7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73,7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73,7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123,9</w:t>
            </w:r>
          </w:p>
        </w:tc>
      </w:tr>
      <w:tr w:rsidR="00B2388F" w:rsidRPr="00BB3539" w:rsidTr="005D6A16">
        <w:trPr>
          <w:trHeight w:val="3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62799C">
            <w:pPr>
              <w:widowControl w:val="0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line="276" w:lineRule="auto"/>
              <w:ind w:left="36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BB3539">
              <w:rPr>
                <w:sz w:val="20"/>
                <w:szCs w:val="20"/>
              </w:rPr>
              <w:t>Выручка участник</w:t>
            </w:r>
            <w:proofErr w:type="gramStart"/>
            <w:r w:rsidRPr="00BB3539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BB3539">
              <w:rPr>
                <w:sz w:val="20"/>
                <w:szCs w:val="20"/>
              </w:rPr>
              <w:t>ов</w:t>
            </w:r>
            <w:proofErr w:type="spellEnd"/>
            <w:r w:rsidRPr="00BB3539">
              <w:rPr>
                <w:sz w:val="20"/>
                <w:szCs w:val="20"/>
              </w:rPr>
              <w:t>) совместного проекта от продажи промышленной продукции промышленного кластера  организациям, не являющимся участниками промышленного кластера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388F" w:rsidRPr="00BB3539" w:rsidRDefault="00B2388F" w:rsidP="00B238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B3539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2129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2140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2650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2700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2830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2830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3650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3700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88F" w:rsidRPr="00B2388F" w:rsidRDefault="00B2388F" w:rsidP="00B2388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2388F">
              <w:rPr>
                <w:sz w:val="20"/>
                <w:szCs w:val="20"/>
                <w:lang w:eastAsia="en-US"/>
              </w:rPr>
              <w:t>3722</w:t>
            </w:r>
          </w:p>
        </w:tc>
      </w:tr>
    </w:tbl>
    <w:p w:rsidR="00BB3539" w:rsidRPr="00BB3539" w:rsidRDefault="00BB3539" w:rsidP="00BB3539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</w:rPr>
      </w:pPr>
    </w:p>
    <w:p w:rsidR="00BB3539" w:rsidRPr="00BB3539" w:rsidRDefault="00BB3539" w:rsidP="00BB3539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</w:rPr>
      </w:pPr>
    </w:p>
    <w:p w:rsidR="00BB3539" w:rsidRDefault="00BB3539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C62612" w:rsidRDefault="00C62612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C62612" w:rsidRDefault="00C62612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C62612" w:rsidRDefault="00C62612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5D6A16" w:rsidRDefault="005D6A16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C62612" w:rsidRDefault="00C62612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tbl>
      <w:tblPr>
        <w:tblStyle w:val="26"/>
        <w:tblW w:w="15559" w:type="dxa"/>
        <w:tblLayout w:type="fixed"/>
        <w:tblLook w:val="04A0"/>
      </w:tblPr>
      <w:tblGrid>
        <w:gridCol w:w="616"/>
        <w:gridCol w:w="9444"/>
        <w:gridCol w:w="821"/>
        <w:gridCol w:w="1163"/>
        <w:gridCol w:w="992"/>
        <w:gridCol w:w="993"/>
        <w:gridCol w:w="1530"/>
      </w:tblGrid>
      <w:tr w:rsidR="00090426" w:rsidRPr="005F1E45" w:rsidTr="005D6A16">
        <w:trPr>
          <w:trHeight w:val="255"/>
        </w:trPr>
        <w:tc>
          <w:tcPr>
            <w:tcW w:w="616" w:type="dxa"/>
            <w:noWrap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943" w:type="dxa"/>
            <w:gridSpan w:val="6"/>
            <w:noWrap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Направления затрат в рамках проекта </w:t>
            </w:r>
            <w:r w:rsidR="00656376">
              <w:rPr>
                <w:rFonts w:eastAsia="Times New Roman"/>
                <w:b/>
                <w:sz w:val="20"/>
                <w:szCs w:val="20"/>
                <w:lang w:eastAsia="ru-RU"/>
              </w:rPr>
              <w:t>«</w:t>
            </w:r>
            <w:r w:rsidRPr="00656376">
              <w:rPr>
                <w:rFonts w:eastAsia="Times New Roman"/>
                <w:b/>
                <w:sz w:val="20"/>
                <w:szCs w:val="20"/>
                <w:lang w:eastAsia="ru-RU"/>
              </w:rPr>
              <w:t>СТАНИНА</w:t>
            </w:r>
            <w:r w:rsidR="00656376">
              <w:rPr>
                <w:rFonts w:eastAsia="Times New Roman"/>
                <w:b/>
                <w:sz w:val="20"/>
                <w:szCs w:val="20"/>
                <w:lang w:eastAsia="ru-RU"/>
              </w:rPr>
              <w:t>»</w:t>
            </w:r>
            <w:r w:rsidRPr="00656376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подлежащих субсидированию на возмещение части затрат при реализации совместных проектов по производству промышленной про</w:t>
            </w:r>
            <w:r w:rsidR="00656376">
              <w:rPr>
                <w:rFonts w:eastAsia="Times New Roman"/>
                <w:b/>
                <w:sz w:val="20"/>
                <w:szCs w:val="20"/>
                <w:lang w:eastAsia="ru-RU"/>
              </w:rPr>
              <w:t>дукции в целях импортозамещения</w:t>
            </w:r>
          </w:p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090426" w:rsidRPr="005F1E45" w:rsidTr="005D6A16">
        <w:trPr>
          <w:trHeight w:val="315"/>
        </w:trPr>
        <w:tc>
          <w:tcPr>
            <w:tcW w:w="616" w:type="dxa"/>
            <w:vMerge w:val="restart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444" w:type="dxa"/>
            <w:vMerge w:val="restart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Наименование совместных проектов участников кластера и мероприятий, осуществляемых в целях реализации совместных проектов</w:t>
            </w:r>
          </w:p>
        </w:tc>
        <w:tc>
          <w:tcPr>
            <w:tcW w:w="5499" w:type="dxa"/>
            <w:gridSpan w:val="5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Объем финансирования, млн руб.</w:t>
            </w:r>
          </w:p>
        </w:tc>
      </w:tr>
      <w:tr w:rsidR="00090426" w:rsidRPr="005F1E45" w:rsidTr="005D6A16">
        <w:trPr>
          <w:trHeight w:val="300"/>
        </w:trPr>
        <w:tc>
          <w:tcPr>
            <w:tcW w:w="616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44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1" w:type="dxa"/>
            <w:vMerge w:val="restart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1163" w:type="dxa"/>
            <w:vMerge w:val="restart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992" w:type="dxa"/>
            <w:vMerge w:val="restart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993" w:type="dxa"/>
            <w:vMerge w:val="restart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2020 г.</w:t>
            </w:r>
          </w:p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hideMark/>
          </w:tcPr>
          <w:p w:rsidR="005D6A1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Всего в период </w:t>
            </w:r>
          </w:p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2017–2020 гг.</w:t>
            </w:r>
          </w:p>
        </w:tc>
      </w:tr>
      <w:tr w:rsidR="00090426" w:rsidRPr="005F1E45" w:rsidTr="005D6A16">
        <w:trPr>
          <w:trHeight w:val="315"/>
        </w:trPr>
        <w:tc>
          <w:tcPr>
            <w:tcW w:w="616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44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1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3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hideMark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(по строкам)</w:t>
            </w:r>
          </w:p>
        </w:tc>
      </w:tr>
      <w:tr w:rsidR="00090426" w:rsidRPr="005F1E45" w:rsidTr="005D6A16">
        <w:trPr>
          <w:trHeight w:val="914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 xml:space="preserve">Оплата услуг по проведению сертификации продукции, работ, услуг в соответствии с требованиями законодательства, стандартов, технических регламентов, а также других документов, которые в соответствии с законодательством устанавливают обязательные требования к продукции, работам, услугам (в том числе на международном уровне) 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3,2</w:t>
            </w:r>
          </w:p>
        </w:tc>
      </w:tr>
      <w:tr w:rsidR="00090426" w:rsidRPr="005F1E45" w:rsidTr="005D6A16">
        <w:trPr>
          <w:trHeight w:val="677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Оплата услуг по проведению (ресертификации, инспекционного контроля) системы менеджмента, системы экологического менеджмента, системы менеджмента промышленной безопасности и охраны труда на соответствие национальным и международным стандартам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0,245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1,345</w:t>
            </w:r>
          </w:p>
        </w:tc>
      </w:tr>
      <w:tr w:rsidR="00090426" w:rsidRPr="005F1E45" w:rsidTr="005D6A16">
        <w:trPr>
          <w:trHeight w:val="505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Оплата услуг по проведению аттестации (валидации, переаттестации) и сертификации производства, оборудования, в том числе испытательного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0,245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0,545</w:t>
            </w:r>
          </w:p>
        </w:tc>
      </w:tr>
      <w:tr w:rsidR="00090426" w:rsidRPr="005F1E45" w:rsidTr="005D6A16">
        <w:trPr>
          <w:trHeight w:val="259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Приобретение технологической оснастки для оборудования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92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63</w:t>
            </w:r>
          </w:p>
        </w:tc>
      </w:tr>
      <w:tr w:rsidR="00090426" w:rsidRPr="005F1E45" w:rsidTr="005D6A16">
        <w:trPr>
          <w:trHeight w:val="255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Оплата процентов по кредитам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92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6,2</w:t>
            </w:r>
          </w:p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36,5</w:t>
            </w:r>
          </w:p>
        </w:tc>
      </w:tr>
      <w:tr w:rsidR="00090426" w:rsidRPr="005F1E45" w:rsidTr="005D6A16">
        <w:trPr>
          <w:trHeight w:val="1128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Приобретение программного обеспечения и программно-аппаратных комплексов управления предприятием, производственными и технологическими процессами, а также их модулей, включая приобретение лицензий (неисключительных прав) на право пользования программным обеспечением, а также услуги по выполнению работ по установке и настройке программного обеспечения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</w:tr>
      <w:tr w:rsidR="00090426" w:rsidRPr="005F1E45" w:rsidTr="005D6A16">
        <w:trPr>
          <w:trHeight w:val="420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Обучение инженерно-технических кадров предприятий работе на оборудовании и с программным обеспечением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992" w:type="dxa"/>
            <w:vAlign w:val="center"/>
            <w:hideMark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7,6</w:t>
            </w:r>
          </w:p>
        </w:tc>
      </w:tr>
      <w:tr w:rsidR="00090426" w:rsidRPr="005F1E45" w:rsidTr="005D6A16">
        <w:trPr>
          <w:trHeight w:val="1411"/>
        </w:trPr>
        <w:tc>
          <w:tcPr>
            <w:tcW w:w="616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444" w:type="dxa"/>
            <w:hideMark/>
          </w:tcPr>
          <w:p w:rsidR="00090426" w:rsidRPr="00656376" w:rsidRDefault="0009042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Оплата услуг по разработке конструкторской документации на промышленную продукцию и комплектующие,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технологическую планировку производства, необходимую для производства; оплата услуг по разработке технологий и технологических процессов производства промышленной продукции, включая разработку технологической документации</w:t>
            </w:r>
          </w:p>
        </w:tc>
        <w:tc>
          <w:tcPr>
            <w:tcW w:w="821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16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992" w:type="dxa"/>
            <w:vAlign w:val="center"/>
            <w:hideMark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0" w:type="dxa"/>
            <w:vAlign w:val="center"/>
          </w:tcPr>
          <w:p w:rsidR="00090426" w:rsidRPr="00656376" w:rsidRDefault="0009042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10,4</w:t>
            </w:r>
          </w:p>
        </w:tc>
      </w:tr>
      <w:tr w:rsidR="005D6A16" w:rsidRPr="005F1E45" w:rsidTr="005D6A16">
        <w:trPr>
          <w:trHeight w:val="423"/>
        </w:trPr>
        <w:tc>
          <w:tcPr>
            <w:tcW w:w="10060" w:type="dxa"/>
            <w:gridSpan w:val="2"/>
          </w:tcPr>
          <w:p w:rsidR="005D6A16" w:rsidRPr="005D6A16" w:rsidRDefault="005D6A1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  <w:p w:rsidR="005D6A16" w:rsidRPr="005D6A16" w:rsidRDefault="005D6A1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D6A16">
              <w:rPr>
                <w:rFonts w:eastAsia="Times New Roman"/>
                <w:b/>
                <w:sz w:val="20"/>
                <w:szCs w:val="20"/>
                <w:lang w:eastAsia="ru-RU"/>
              </w:rPr>
              <w:t>Итого:</w:t>
            </w:r>
          </w:p>
          <w:p w:rsidR="005D6A16" w:rsidRPr="00656376" w:rsidRDefault="005D6A16" w:rsidP="0009042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5D6A16" w:rsidRPr="00656376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16,9</w:t>
            </w:r>
          </w:p>
        </w:tc>
        <w:tc>
          <w:tcPr>
            <w:tcW w:w="1163" w:type="dxa"/>
            <w:vAlign w:val="center"/>
          </w:tcPr>
          <w:p w:rsidR="005D6A16" w:rsidRPr="00656376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65,4</w:t>
            </w:r>
          </w:p>
        </w:tc>
        <w:tc>
          <w:tcPr>
            <w:tcW w:w="992" w:type="dxa"/>
            <w:vAlign w:val="center"/>
          </w:tcPr>
          <w:p w:rsidR="005D6A16" w:rsidRPr="00656376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39,59</w:t>
            </w:r>
          </w:p>
        </w:tc>
        <w:tc>
          <w:tcPr>
            <w:tcW w:w="993" w:type="dxa"/>
            <w:vAlign w:val="center"/>
          </w:tcPr>
          <w:p w:rsidR="005D6A16" w:rsidRPr="00656376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15,7</w:t>
            </w:r>
          </w:p>
        </w:tc>
        <w:tc>
          <w:tcPr>
            <w:tcW w:w="1530" w:type="dxa"/>
            <w:vAlign w:val="center"/>
          </w:tcPr>
          <w:p w:rsidR="005D6A16" w:rsidRPr="00656376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656376">
              <w:rPr>
                <w:rFonts w:eastAsia="Times New Roman"/>
                <w:sz w:val="20"/>
                <w:szCs w:val="20"/>
                <w:lang w:eastAsia="ru-RU"/>
              </w:rPr>
              <w:t>137,59</w:t>
            </w:r>
          </w:p>
        </w:tc>
      </w:tr>
    </w:tbl>
    <w:p w:rsidR="00BB3539" w:rsidRDefault="00BB3539" w:rsidP="00CE1FF8">
      <w:pPr>
        <w:pStyle w:val="11"/>
        <w:tabs>
          <w:tab w:val="left" w:pos="2410"/>
        </w:tabs>
        <w:spacing w:line="276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BB3539" w:rsidRDefault="00BB3539" w:rsidP="00CE1FF8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  <w:sz w:val="24"/>
          <w:szCs w:val="24"/>
        </w:rPr>
        <w:sectPr w:rsidR="00BB3539" w:rsidSect="006074FD">
          <w:pgSz w:w="16838" w:h="11906" w:orient="landscape" w:code="9"/>
          <w:pgMar w:top="993" w:right="1134" w:bottom="567" w:left="709" w:header="708" w:footer="708" w:gutter="0"/>
          <w:cols w:space="708"/>
          <w:docGrid w:linePitch="360"/>
        </w:sectPr>
      </w:pP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  <w:lang w:eastAsia="en-US"/>
        </w:rPr>
        <w:t xml:space="preserve">Основными эффектами для </w:t>
      </w:r>
      <w:r w:rsidRPr="00983EBE">
        <w:rPr>
          <w:rFonts w:eastAsia="Times New Roman"/>
          <w:sz w:val="22"/>
          <w:szCs w:val="22"/>
          <w:lang w:bidi="ru-RU"/>
        </w:rPr>
        <w:t>кластера станкостроения и станкоинструментальной промышленности «ЛИПЕЦКМАШ»</w:t>
      </w:r>
      <w:r w:rsidRPr="00983EBE">
        <w:rPr>
          <w:rFonts w:eastAsia="Times New Roman"/>
          <w:b/>
          <w:sz w:val="22"/>
          <w:szCs w:val="22"/>
          <w:lang w:bidi="ru-RU"/>
        </w:rPr>
        <w:t xml:space="preserve"> </w:t>
      </w:r>
      <w:r w:rsidRPr="00983EBE">
        <w:rPr>
          <w:sz w:val="22"/>
          <w:szCs w:val="22"/>
          <w:lang w:eastAsia="en-US"/>
        </w:rPr>
        <w:t>от реализации совместного проекта  «</w:t>
      </w:r>
      <w:r w:rsidRPr="00983EBE">
        <w:rPr>
          <w:rFonts w:eastAsia="Times New Roman"/>
          <w:b/>
          <w:sz w:val="22"/>
          <w:szCs w:val="22"/>
        </w:rPr>
        <w:t>СТАНИНА</w:t>
      </w:r>
      <w:r w:rsidRPr="00983EBE">
        <w:rPr>
          <w:sz w:val="22"/>
          <w:szCs w:val="22"/>
        </w:rPr>
        <w:t>» будут являться: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>- повышение инвестиционной привлекательности промышленных предприятий участников кластера;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>- повышение уровня кооперации участников кластера;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 xml:space="preserve">- расширение числа участников промышленного кластера, за счет </w:t>
      </w:r>
      <w:proofErr w:type="gramStart"/>
      <w:r w:rsidRPr="00983EBE">
        <w:rPr>
          <w:sz w:val="22"/>
          <w:szCs w:val="22"/>
        </w:rPr>
        <w:t>повышения уровня заинтересованности потенциальных участников кластера</w:t>
      </w:r>
      <w:proofErr w:type="gramEnd"/>
      <w:r w:rsidRPr="00983EBE">
        <w:rPr>
          <w:sz w:val="22"/>
          <w:szCs w:val="22"/>
        </w:rPr>
        <w:t xml:space="preserve"> в реализации совместных проектов;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 xml:space="preserve">- повышение </w:t>
      </w:r>
      <w:proofErr w:type="gramStart"/>
      <w:r w:rsidRPr="00983EBE">
        <w:rPr>
          <w:sz w:val="22"/>
          <w:szCs w:val="22"/>
        </w:rPr>
        <w:t>уровня производительности труда участников кластера</w:t>
      </w:r>
      <w:proofErr w:type="gramEnd"/>
      <w:r w:rsidRPr="00983EBE">
        <w:rPr>
          <w:sz w:val="22"/>
          <w:szCs w:val="22"/>
        </w:rPr>
        <w:t>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rFonts w:eastAsia="Times New Roman" w:cs="Arial"/>
          <w:sz w:val="22"/>
          <w:szCs w:val="22"/>
        </w:rPr>
      </w:pPr>
      <w:r w:rsidRPr="00983EBE">
        <w:rPr>
          <w:sz w:val="22"/>
          <w:szCs w:val="22"/>
        </w:rPr>
        <w:t xml:space="preserve">- увеличение количества </w:t>
      </w:r>
      <w:r w:rsidRPr="00983EBE">
        <w:rPr>
          <w:rFonts w:eastAsia="Times New Roman" w:cs="Arial"/>
          <w:sz w:val="22"/>
          <w:szCs w:val="22"/>
        </w:rPr>
        <w:t>высокопроизводительных рабочих мест и др.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  <w:lang w:eastAsia="en-US"/>
        </w:rPr>
      </w:pPr>
      <w:r w:rsidRPr="00983EBE">
        <w:rPr>
          <w:rFonts w:eastAsia="Times New Roman" w:cs="Arial"/>
          <w:sz w:val="22"/>
          <w:szCs w:val="22"/>
        </w:rPr>
        <w:t xml:space="preserve">Основные эффекты от реализации совместного проекта представлено в Приложении 7 - </w:t>
      </w:r>
      <w:r w:rsidRPr="00983EBE">
        <w:rPr>
          <w:sz w:val="22"/>
          <w:szCs w:val="22"/>
          <w:lang w:eastAsia="en-US"/>
        </w:rPr>
        <w:t xml:space="preserve">Показатели </w:t>
      </w:r>
      <w:proofErr w:type="gramStart"/>
      <w:r w:rsidRPr="00983EBE">
        <w:rPr>
          <w:sz w:val="22"/>
          <w:szCs w:val="22"/>
          <w:lang w:eastAsia="en-US"/>
        </w:rPr>
        <w:t xml:space="preserve">эффективности реализации программы развития </w:t>
      </w:r>
      <w:r w:rsidRPr="00983EBE">
        <w:rPr>
          <w:rFonts w:eastAsia="Times New Roman"/>
          <w:sz w:val="22"/>
          <w:szCs w:val="22"/>
          <w:lang w:bidi="ru-RU"/>
        </w:rPr>
        <w:t>кластера станкостроения</w:t>
      </w:r>
      <w:proofErr w:type="gramEnd"/>
      <w:r w:rsidRPr="00983EBE">
        <w:rPr>
          <w:rFonts w:eastAsia="Times New Roman"/>
          <w:sz w:val="22"/>
          <w:szCs w:val="22"/>
          <w:lang w:bidi="ru-RU"/>
        </w:rPr>
        <w:t xml:space="preserve"> и станкоинструментальной промышленности «ЛИПЕЦКМАШ»</w:t>
      </w:r>
      <w:r w:rsidRPr="00983EBE">
        <w:rPr>
          <w:sz w:val="22"/>
          <w:szCs w:val="22"/>
          <w:lang w:eastAsia="en-US"/>
        </w:rPr>
        <w:t>.</w:t>
      </w:r>
    </w:p>
    <w:p w:rsidR="00983EBE" w:rsidRDefault="00983EBE" w:rsidP="00395B23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</w:rPr>
        <w:sectPr w:rsidR="00983EBE" w:rsidSect="00BB3539">
          <w:pgSz w:w="11906" w:h="16838" w:code="9"/>
          <w:pgMar w:top="1134" w:right="567" w:bottom="851" w:left="1418" w:header="708" w:footer="708" w:gutter="0"/>
          <w:cols w:space="708"/>
          <w:docGrid w:linePitch="360"/>
        </w:sectPr>
      </w:pPr>
    </w:p>
    <w:p w:rsidR="00CE1FF8" w:rsidRPr="00BC3C9E" w:rsidRDefault="00CE1FF8" w:rsidP="00395B23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</w:rPr>
      </w:pPr>
      <w:r w:rsidRPr="00BC3C9E">
        <w:rPr>
          <w:rFonts w:ascii="Times New Roman" w:hAnsi="Times New Roman"/>
          <w:b/>
        </w:rPr>
        <w:t xml:space="preserve">Паспорт совместного проекта «ФЛЮИДМАШ» </w:t>
      </w:r>
    </w:p>
    <w:p w:rsidR="00CE1FF8" w:rsidRPr="00BC3C9E" w:rsidRDefault="00CE1FF8" w:rsidP="00395B23">
      <w:pPr>
        <w:pStyle w:val="a5"/>
        <w:tabs>
          <w:tab w:val="left" w:pos="1276"/>
        </w:tabs>
        <w:spacing w:after="0" w:line="360" w:lineRule="auto"/>
        <w:ind w:left="0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Общая характеристика совместного проекта</w:t>
      </w:r>
    </w:p>
    <w:tbl>
      <w:tblPr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"/>
        <w:gridCol w:w="2206"/>
        <w:gridCol w:w="7186"/>
      </w:tblGrid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Содержание паспорта совместного проекта участников кластера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i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Данные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Наименование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i/>
                <w:sz w:val="22"/>
                <w:szCs w:val="22"/>
              </w:rPr>
              <w:t>Проект по производству гидро- и пневмоаппаратуры «ФЛЮИДМАШ».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Краткое описание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Совместный проект по созданию производства гидро- и пневмоаппаратуры различной сложности и комплектации для продукции Кластера. 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Проект включает в себя: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разработку гидростанции для перспективного станка ООО «ИНТЕРМАШ».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разработку комплектующих для гидросистем металлорежущих и металлообрабатывающих станков, автоматических линий, кузнечнопрессового, литейного и другого гидрофицированного оборудования, а также различного технологичного оборудования для станкостроительных предприятий Российской Федерации</w:t>
            </w:r>
          </w:p>
        </w:tc>
      </w:tr>
      <w:tr w:rsidR="00CE1FF8" w:rsidRPr="00BC3C9E" w:rsidTr="00BE0D6C">
        <w:trPr>
          <w:trHeight w:val="38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Инициатор(ы) проекта 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«Гидропривод»;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«Елецгидроагрегат»;</w:t>
            </w:r>
          </w:p>
          <w:p w:rsidR="00CE1FF8" w:rsidRPr="00BC3C9E" w:rsidRDefault="00CE1FF8" w:rsidP="00395B23">
            <w:pPr>
              <w:spacing w:line="360" w:lineRule="auto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«Гидравлик».</w:t>
            </w:r>
          </w:p>
        </w:tc>
      </w:tr>
      <w:tr w:rsidR="00CE1FF8" w:rsidRPr="00BC3C9E" w:rsidTr="00BE0D6C">
        <w:trPr>
          <w:trHeight w:val="28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4.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Участники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 - Липецкое с</w:t>
            </w:r>
            <w:r w:rsidR="00983EBE">
              <w:rPr>
                <w:sz w:val="22"/>
                <w:szCs w:val="22"/>
              </w:rPr>
              <w:t>танкостроительное предприятие»;</w:t>
            </w:r>
          </w:p>
        </w:tc>
      </w:tr>
      <w:tr w:rsidR="00CE1FF8" w:rsidRPr="00BC3C9E" w:rsidTr="00BE0D6C">
        <w:trPr>
          <w:trHeight w:val="28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5.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Получатель средств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«Гидропривод».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6.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Общая стоимость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rFonts w:eastAsia="Times New Roman"/>
                <w:sz w:val="22"/>
                <w:szCs w:val="22"/>
                <w:lang w:bidi="en-US"/>
              </w:rPr>
            </w:pPr>
            <w:r w:rsidRPr="00BC3C9E">
              <w:rPr>
                <w:sz w:val="22"/>
                <w:szCs w:val="22"/>
              </w:rPr>
              <w:t>1000 млн. руб</w:t>
            </w:r>
            <w:r w:rsidRPr="00BC3C9E">
              <w:rPr>
                <w:rFonts w:eastAsia="Times New Roman"/>
                <w:sz w:val="22"/>
                <w:szCs w:val="22"/>
                <w:lang w:bidi="en-US"/>
              </w:rPr>
              <w:t>.</w:t>
            </w:r>
          </w:p>
          <w:p w:rsidR="00CE1FF8" w:rsidRPr="00BC3C9E" w:rsidRDefault="00CE1FF8" w:rsidP="00395B23">
            <w:pPr>
              <w:spacing w:line="360" w:lineRule="auto"/>
              <w:rPr>
                <w:i/>
                <w:sz w:val="22"/>
                <w:szCs w:val="22"/>
              </w:rPr>
            </w:pP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7.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Собственные средства инициаторов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i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  <w:lang w:bidi="en-US"/>
              </w:rPr>
              <w:t xml:space="preserve">50% (500 </w:t>
            </w:r>
            <w:r w:rsidRPr="00BC3C9E">
              <w:rPr>
                <w:sz w:val="22"/>
                <w:szCs w:val="22"/>
              </w:rPr>
              <w:t>млн</w:t>
            </w:r>
            <w:r w:rsidRPr="00BC3C9E">
              <w:rPr>
                <w:rFonts w:eastAsia="Times New Roman"/>
                <w:sz w:val="22"/>
                <w:szCs w:val="22"/>
                <w:lang w:bidi="en-US"/>
              </w:rPr>
              <w:t>. руб.)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8.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Предполагаемое участие финансово-кредитных организаций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Собственные средства и заёмное финансирование.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9.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Тип запрашиваемого финансирования у финансово-кредитных организаций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Инвестиционный кредит/кредитная линия.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10.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Сроки реализации, содержание и этапы финансирования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2016–2020 годы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1-й этап – 2016-2018 гг. разработка проекта (рабочие чертежи, сводный сметный расчет);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2-й этап – 2016-2019 гг. – общестроительные и строительно-монтажные работы;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2-й этап – 2016-2017 гг. – установка и техническая оснастка производства;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4-й этап – 2019 г. </w:t>
            </w:r>
            <w:r w:rsidR="004B2A6D" w:rsidRPr="00BC3C9E">
              <w:rPr>
                <w:sz w:val="22"/>
                <w:szCs w:val="22"/>
              </w:rPr>
              <w:t xml:space="preserve">- </w:t>
            </w:r>
            <w:r w:rsidRPr="00BC3C9E">
              <w:rPr>
                <w:sz w:val="22"/>
                <w:szCs w:val="22"/>
              </w:rPr>
              <w:t>ввод в эксплуатацию.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11.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Срок окупаемости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affd"/>
              <w:spacing w:after="0"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6 лет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12.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Уровень проработки проекта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affd"/>
              <w:spacing w:after="0"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Наличие: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Проектно-сметная документация;</w:t>
            </w:r>
          </w:p>
          <w:p w:rsidR="00CE1FF8" w:rsidRPr="00BC3C9E" w:rsidRDefault="00CE1FF8" w:rsidP="00395B23">
            <w:pPr>
              <w:pStyle w:val="affd"/>
              <w:spacing w:after="0"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Контрактные обязательства с поставщиками/покупателями;</w:t>
            </w:r>
          </w:p>
          <w:p w:rsidR="00CE1FF8" w:rsidRPr="00BC3C9E" w:rsidRDefault="00CE1FF8" w:rsidP="00395B23">
            <w:pPr>
              <w:spacing w:line="360" w:lineRule="auto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Иное – земельный участок, производственные здания и сооружения, оборудование в составе проекта.</w:t>
            </w:r>
          </w:p>
        </w:tc>
      </w:tr>
      <w:tr w:rsidR="00CE1FF8" w:rsidRPr="00BC3C9E" w:rsidTr="00BE0D6C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4B2A6D" w:rsidP="00395B23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13.</w:t>
            </w:r>
          </w:p>
        </w:tc>
        <w:tc>
          <w:tcPr>
            <w:tcW w:w="1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Контактные данные лица, ответственного за реализацию проекта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(ФИО, должность, место работы телефон, e-mail)</w:t>
            </w:r>
          </w:p>
        </w:tc>
        <w:tc>
          <w:tcPr>
            <w:tcW w:w="3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ФИО: Мезинов Владимир Алексеевич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Генеральный директор  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bCs/>
                <w:iCs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 xml:space="preserve">.: </w:t>
            </w:r>
            <w:r w:rsidRPr="00BC3C9E">
              <w:rPr>
                <w:bCs/>
                <w:iCs/>
                <w:sz w:val="22"/>
                <w:szCs w:val="22"/>
              </w:rPr>
              <w:t>+</w:t>
            </w:r>
            <w:proofErr w:type="gramEnd"/>
            <w:r w:rsidRPr="00BC3C9E">
              <w:rPr>
                <w:bCs/>
                <w:iCs/>
                <w:sz w:val="22"/>
                <w:szCs w:val="22"/>
              </w:rPr>
              <w:t>7 (474 67) 2 - 00 - 03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  <w:lang w:val="en-US"/>
              </w:rPr>
              <w:t>e</w:t>
            </w:r>
            <w:r w:rsidRPr="00BC3C9E">
              <w:rPr>
                <w:sz w:val="22"/>
                <w:szCs w:val="22"/>
              </w:rPr>
              <w:t>-</w:t>
            </w:r>
            <w:r w:rsidRPr="00BC3C9E">
              <w:rPr>
                <w:sz w:val="22"/>
                <w:szCs w:val="22"/>
                <w:lang w:val="en-US"/>
              </w:rPr>
              <w:t>mail</w:t>
            </w:r>
            <w:r w:rsidRPr="00BC3C9E">
              <w:rPr>
                <w:sz w:val="22"/>
                <w:szCs w:val="22"/>
              </w:rPr>
              <w:t xml:space="preserve">: </w:t>
            </w:r>
            <w:hyperlink r:id="rId17" w:history="1">
              <w:r w:rsidRPr="00BC3C9E">
                <w:rPr>
                  <w:rStyle w:val="af1"/>
                  <w:iCs/>
                  <w:sz w:val="22"/>
                  <w:szCs w:val="22"/>
                  <w:lang w:val="en-US"/>
                </w:rPr>
                <w:t>elgpriv</w:t>
              </w:r>
              <w:r w:rsidRPr="00BC3C9E">
                <w:rPr>
                  <w:rStyle w:val="af1"/>
                  <w:iCs/>
                  <w:sz w:val="22"/>
                  <w:szCs w:val="22"/>
                </w:rPr>
                <w:t>@</w:t>
              </w:r>
              <w:r w:rsidRPr="00BC3C9E">
                <w:rPr>
                  <w:rStyle w:val="af1"/>
                  <w:iCs/>
                  <w:sz w:val="22"/>
                  <w:szCs w:val="22"/>
                  <w:lang w:val="en-US"/>
                </w:rPr>
                <w:t>yelets</w:t>
              </w:r>
              <w:r w:rsidRPr="00BC3C9E">
                <w:rPr>
                  <w:rStyle w:val="af1"/>
                  <w:iCs/>
                  <w:sz w:val="22"/>
                  <w:szCs w:val="22"/>
                </w:rPr>
                <w:t>.</w:t>
              </w:r>
              <w:r w:rsidRPr="00BC3C9E">
                <w:rPr>
                  <w:rStyle w:val="af1"/>
                  <w:iCs/>
                  <w:sz w:val="22"/>
                  <w:szCs w:val="22"/>
                  <w:lang w:val="en-US"/>
                </w:rPr>
                <w:t>lipetsk</w:t>
              </w:r>
              <w:r w:rsidRPr="00BC3C9E">
                <w:rPr>
                  <w:rStyle w:val="af1"/>
                  <w:iCs/>
                  <w:sz w:val="22"/>
                  <w:szCs w:val="22"/>
                </w:rPr>
                <w:t>.</w:t>
              </w:r>
              <w:r w:rsidRPr="00BC3C9E">
                <w:rPr>
                  <w:rStyle w:val="af1"/>
                  <w:iCs/>
                  <w:sz w:val="22"/>
                  <w:szCs w:val="22"/>
                  <w:lang w:val="en-US"/>
                </w:rPr>
                <w:t>ru</w:t>
              </w:r>
            </w:hyperlink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ФИО: Шишкин Евгений Владимирович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Генеральный директор ПАО «Елецгидроагрегат»</w:t>
            </w:r>
          </w:p>
          <w:p w:rsidR="00CE1FF8" w:rsidRPr="00BC3C9E" w:rsidRDefault="00CE1FF8" w:rsidP="00395B23">
            <w:pPr>
              <w:spacing w:line="360" w:lineRule="auto"/>
              <w:rPr>
                <w:bCs/>
                <w:iCs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 xml:space="preserve">.: </w:t>
            </w:r>
            <w:r w:rsidRPr="00BC3C9E">
              <w:rPr>
                <w:bCs/>
                <w:iCs/>
                <w:sz w:val="22"/>
                <w:szCs w:val="22"/>
              </w:rPr>
              <w:t>+</w:t>
            </w:r>
            <w:proofErr w:type="gramEnd"/>
            <w:r w:rsidRPr="00BC3C9E">
              <w:rPr>
                <w:bCs/>
                <w:iCs/>
                <w:sz w:val="22"/>
                <w:szCs w:val="22"/>
              </w:rPr>
              <w:t>7 (474 67) 78 3 04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  <w:lang w:val="en-US"/>
              </w:rPr>
              <w:t>e</w:t>
            </w:r>
            <w:r w:rsidRPr="00BC3C9E">
              <w:rPr>
                <w:sz w:val="22"/>
                <w:szCs w:val="22"/>
              </w:rPr>
              <w:t>-</w:t>
            </w:r>
            <w:r w:rsidRPr="00BC3C9E">
              <w:rPr>
                <w:sz w:val="22"/>
                <w:szCs w:val="22"/>
                <w:lang w:val="en-US"/>
              </w:rPr>
              <w:t>mail</w:t>
            </w:r>
            <w:r w:rsidRPr="00BC3C9E">
              <w:rPr>
                <w:sz w:val="22"/>
                <w:szCs w:val="22"/>
              </w:rPr>
              <w:t xml:space="preserve">: </w:t>
            </w:r>
            <w:hyperlink r:id="rId18" w:history="1">
              <w:r w:rsidRPr="00BC3C9E">
                <w:rPr>
                  <w:bCs/>
                  <w:iCs/>
                  <w:sz w:val="22"/>
                  <w:szCs w:val="22"/>
                  <w:lang w:val="en-US"/>
                </w:rPr>
                <w:t>tamilla</w:t>
              </w:r>
              <w:r w:rsidRPr="00BC3C9E">
                <w:rPr>
                  <w:bCs/>
                  <w:iCs/>
                  <w:sz w:val="22"/>
                  <w:szCs w:val="22"/>
                </w:rPr>
                <w:t>_07@</w:t>
              </w:r>
              <w:r w:rsidRPr="00BC3C9E">
                <w:rPr>
                  <w:bCs/>
                  <w:iCs/>
                  <w:sz w:val="22"/>
                  <w:szCs w:val="22"/>
                  <w:lang w:val="en-US"/>
                </w:rPr>
                <w:t>mail</w:t>
              </w:r>
              <w:r w:rsidRPr="00BC3C9E">
                <w:rPr>
                  <w:bCs/>
                  <w:iCs/>
                  <w:sz w:val="22"/>
                  <w:szCs w:val="22"/>
                </w:rPr>
                <w:t>.</w:t>
              </w:r>
              <w:r w:rsidRPr="00BC3C9E">
                <w:rPr>
                  <w:bCs/>
                  <w:iCs/>
                  <w:sz w:val="22"/>
                  <w:szCs w:val="22"/>
                  <w:lang w:val="en-US"/>
                </w:rPr>
                <w:t>ru</w:t>
              </w:r>
            </w:hyperlink>
            <w:r w:rsidRPr="00BC3C9E">
              <w:rPr>
                <w:bCs/>
                <w:iCs/>
                <w:sz w:val="22"/>
                <w:szCs w:val="22"/>
              </w:rPr>
              <w:t xml:space="preserve">  </w:t>
            </w:r>
          </w:p>
          <w:p w:rsidR="00CE1FF8" w:rsidRPr="00BC3C9E" w:rsidRDefault="00CE1FF8" w:rsidP="00395B23">
            <w:pPr>
              <w:spacing w:line="360" w:lineRule="auto"/>
              <w:rPr>
                <w:b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ФИО: </w:t>
            </w:r>
            <w:r w:rsidRPr="00BC3C9E">
              <w:rPr>
                <w:rStyle w:val="af0"/>
                <w:sz w:val="22"/>
                <w:szCs w:val="22"/>
              </w:rPr>
              <w:t>Шаплов Андрей Геннадьевич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Генеральный директор  ООО «Гидравлик»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 xml:space="preserve">.: </w:t>
            </w:r>
            <w:r w:rsidRPr="00BC3C9E">
              <w:rPr>
                <w:sz w:val="22"/>
                <w:szCs w:val="22"/>
                <w:lang w:val="en-US"/>
              </w:rPr>
              <w:t>+</w:t>
            </w:r>
            <w:proofErr w:type="gramEnd"/>
            <w:r w:rsidRPr="00BC3C9E">
              <w:rPr>
                <w:sz w:val="22"/>
                <w:szCs w:val="22"/>
                <w:lang w:val="en-US"/>
              </w:rPr>
              <w:t>7 (474 61) 2-04-57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  <w:lang w:val="en-US"/>
              </w:rPr>
              <w:t xml:space="preserve">e-mail: </w:t>
            </w:r>
            <w:hyperlink r:id="rId19" w:history="1">
              <w:r w:rsidRPr="00BC3C9E">
                <w:rPr>
                  <w:rStyle w:val="af1"/>
                  <w:bCs/>
                  <w:iCs/>
                  <w:sz w:val="22"/>
                  <w:szCs w:val="22"/>
                  <w:lang w:val="en-US"/>
                </w:rPr>
                <w:t>gidravlik@mail.ru</w:t>
              </w:r>
            </w:hyperlink>
            <w:r w:rsidRPr="00BC3C9E">
              <w:rPr>
                <w:bCs/>
                <w:iCs/>
                <w:sz w:val="22"/>
                <w:szCs w:val="22"/>
              </w:rPr>
              <w:t xml:space="preserve"> </w:t>
            </w:r>
          </w:p>
        </w:tc>
      </w:tr>
    </w:tbl>
    <w:p w:rsidR="00045406" w:rsidRDefault="00045406" w:rsidP="00395B23">
      <w:pPr>
        <w:pStyle w:val="a5"/>
        <w:tabs>
          <w:tab w:val="left" w:pos="1276"/>
        </w:tabs>
        <w:spacing w:after="0" w:line="360" w:lineRule="auto"/>
        <w:ind w:left="0"/>
        <w:rPr>
          <w:b/>
          <w:lang w:val="ru-RU"/>
        </w:rPr>
      </w:pPr>
    </w:p>
    <w:p w:rsidR="006074FD" w:rsidRDefault="006074FD" w:rsidP="00395B23">
      <w:pPr>
        <w:pStyle w:val="a5"/>
        <w:tabs>
          <w:tab w:val="left" w:pos="1276"/>
        </w:tabs>
        <w:spacing w:after="0" w:line="360" w:lineRule="auto"/>
        <w:ind w:left="0"/>
        <w:rPr>
          <w:b/>
          <w:lang w:val="ru-RU"/>
        </w:rPr>
      </w:pPr>
    </w:p>
    <w:p w:rsidR="00125E5F" w:rsidRPr="00125E5F" w:rsidRDefault="00125E5F" w:rsidP="00125E5F">
      <w:pPr>
        <w:spacing w:line="360" w:lineRule="auto"/>
        <w:contextualSpacing/>
        <w:jc w:val="both"/>
        <w:rPr>
          <w:b/>
          <w:lang w:eastAsia="en-US"/>
        </w:rPr>
      </w:pPr>
      <w:r w:rsidRPr="00125E5F">
        <w:rPr>
          <w:b/>
          <w:lang w:eastAsia="en-US"/>
        </w:rPr>
        <w:t>Обоснование необходимости использования средств федерального бюджета</w:t>
      </w:r>
    </w:p>
    <w:p w:rsidR="005D6A16" w:rsidRPr="00C91DEB" w:rsidRDefault="00125E5F" w:rsidP="00C91DEB">
      <w:pPr>
        <w:spacing w:line="360" w:lineRule="auto"/>
        <w:jc w:val="both"/>
        <w:rPr>
          <w:sz w:val="22"/>
          <w:szCs w:val="22"/>
        </w:rPr>
      </w:pPr>
      <w:r w:rsidRPr="00125E5F">
        <w:rPr>
          <w:lang w:eastAsia="en-US"/>
        </w:rPr>
        <w:tab/>
        <w:t xml:space="preserve">Проект </w:t>
      </w:r>
      <w:r w:rsidRPr="00C91DEB">
        <w:t xml:space="preserve">по производству гидро- и пневмоаппаратуры «ФЛЮИДМАШ» </w:t>
      </w:r>
      <w:r w:rsidRPr="00125E5F">
        <w:rPr>
          <w:lang w:eastAsia="en-US"/>
        </w:rPr>
        <w:t xml:space="preserve">включен в план перспективного развития </w:t>
      </w:r>
      <w:r w:rsidRPr="00C91DEB">
        <w:t>ОАО «Гидропривод», ПАО «Елецгидроагрегат» и ООО «Гидравлик».</w:t>
      </w:r>
      <w:r w:rsidRPr="00125E5F">
        <w:rPr>
          <w:lang w:eastAsia="en-US"/>
        </w:rPr>
        <w:t xml:space="preserve"> планируется к реализации до конца 20</w:t>
      </w:r>
      <w:r w:rsidRPr="00C91DEB">
        <w:rPr>
          <w:lang w:eastAsia="en-US"/>
        </w:rPr>
        <w:t>19</w:t>
      </w:r>
      <w:r w:rsidRPr="00125E5F">
        <w:rPr>
          <w:lang w:eastAsia="en-US"/>
        </w:rPr>
        <w:t xml:space="preserve"> года. В качестве основного источника финансирования проекта рассматриваются собственные средства инициаторов проекта. Использование средств федерального бюджета в виде субсидирования целевых статей затрат, определенных в соответствии с требованиями, утвержденными постановлением Правительства Российской Федерации от 28.01.2016 № 41, позволит снизить финансовые риски инициаторов проекта. Предполагаемый объем затрат, источником финансового обеспечения которых являются средства федерального бюджета, составит </w:t>
      </w:r>
      <w:r w:rsidR="00C91DEB">
        <w:rPr>
          <w:lang w:eastAsia="en-US"/>
        </w:rPr>
        <w:t>500,0</w:t>
      </w:r>
      <w:r w:rsidRPr="00125E5F">
        <w:rPr>
          <w:lang w:eastAsia="en-US"/>
        </w:rPr>
        <w:t xml:space="preserve"> млн. руб. </w:t>
      </w:r>
    </w:p>
    <w:p w:rsidR="006074FD" w:rsidRPr="00BC3C9E" w:rsidRDefault="006074FD" w:rsidP="00395B23">
      <w:pPr>
        <w:pStyle w:val="a5"/>
        <w:tabs>
          <w:tab w:val="left" w:pos="1276"/>
        </w:tabs>
        <w:spacing w:after="0" w:line="360" w:lineRule="auto"/>
        <w:ind w:left="0"/>
        <w:rPr>
          <w:b/>
          <w:lang w:val="ru-RU"/>
        </w:rPr>
      </w:pPr>
    </w:p>
    <w:p w:rsidR="00045406" w:rsidRPr="00BC3C9E" w:rsidRDefault="00CE1FF8" w:rsidP="00395B23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Ресурсное обеспечение совместного проекта «ФЛЮИДМАШ»</w:t>
      </w:r>
    </w:p>
    <w:tbl>
      <w:tblPr>
        <w:tblStyle w:val="af2"/>
        <w:tblW w:w="9781" w:type="dxa"/>
        <w:tblInd w:w="-34" w:type="dxa"/>
        <w:tblLayout w:type="fixed"/>
        <w:tblLook w:val="04A0"/>
      </w:tblPr>
      <w:tblGrid>
        <w:gridCol w:w="568"/>
        <w:gridCol w:w="3827"/>
        <w:gridCol w:w="992"/>
        <w:gridCol w:w="992"/>
        <w:gridCol w:w="993"/>
        <w:gridCol w:w="992"/>
        <w:gridCol w:w="1417"/>
      </w:tblGrid>
      <w:tr w:rsidR="00CE1FF8" w:rsidRPr="00BC3C9E" w:rsidTr="00BE0D6C">
        <w:tc>
          <w:tcPr>
            <w:tcW w:w="568" w:type="dxa"/>
            <w:vMerge w:val="restart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827" w:type="dxa"/>
            <w:vMerge w:val="restart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Источники финансирования</w:t>
            </w:r>
          </w:p>
        </w:tc>
        <w:tc>
          <w:tcPr>
            <w:tcW w:w="5386" w:type="dxa"/>
            <w:gridSpan w:val="5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Объем финансирования, млн. руб.</w:t>
            </w:r>
          </w:p>
        </w:tc>
      </w:tr>
      <w:tr w:rsidR="00CE1FF8" w:rsidRPr="00BC3C9E" w:rsidTr="00BE0D6C">
        <w:tc>
          <w:tcPr>
            <w:tcW w:w="568" w:type="dxa"/>
            <w:vMerge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  <w:vMerge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2016 год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2017</w:t>
            </w:r>
          </w:p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2018</w:t>
            </w:r>
          </w:p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2019 год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2016–2020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годы – всего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Средства внебюджетных источников, в том числе: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110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255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95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500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pStyle w:val="11"/>
              <w:spacing w:line="360" w:lineRule="auto"/>
              <w:ind w:left="317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ОАО «Гидропривод»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88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204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76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32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400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60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spacing w:line="360" w:lineRule="auto"/>
              <w:ind w:left="317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«Елецгидроагрегат»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25,5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9,5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50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60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spacing w:line="360" w:lineRule="auto"/>
              <w:ind w:left="317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«Гидравлик»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25,5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9,5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50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60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pStyle w:val="11"/>
              <w:spacing w:line="360" w:lineRule="auto"/>
              <w:ind w:left="317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средства иных организаций, задействованных в реализации проекта, но не являющихся участниками кластера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9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регионального бюджета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9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местных бюджетов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176" w:hanging="176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9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245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75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500</w:t>
            </w:r>
          </w:p>
        </w:tc>
      </w:tr>
      <w:tr w:rsidR="00CE1FF8" w:rsidRPr="00BC3C9E" w:rsidTr="00BE0D6C">
        <w:tc>
          <w:tcPr>
            <w:tcW w:w="568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59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Итого по всем источникам финансирования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250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500</w:t>
            </w:r>
          </w:p>
        </w:tc>
        <w:tc>
          <w:tcPr>
            <w:tcW w:w="993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170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395B23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1000</w:t>
            </w:r>
          </w:p>
        </w:tc>
      </w:tr>
    </w:tbl>
    <w:p w:rsidR="009E207F" w:rsidRPr="00BC3C9E" w:rsidRDefault="009E207F" w:rsidP="00395B23">
      <w:pPr>
        <w:pStyle w:val="11"/>
        <w:spacing w:line="360" w:lineRule="auto"/>
        <w:ind w:left="709"/>
        <w:rPr>
          <w:rFonts w:ascii="Times New Roman" w:hAnsi="Times New Roman"/>
          <w:b/>
        </w:rPr>
      </w:pPr>
    </w:p>
    <w:p w:rsidR="00CE1FF8" w:rsidRPr="00BC3C9E" w:rsidRDefault="00CE1FF8" w:rsidP="00395B23">
      <w:pPr>
        <w:pStyle w:val="11"/>
        <w:spacing w:line="360" w:lineRule="auto"/>
        <w:ind w:left="709"/>
        <w:rPr>
          <w:rFonts w:ascii="Times New Roman" w:hAnsi="Times New Roman"/>
          <w:b/>
        </w:rPr>
      </w:pPr>
      <w:r w:rsidRPr="00BC3C9E">
        <w:rPr>
          <w:rFonts w:ascii="Times New Roman" w:hAnsi="Times New Roman"/>
          <w:b/>
        </w:rPr>
        <w:t>Целевые показатели эффективности реализации совместного проекта «ФЛЮИДМАШ»</w:t>
      </w:r>
    </w:p>
    <w:tbl>
      <w:tblPr>
        <w:tblW w:w="9782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8"/>
        <w:gridCol w:w="4536"/>
        <w:gridCol w:w="1417"/>
        <w:gridCol w:w="1560"/>
        <w:gridCol w:w="1701"/>
      </w:tblGrid>
      <w:tr w:rsidR="00CE1FF8" w:rsidRPr="00BC3C9E" w:rsidTr="00BE0D6C">
        <w:trPr>
          <w:trHeight w:val="8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Наименование</w:t>
            </w:r>
            <w:proofErr w:type="spellEnd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Единица</w:t>
            </w:r>
            <w:proofErr w:type="spellEnd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 xml:space="preserve"> </w:t>
            </w: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Значение на момент начала реализации совместного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Значение на момент окончания реализации совместного проекта</w:t>
            </w:r>
          </w:p>
        </w:tc>
      </w:tr>
      <w:tr w:rsidR="00CE1FF8" w:rsidRPr="00BC3C9E" w:rsidTr="00BE0D6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045406" w:rsidP="00395B23">
            <w:pPr>
              <w:pStyle w:val="ConsPlusNormal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Среднесписочная численность персонала на предприятии(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ях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)-инициаторе(ах)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5467A5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5467A5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745</w:t>
            </w:r>
          </w:p>
        </w:tc>
      </w:tr>
      <w:tr w:rsidR="00CE1FF8" w:rsidRPr="00BC3C9E" w:rsidTr="00BE0D6C">
        <w:trPr>
          <w:trHeight w:val="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045406" w:rsidP="00395B23">
            <w:pPr>
              <w:pStyle w:val="ConsPlusNormal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Количество высокопроизводительных рабочих мест на предприятии(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ях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)-инициаторе(ах)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5467A5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7748C8" w:rsidRDefault="005467A5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  <w:r w:rsidRPr="007748C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515</w:t>
            </w:r>
          </w:p>
        </w:tc>
      </w:tr>
      <w:tr w:rsidR="00CE1FF8" w:rsidRPr="00BC3C9E" w:rsidTr="00BE0D6C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045406" w:rsidP="00395B23">
            <w:pPr>
              <w:pStyle w:val="ConsPlusNormal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Сумма затрат инициатора(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 на закупку комплектующих у организаций, не являющихся участниками промышленного кластера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429,1</w:t>
            </w:r>
          </w:p>
        </w:tc>
      </w:tr>
      <w:tr w:rsidR="00CE1FF8" w:rsidRPr="00BC3C9E" w:rsidTr="00BE0D6C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045406" w:rsidP="00395B23">
            <w:pPr>
              <w:pStyle w:val="ConsPlusNormal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Сумма затрат всех участников совместного проекта на закупку комплектующих, произведенных инициатором(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170</w:t>
            </w:r>
          </w:p>
        </w:tc>
      </w:tr>
      <w:tr w:rsidR="00CE1FF8" w:rsidRPr="00BC3C9E" w:rsidTr="00BE0D6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045406" w:rsidP="00395B23">
            <w:pPr>
              <w:pStyle w:val="ConsPlusNormal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Объем добавленной стоимости промышленной продукции, создаваемой предприятием(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)-инициатором(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375</w:t>
            </w:r>
          </w:p>
        </w:tc>
      </w:tr>
      <w:tr w:rsidR="00CE1FF8" w:rsidRPr="00BC3C9E" w:rsidTr="00BE0D6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045406" w:rsidP="00395B23">
            <w:pPr>
              <w:pStyle w:val="ConsPlusNormal"/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Выручка участник</w:t>
            </w:r>
            <w:proofErr w:type="gram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а(</w:t>
            </w:r>
            <w:proofErr w:type="spellStart"/>
            <w:proofErr w:type="gram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 от продажи промышленной продукции промышленного кластера  организациям, не являющимся участниками промышленного кластера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395B23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575</w:t>
            </w:r>
          </w:p>
        </w:tc>
      </w:tr>
    </w:tbl>
    <w:p w:rsidR="00CE1FF8" w:rsidRPr="00BC3C9E" w:rsidRDefault="00CE1FF8" w:rsidP="00395B23">
      <w:pPr>
        <w:pStyle w:val="11"/>
        <w:tabs>
          <w:tab w:val="left" w:pos="2410"/>
        </w:tabs>
        <w:spacing w:line="360" w:lineRule="auto"/>
        <w:ind w:left="0"/>
        <w:jc w:val="both"/>
        <w:rPr>
          <w:rFonts w:ascii="Times New Roman" w:hAnsi="Times New Roman"/>
        </w:rPr>
      </w:pPr>
    </w:p>
    <w:p w:rsidR="00CE1FF8" w:rsidRPr="00BC3C9E" w:rsidRDefault="00CE1FF8" w:rsidP="00395B23">
      <w:pPr>
        <w:spacing w:line="360" w:lineRule="auto"/>
        <w:jc w:val="center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>Мероприятия инициаторов проекта по реализации совместного проекта «ФЛЮИДМАШ»</w:t>
      </w:r>
    </w:p>
    <w:p w:rsidR="00CE1FF8" w:rsidRPr="00BC3C9E" w:rsidRDefault="00CE1FF8" w:rsidP="00395B23">
      <w:pPr>
        <w:spacing w:line="360" w:lineRule="auto"/>
        <w:ind w:firstLine="709"/>
        <w:rPr>
          <w:i/>
          <w:sz w:val="22"/>
          <w:szCs w:val="22"/>
        </w:rPr>
      </w:pPr>
      <w:r w:rsidRPr="00BC3C9E">
        <w:rPr>
          <w:i/>
          <w:sz w:val="22"/>
          <w:szCs w:val="22"/>
        </w:rPr>
        <w:t>Перечень операций, выполняемых ОАО «Гидропривод» в рамках совместного проекта «ФЛЮИДМАШ»:</w:t>
      </w:r>
    </w:p>
    <w:p w:rsidR="00CE1FF8" w:rsidRPr="00BC3C9E" w:rsidRDefault="00CE1FF8" w:rsidP="0062799C">
      <w:pPr>
        <w:pStyle w:val="a5"/>
        <w:numPr>
          <w:ilvl w:val="0"/>
          <w:numId w:val="76"/>
        </w:numPr>
        <w:spacing w:after="0" w:line="360" w:lineRule="auto"/>
        <w:ind w:left="709" w:hanging="425"/>
        <w:rPr>
          <w:rFonts w:ascii="Times New Roman" w:hAnsi="Times New Roman"/>
          <w:i/>
          <w:lang w:val="ru-RU"/>
        </w:rPr>
      </w:pPr>
      <w:r w:rsidRPr="00BC3C9E">
        <w:rPr>
          <w:rFonts w:ascii="Times New Roman" w:hAnsi="Times New Roman"/>
          <w:lang w:val="ru-RU"/>
        </w:rPr>
        <w:t xml:space="preserve"> Литейное производство (отливка заготовок из чугуна);</w:t>
      </w:r>
    </w:p>
    <w:p w:rsidR="00CE1FF8" w:rsidRPr="00BC3C9E" w:rsidRDefault="00CE1FF8" w:rsidP="0062799C">
      <w:pPr>
        <w:pStyle w:val="a5"/>
        <w:numPr>
          <w:ilvl w:val="0"/>
          <w:numId w:val="76"/>
        </w:numPr>
        <w:spacing w:after="0" w:line="360" w:lineRule="auto"/>
        <w:ind w:left="709" w:hanging="425"/>
        <w:rPr>
          <w:rFonts w:ascii="Times New Roman" w:hAnsi="Times New Roman"/>
          <w:i/>
          <w:lang w:val="ru-RU"/>
        </w:rPr>
      </w:pPr>
      <w:r w:rsidRPr="00BC3C9E">
        <w:rPr>
          <w:rFonts w:ascii="Times New Roman" w:hAnsi="Times New Roman"/>
          <w:lang w:val="ru-RU"/>
        </w:rPr>
        <w:t>Заготовительное производство (получение заготовок из сортового проката);</w:t>
      </w:r>
    </w:p>
    <w:p w:rsidR="00CE1FF8" w:rsidRPr="00BC3C9E" w:rsidRDefault="00CE1FF8" w:rsidP="0062799C">
      <w:pPr>
        <w:pStyle w:val="a5"/>
        <w:numPr>
          <w:ilvl w:val="0"/>
          <w:numId w:val="76"/>
        </w:numPr>
        <w:spacing w:after="0" w:line="360" w:lineRule="auto"/>
        <w:ind w:left="709" w:hanging="425"/>
        <w:rPr>
          <w:rFonts w:ascii="Times New Roman" w:hAnsi="Times New Roman"/>
          <w:i/>
        </w:rPr>
      </w:pPr>
      <w:proofErr w:type="spellStart"/>
      <w:r w:rsidRPr="00BC3C9E">
        <w:rPr>
          <w:rFonts w:ascii="Times New Roman" w:hAnsi="Times New Roman"/>
        </w:rPr>
        <w:t>Механическая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обработка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деталей</w:t>
      </w:r>
      <w:proofErr w:type="spellEnd"/>
      <w:r w:rsidRPr="00BC3C9E">
        <w:rPr>
          <w:rFonts w:ascii="Times New Roman" w:hAnsi="Times New Roman"/>
          <w:lang w:val="ru-RU"/>
        </w:rPr>
        <w:t>;</w:t>
      </w:r>
    </w:p>
    <w:p w:rsidR="00CE1FF8" w:rsidRPr="00BC3C9E" w:rsidRDefault="00CE1FF8" w:rsidP="0062799C">
      <w:pPr>
        <w:pStyle w:val="a5"/>
        <w:numPr>
          <w:ilvl w:val="0"/>
          <w:numId w:val="76"/>
        </w:numPr>
        <w:spacing w:after="0" w:line="360" w:lineRule="auto"/>
        <w:ind w:left="709" w:hanging="425"/>
        <w:rPr>
          <w:rFonts w:ascii="Times New Roman" w:hAnsi="Times New Roman"/>
          <w:i/>
        </w:rPr>
      </w:pPr>
      <w:proofErr w:type="spellStart"/>
      <w:r w:rsidRPr="00BC3C9E">
        <w:rPr>
          <w:rFonts w:ascii="Times New Roman" w:hAnsi="Times New Roman"/>
        </w:rPr>
        <w:t>Термическая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обработка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деталей</w:t>
      </w:r>
      <w:proofErr w:type="spellEnd"/>
    </w:p>
    <w:p w:rsidR="00CE1FF8" w:rsidRPr="00BC3C9E" w:rsidRDefault="00CE1FF8" w:rsidP="0062799C">
      <w:pPr>
        <w:pStyle w:val="a5"/>
        <w:numPr>
          <w:ilvl w:val="0"/>
          <w:numId w:val="76"/>
        </w:numPr>
        <w:spacing w:after="0" w:line="360" w:lineRule="auto"/>
        <w:ind w:left="709" w:hanging="425"/>
        <w:rPr>
          <w:rFonts w:ascii="Times New Roman" w:hAnsi="Times New Roman"/>
          <w:i/>
          <w:lang w:val="ru-RU"/>
        </w:rPr>
      </w:pPr>
      <w:r w:rsidRPr="00BC3C9E">
        <w:rPr>
          <w:rFonts w:ascii="Times New Roman" w:hAnsi="Times New Roman"/>
          <w:lang w:val="ru-RU"/>
        </w:rPr>
        <w:t>Сборка готового изделия и приемосдаточные испытания;</w:t>
      </w:r>
    </w:p>
    <w:p w:rsidR="00CE1FF8" w:rsidRPr="00BC3C9E" w:rsidRDefault="00CE1FF8" w:rsidP="00395B23">
      <w:pPr>
        <w:pStyle w:val="a5"/>
        <w:spacing w:after="0" w:line="360" w:lineRule="auto"/>
        <w:ind w:left="709"/>
        <w:rPr>
          <w:rFonts w:ascii="Times New Roman" w:hAnsi="Times New Roman"/>
          <w:i/>
          <w:lang w:val="ru-RU"/>
        </w:rPr>
      </w:pPr>
      <w:r w:rsidRPr="00BC3C9E">
        <w:rPr>
          <w:rFonts w:ascii="Times New Roman" w:hAnsi="Times New Roman"/>
          <w:i/>
          <w:lang w:val="ru-RU"/>
        </w:rPr>
        <w:t>Перечень операций, выполняемых ПАО «Елецгидроагрегат» в рамках совместного проекта «ФЛЮИДМАШ»:</w:t>
      </w:r>
    </w:p>
    <w:p w:rsidR="00CE1FF8" w:rsidRPr="00BC3C9E" w:rsidRDefault="00CE1FF8" w:rsidP="0062799C">
      <w:pPr>
        <w:pStyle w:val="a5"/>
        <w:numPr>
          <w:ilvl w:val="0"/>
          <w:numId w:val="61"/>
        </w:numPr>
        <w:spacing w:after="0" w:line="360" w:lineRule="auto"/>
        <w:rPr>
          <w:rFonts w:ascii="Times New Roman" w:hAnsi="Times New Roman"/>
          <w:i/>
        </w:rPr>
      </w:pPr>
      <w:proofErr w:type="spellStart"/>
      <w:r w:rsidRPr="00BC3C9E">
        <w:rPr>
          <w:rFonts w:ascii="Times New Roman" w:hAnsi="Times New Roman"/>
        </w:rPr>
        <w:t>Механическая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обработка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деталей</w:t>
      </w:r>
      <w:proofErr w:type="spellEnd"/>
      <w:r w:rsidRPr="00BC3C9E">
        <w:rPr>
          <w:rFonts w:ascii="Times New Roman" w:hAnsi="Times New Roman"/>
          <w:lang w:val="ru-RU"/>
        </w:rPr>
        <w:t>;</w:t>
      </w:r>
    </w:p>
    <w:p w:rsidR="00CE1FF8" w:rsidRPr="00BC3C9E" w:rsidRDefault="00CE1FF8" w:rsidP="0062799C">
      <w:pPr>
        <w:pStyle w:val="a5"/>
        <w:numPr>
          <w:ilvl w:val="0"/>
          <w:numId w:val="61"/>
        </w:numPr>
        <w:spacing w:after="0" w:line="360" w:lineRule="auto"/>
        <w:rPr>
          <w:rFonts w:ascii="Times New Roman" w:hAnsi="Times New Roman"/>
          <w:i/>
        </w:rPr>
      </w:pPr>
      <w:proofErr w:type="spellStart"/>
      <w:r w:rsidRPr="00BC3C9E">
        <w:rPr>
          <w:rFonts w:ascii="Times New Roman" w:hAnsi="Times New Roman"/>
        </w:rPr>
        <w:t>Термическая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обработка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деталей</w:t>
      </w:r>
      <w:proofErr w:type="spellEnd"/>
      <w:r w:rsidRPr="00BC3C9E">
        <w:rPr>
          <w:rFonts w:ascii="Times New Roman" w:hAnsi="Times New Roman"/>
          <w:lang w:val="ru-RU"/>
        </w:rPr>
        <w:t>;</w:t>
      </w:r>
    </w:p>
    <w:p w:rsidR="00CE1FF8" w:rsidRPr="00BC3C9E" w:rsidRDefault="00CE1FF8" w:rsidP="0062799C">
      <w:pPr>
        <w:pStyle w:val="a5"/>
        <w:numPr>
          <w:ilvl w:val="0"/>
          <w:numId w:val="61"/>
        </w:numPr>
        <w:spacing w:after="0" w:line="360" w:lineRule="auto"/>
        <w:rPr>
          <w:rFonts w:ascii="Times New Roman" w:hAnsi="Times New Roman"/>
          <w:i/>
        </w:rPr>
      </w:pPr>
      <w:proofErr w:type="spellStart"/>
      <w:r w:rsidRPr="00BC3C9E">
        <w:rPr>
          <w:rFonts w:ascii="Times New Roman" w:hAnsi="Times New Roman"/>
        </w:rPr>
        <w:t>Покраска</w:t>
      </w:r>
      <w:proofErr w:type="spellEnd"/>
      <w:r w:rsidRPr="00BC3C9E">
        <w:rPr>
          <w:rFonts w:ascii="Times New Roman" w:hAnsi="Times New Roman"/>
        </w:rPr>
        <w:t xml:space="preserve">, </w:t>
      </w:r>
      <w:proofErr w:type="spellStart"/>
      <w:r w:rsidRPr="00BC3C9E">
        <w:rPr>
          <w:rFonts w:ascii="Times New Roman" w:hAnsi="Times New Roman"/>
        </w:rPr>
        <w:t>упаковка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готового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изделия</w:t>
      </w:r>
      <w:proofErr w:type="spellEnd"/>
      <w:r w:rsidRPr="00BC3C9E">
        <w:rPr>
          <w:rFonts w:ascii="Times New Roman" w:hAnsi="Times New Roman"/>
        </w:rPr>
        <w:t>.</w:t>
      </w:r>
    </w:p>
    <w:p w:rsidR="00CE1FF8" w:rsidRPr="00BC3C9E" w:rsidRDefault="00CE1FF8" w:rsidP="00395B23">
      <w:pPr>
        <w:spacing w:line="360" w:lineRule="auto"/>
        <w:ind w:firstLine="709"/>
        <w:rPr>
          <w:i/>
          <w:sz w:val="22"/>
          <w:szCs w:val="22"/>
        </w:rPr>
      </w:pPr>
      <w:r w:rsidRPr="00BC3C9E">
        <w:rPr>
          <w:i/>
          <w:sz w:val="22"/>
          <w:szCs w:val="22"/>
        </w:rPr>
        <w:t>Перечень операций, выполняемых ООО «Гидравлик» в рамках совместного проекта «ФЛЮИДМАШ»:</w:t>
      </w:r>
    </w:p>
    <w:p w:rsidR="00CE1FF8" w:rsidRPr="00BC3C9E" w:rsidRDefault="00CE1FF8" w:rsidP="0062799C">
      <w:pPr>
        <w:pStyle w:val="a5"/>
        <w:numPr>
          <w:ilvl w:val="0"/>
          <w:numId w:val="77"/>
        </w:numPr>
        <w:spacing w:after="0" w:line="360" w:lineRule="auto"/>
        <w:rPr>
          <w:rFonts w:ascii="Times New Roman" w:hAnsi="Times New Roman"/>
          <w:i/>
        </w:rPr>
      </w:pPr>
      <w:r w:rsidRPr="00BC3C9E">
        <w:rPr>
          <w:rFonts w:ascii="Times New Roman" w:hAnsi="Times New Roman"/>
          <w:lang w:val="ru-RU"/>
        </w:rPr>
        <w:t xml:space="preserve"> </w:t>
      </w:r>
      <w:proofErr w:type="spellStart"/>
      <w:r w:rsidRPr="00BC3C9E">
        <w:rPr>
          <w:rFonts w:ascii="Times New Roman" w:hAnsi="Times New Roman"/>
        </w:rPr>
        <w:t>Механическая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обработка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деталей</w:t>
      </w:r>
      <w:proofErr w:type="spellEnd"/>
      <w:r w:rsidRPr="00BC3C9E">
        <w:rPr>
          <w:rFonts w:ascii="Times New Roman" w:hAnsi="Times New Roman"/>
          <w:lang w:val="ru-RU"/>
        </w:rPr>
        <w:t>;</w:t>
      </w:r>
    </w:p>
    <w:p w:rsidR="00CE1FF8" w:rsidRPr="00BC3C9E" w:rsidRDefault="00CE1FF8" w:rsidP="0062799C">
      <w:pPr>
        <w:pStyle w:val="a5"/>
        <w:numPr>
          <w:ilvl w:val="0"/>
          <w:numId w:val="77"/>
        </w:numPr>
        <w:spacing w:after="0" w:line="360" w:lineRule="auto"/>
        <w:rPr>
          <w:rFonts w:ascii="Times New Roman" w:hAnsi="Times New Roman"/>
          <w:i/>
        </w:rPr>
      </w:pPr>
      <w:proofErr w:type="spellStart"/>
      <w:r w:rsidRPr="00BC3C9E">
        <w:rPr>
          <w:rFonts w:ascii="Times New Roman" w:hAnsi="Times New Roman"/>
        </w:rPr>
        <w:t>Термическая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обработка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деталей</w:t>
      </w:r>
      <w:proofErr w:type="spellEnd"/>
      <w:r w:rsidRPr="00BC3C9E">
        <w:rPr>
          <w:rFonts w:ascii="Times New Roman" w:hAnsi="Times New Roman"/>
          <w:lang w:val="ru-RU"/>
        </w:rPr>
        <w:t>.</w:t>
      </w:r>
    </w:p>
    <w:p w:rsidR="00CE1FF8" w:rsidRDefault="00CE1FF8" w:rsidP="00395B23">
      <w:pPr>
        <w:pStyle w:val="a5"/>
        <w:spacing w:after="0" w:line="360" w:lineRule="auto"/>
        <w:jc w:val="both"/>
      </w:pPr>
    </w:p>
    <w:p w:rsidR="006074FD" w:rsidRDefault="006074FD" w:rsidP="00395B23">
      <w:pPr>
        <w:pStyle w:val="a5"/>
        <w:spacing w:after="0" w:line="360" w:lineRule="auto"/>
        <w:jc w:val="both"/>
      </w:pPr>
    </w:p>
    <w:p w:rsidR="006074FD" w:rsidRPr="00BC3C9E" w:rsidRDefault="006074FD" w:rsidP="00395B23">
      <w:pPr>
        <w:pStyle w:val="a5"/>
        <w:spacing w:after="0" w:line="360" w:lineRule="auto"/>
        <w:jc w:val="both"/>
      </w:pPr>
    </w:p>
    <w:tbl>
      <w:tblPr>
        <w:tblStyle w:val="af2"/>
        <w:tblW w:w="9747" w:type="dxa"/>
        <w:tblLook w:val="04A0"/>
      </w:tblPr>
      <w:tblGrid>
        <w:gridCol w:w="2660"/>
        <w:gridCol w:w="4961"/>
        <w:gridCol w:w="2126"/>
      </w:tblGrid>
      <w:tr w:rsidR="00CE1FF8" w:rsidRPr="00BC3C9E" w:rsidTr="00BE0D6C"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Инициатор проекта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Время реализации мероприятия</w:t>
            </w:r>
          </w:p>
        </w:tc>
      </w:tr>
      <w:tr w:rsidR="00CE1FF8" w:rsidRPr="00BC3C9E" w:rsidTr="00BE0D6C">
        <w:trPr>
          <w:trHeight w:val="94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«Елецгидроагрегат»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«Гидравлик»</w:t>
            </w: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сертификации продукции, работ, услуг в соответствии с требованиями законодательства, стандартов, технических регламентов, а также других документов, которые в соответствии с законодательством устанавливают обязательные требования к продукции, работам, услугам (в том числе на международном уровне)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2017-2019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2,8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«Елецгидроагрегат»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«Гидравлик»</w:t>
            </w: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Приобретение, доставка, монтаж, проведение пусконаладочных работ новых машин и оборудования (не бывших в употреблении), участвующих в технологическом процессе производства промышленной продукции, включая в том числе контрольно-измерительное оборудование, оборудование проектирования, испытания и автоматизации технологических процессов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2016-2018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350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профессионального и (или) дополнительного профессионального образования и (или) образовательные услуги по подготовке и повышению квалификации инженерно-технических кадров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2016-2018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Приобретение, доставка, монтаж контрольно-измерительного оборудования, оборудования проектирования, испытания и сертификации промышленной продукции и автоматизации технологических процессов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2016-2017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«Елецгидроагрегат»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«Гидравлик»</w:t>
            </w: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 технологической оснастки для оборудования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2017-2019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7,5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разработке конструкторской документации на промышленную продукцию и комплектующие,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технологическую планировку производства, необходимую для производства; оплата услуг по разработке технологий и технологических процессов производства промышленной продукции, включая разработку технологической документации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2016-2018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172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Мероприятия, направленные на создание новых или развитие существующих производственно-технологических цепочек создания конечной промышленной продукции промышленного кластера, предусматривающие в том числе затраты капитального характера на строительство и (или) реконструкцию инфраструктуры промышленного кластера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2016-2019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437,5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660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ОАО «Гидропривод»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«Елецгидроагрегат»</w:t>
            </w:r>
          </w:p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«Гидравлик»</w:t>
            </w:r>
          </w:p>
        </w:tc>
        <w:tc>
          <w:tcPr>
            <w:tcW w:w="4961" w:type="dxa"/>
          </w:tcPr>
          <w:p w:rsidR="00CE1FF8" w:rsidRPr="00BC3C9E" w:rsidRDefault="00CE1FF8" w:rsidP="00395B23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процентов по кредитам</w:t>
            </w:r>
          </w:p>
        </w:tc>
        <w:tc>
          <w:tcPr>
            <w:tcW w:w="2126" w:type="dxa"/>
          </w:tcPr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2016-2019 гг.</w:t>
            </w: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395B23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10 млн. руб.</w:t>
            </w:r>
          </w:p>
        </w:tc>
      </w:tr>
    </w:tbl>
    <w:p w:rsidR="00BD7723" w:rsidRDefault="00BD7723" w:rsidP="00CE1FF8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  <w:sz w:val="24"/>
          <w:szCs w:val="24"/>
        </w:rPr>
        <w:sectPr w:rsidR="00BD7723" w:rsidSect="00BB3539">
          <w:pgSz w:w="11906" w:h="16838" w:code="9"/>
          <w:pgMar w:top="1134" w:right="567" w:bottom="851" w:left="1418" w:header="708" w:footer="708" w:gutter="0"/>
          <w:cols w:space="708"/>
          <w:docGrid w:linePitch="360"/>
        </w:sectPr>
      </w:pPr>
    </w:p>
    <w:p w:rsidR="00395B23" w:rsidRDefault="00395B23" w:rsidP="00BD7723">
      <w:pPr>
        <w:spacing w:line="276" w:lineRule="auto"/>
        <w:ind w:left="709"/>
        <w:jc w:val="center"/>
        <w:rPr>
          <w:b/>
          <w:sz w:val="20"/>
          <w:szCs w:val="20"/>
          <w:lang w:eastAsia="en-US"/>
        </w:rPr>
      </w:pPr>
    </w:p>
    <w:p w:rsidR="00395B23" w:rsidRDefault="00395B23" w:rsidP="00BD7723">
      <w:pPr>
        <w:spacing w:line="276" w:lineRule="auto"/>
        <w:ind w:left="709"/>
        <w:jc w:val="center"/>
        <w:rPr>
          <w:b/>
          <w:sz w:val="20"/>
          <w:szCs w:val="20"/>
          <w:lang w:eastAsia="en-US"/>
        </w:rPr>
      </w:pPr>
    </w:p>
    <w:p w:rsidR="00BD7723" w:rsidRPr="006074FD" w:rsidRDefault="00BD7723" w:rsidP="00BD7723">
      <w:pPr>
        <w:spacing w:line="276" w:lineRule="auto"/>
        <w:ind w:left="709"/>
        <w:jc w:val="center"/>
        <w:rPr>
          <w:b/>
          <w:sz w:val="20"/>
          <w:szCs w:val="20"/>
          <w:lang w:eastAsia="en-US"/>
        </w:rPr>
      </w:pPr>
      <w:r w:rsidRPr="006074FD">
        <w:rPr>
          <w:b/>
          <w:sz w:val="20"/>
          <w:szCs w:val="20"/>
          <w:lang w:eastAsia="en-US"/>
        </w:rPr>
        <w:t xml:space="preserve">Целевые показатели эффективности реализации совместного проекта по производству промышленной продукции кластера станкостроения и станкоинструментальной промышленности </w:t>
      </w:r>
      <w:r w:rsidR="00A26F4B">
        <w:rPr>
          <w:b/>
          <w:sz w:val="20"/>
          <w:szCs w:val="20"/>
          <w:lang w:eastAsia="en-US"/>
        </w:rPr>
        <w:t>«</w:t>
      </w:r>
      <w:r w:rsidRPr="006074FD">
        <w:rPr>
          <w:b/>
          <w:sz w:val="20"/>
          <w:szCs w:val="20"/>
          <w:lang w:eastAsia="en-US"/>
        </w:rPr>
        <w:t>ЛИПЕЦКМАШ</w:t>
      </w:r>
      <w:r w:rsidR="00A26F4B">
        <w:rPr>
          <w:b/>
          <w:sz w:val="20"/>
          <w:szCs w:val="20"/>
          <w:lang w:eastAsia="en-US"/>
        </w:rPr>
        <w:t>»</w:t>
      </w:r>
      <w:r w:rsidRPr="006074FD">
        <w:rPr>
          <w:b/>
          <w:sz w:val="20"/>
          <w:szCs w:val="20"/>
          <w:lang w:eastAsia="en-US"/>
        </w:rPr>
        <w:t xml:space="preserve"> в целях импортозамещения </w:t>
      </w:r>
    </w:p>
    <w:p w:rsidR="00BD7723" w:rsidRPr="006074FD" w:rsidRDefault="00BD7723" w:rsidP="00BD7723">
      <w:pPr>
        <w:spacing w:line="276" w:lineRule="auto"/>
        <w:ind w:left="709"/>
        <w:jc w:val="center"/>
        <w:rPr>
          <w:b/>
          <w:sz w:val="20"/>
          <w:szCs w:val="20"/>
          <w:lang w:eastAsia="en-US"/>
        </w:rPr>
      </w:pPr>
      <w:r w:rsidRPr="006074FD">
        <w:rPr>
          <w:b/>
          <w:sz w:val="20"/>
          <w:szCs w:val="20"/>
          <w:lang w:eastAsia="en-US"/>
        </w:rPr>
        <w:t>по проекту «ФЛЮИДМАШ»</w:t>
      </w:r>
    </w:p>
    <w:p w:rsidR="00BD7723" w:rsidRPr="006074FD" w:rsidRDefault="00BD7723" w:rsidP="00BD7723">
      <w:pPr>
        <w:spacing w:line="276" w:lineRule="auto"/>
        <w:ind w:left="709"/>
        <w:jc w:val="center"/>
        <w:rPr>
          <w:b/>
          <w:sz w:val="20"/>
          <w:szCs w:val="20"/>
          <w:lang w:eastAsia="en-US"/>
        </w:rPr>
      </w:pPr>
    </w:p>
    <w:tbl>
      <w:tblPr>
        <w:tblW w:w="15734" w:type="dxa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7"/>
        <w:gridCol w:w="2693"/>
        <w:gridCol w:w="851"/>
        <w:gridCol w:w="850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567"/>
        <w:gridCol w:w="708"/>
        <w:gridCol w:w="567"/>
        <w:gridCol w:w="851"/>
        <w:gridCol w:w="850"/>
      </w:tblGrid>
      <w:tr w:rsidR="00BD7723" w:rsidRPr="006074FD" w:rsidTr="005D6A16">
        <w:trPr>
          <w:trHeight w:val="79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6074FD">
              <w:rPr>
                <w:b/>
                <w:sz w:val="20"/>
                <w:szCs w:val="20"/>
                <w:lang w:val="en-US" w:eastAsia="en-US"/>
              </w:rPr>
              <w:t>№ 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6074FD">
              <w:rPr>
                <w:b/>
                <w:sz w:val="20"/>
                <w:szCs w:val="20"/>
                <w:lang w:val="en-US" w:eastAsia="en-US"/>
              </w:rPr>
              <w:t>Наименование</w:t>
            </w:r>
            <w:proofErr w:type="spellEnd"/>
            <w:r w:rsidRPr="006074FD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6074FD">
              <w:rPr>
                <w:b/>
                <w:sz w:val="20"/>
                <w:szCs w:val="20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6074FD">
              <w:rPr>
                <w:b/>
                <w:sz w:val="20"/>
                <w:szCs w:val="20"/>
                <w:lang w:val="en-US" w:eastAsia="en-US"/>
              </w:rPr>
              <w:t>Единица</w:t>
            </w:r>
            <w:proofErr w:type="spellEnd"/>
            <w:r w:rsidRPr="006074FD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r w:rsidRPr="006074FD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074FD">
              <w:rPr>
                <w:b/>
                <w:sz w:val="20"/>
                <w:szCs w:val="20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Значение на момент начала реализации совместного проекта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3-й год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4-й год</w:t>
            </w:r>
          </w:p>
        </w:tc>
        <w:tc>
          <w:tcPr>
            <w:tcW w:w="29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Значение на момент окончания реализации совместного проекта</w:t>
            </w:r>
          </w:p>
        </w:tc>
      </w:tr>
      <w:tr w:rsidR="006074FD" w:rsidRPr="006074FD" w:rsidTr="005D6A16">
        <w:trPr>
          <w:trHeight w:val="92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val="en-US" w:eastAsia="en-US"/>
              </w:rPr>
              <w:t>III</w:t>
            </w:r>
            <w:r w:rsidRPr="006074FD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val="en-US" w:eastAsia="en-US"/>
              </w:rPr>
              <w:t>IV</w:t>
            </w:r>
            <w:r w:rsidRPr="006074FD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III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IV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III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 кв.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IV кв.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II кв.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III 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>IV</w:t>
            </w:r>
          </w:p>
          <w:p w:rsidR="00BD7723" w:rsidRPr="006074FD" w:rsidRDefault="00BD7723" w:rsidP="00C62612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6074FD">
              <w:rPr>
                <w:b/>
                <w:sz w:val="20"/>
                <w:szCs w:val="20"/>
                <w:lang w:eastAsia="en-US"/>
              </w:rPr>
              <w:t xml:space="preserve"> кв.</w:t>
            </w:r>
          </w:p>
        </w:tc>
      </w:tr>
      <w:tr w:rsidR="007B01B2" w:rsidRPr="006074FD" w:rsidTr="005D6A16">
        <w:trPr>
          <w:trHeight w:val="10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6074FD">
              <w:rPr>
                <w:sz w:val="20"/>
                <w:szCs w:val="20"/>
              </w:rPr>
              <w:t>Среднесписочная численность персонала на предприятии(</w:t>
            </w:r>
            <w:proofErr w:type="spellStart"/>
            <w:r w:rsidRPr="006074FD">
              <w:rPr>
                <w:sz w:val="20"/>
                <w:szCs w:val="20"/>
              </w:rPr>
              <w:t>ях</w:t>
            </w:r>
            <w:proofErr w:type="spellEnd"/>
            <w:r w:rsidRPr="006074FD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2A6EAF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684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904726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745</w:t>
            </w:r>
          </w:p>
        </w:tc>
      </w:tr>
      <w:tr w:rsidR="007B01B2" w:rsidRPr="006074FD" w:rsidTr="005D6A16">
        <w:trPr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</w:rPr>
              <w:t>Количество высокопроизводительных рабочих мест на предприятии(</w:t>
            </w:r>
            <w:proofErr w:type="spellStart"/>
            <w:r w:rsidRPr="006074FD">
              <w:rPr>
                <w:sz w:val="20"/>
                <w:szCs w:val="20"/>
              </w:rPr>
              <w:t>ях</w:t>
            </w:r>
            <w:proofErr w:type="spellEnd"/>
            <w:r w:rsidRPr="006074FD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D80F9B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395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397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499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tabs>
                <w:tab w:val="left" w:pos="2521"/>
              </w:tabs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748C8" w:rsidRDefault="007536F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748C8">
              <w:rPr>
                <w:sz w:val="20"/>
                <w:szCs w:val="20"/>
                <w:lang w:eastAsia="en-US"/>
              </w:rPr>
              <w:t>515</w:t>
            </w:r>
          </w:p>
        </w:tc>
      </w:tr>
      <w:tr w:rsidR="007B01B2" w:rsidRPr="006074FD" w:rsidTr="005D6A16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6074FD">
              <w:rPr>
                <w:sz w:val="20"/>
                <w:szCs w:val="20"/>
              </w:rPr>
              <w:t>Сумма затрат инициатора(</w:t>
            </w:r>
            <w:proofErr w:type="spellStart"/>
            <w:r w:rsidRPr="006074FD">
              <w:rPr>
                <w:sz w:val="20"/>
                <w:szCs w:val="20"/>
              </w:rPr>
              <w:t>ов</w:t>
            </w:r>
            <w:proofErr w:type="spellEnd"/>
            <w:r w:rsidRPr="006074FD">
              <w:rPr>
                <w:sz w:val="20"/>
                <w:szCs w:val="20"/>
              </w:rPr>
              <w:t>) совместного проекта на закупку комплектующих у организаций, не являющихся участниками промышленного кластера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128,8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 xml:space="preserve">429,1 </w:t>
            </w:r>
          </w:p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7B01B2" w:rsidRPr="006074FD" w:rsidTr="005D6A16">
        <w:trPr>
          <w:trHeight w:val="5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6074FD">
              <w:rPr>
                <w:sz w:val="20"/>
                <w:szCs w:val="20"/>
              </w:rPr>
              <w:t>Сумма затрат всех участников совместного проекта на закупку комплектующих, произведенных инициатором(</w:t>
            </w:r>
            <w:proofErr w:type="spellStart"/>
            <w:r w:rsidRPr="006074FD">
              <w:rPr>
                <w:sz w:val="20"/>
                <w:szCs w:val="20"/>
              </w:rPr>
              <w:t>ами</w:t>
            </w:r>
            <w:proofErr w:type="spellEnd"/>
            <w:r w:rsidRPr="006074FD">
              <w:rPr>
                <w:sz w:val="20"/>
                <w:szCs w:val="20"/>
              </w:rPr>
              <w:t>) совместного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170</w:t>
            </w:r>
          </w:p>
        </w:tc>
      </w:tr>
      <w:tr w:rsidR="007B01B2" w:rsidRPr="006074FD" w:rsidTr="005D6A16">
        <w:trPr>
          <w:trHeight w:val="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6074FD">
              <w:rPr>
                <w:sz w:val="20"/>
                <w:szCs w:val="20"/>
              </w:rPr>
              <w:t>Объем добавленной стоимости промышленной продукции, создаваемой предприятием(</w:t>
            </w:r>
            <w:proofErr w:type="spellStart"/>
            <w:r w:rsidRPr="006074FD">
              <w:rPr>
                <w:sz w:val="20"/>
                <w:szCs w:val="20"/>
              </w:rPr>
              <w:t>ями</w:t>
            </w:r>
            <w:proofErr w:type="spellEnd"/>
            <w:r w:rsidRPr="006074FD">
              <w:rPr>
                <w:sz w:val="20"/>
                <w:szCs w:val="20"/>
              </w:rPr>
              <w:t>)-инициатором(</w:t>
            </w:r>
            <w:proofErr w:type="spellStart"/>
            <w:r w:rsidRPr="006074FD">
              <w:rPr>
                <w:sz w:val="20"/>
                <w:szCs w:val="20"/>
              </w:rPr>
              <w:t>ами</w:t>
            </w:r>
            <w:proofErr w:type="spellEnd"/>
            <w:r w:rsidRPr="006074FD">
              <w:rPr>
                <w:sz w:val="20"/>
                <w:szCs w:val="20"/>
              </w:rPr>
              <w:t>) совместного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286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375</w:t>
            </w:r>
          </w:p>
        </w:tc>
      </w:tr>
      <w:tr w:rsidR="007B01B2" w:rsidRPr="006074FD" w:rsidTr="005D6A16">
        <w:trPr>
          <w:trHeight w:val="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6074FD">
              <w:rPr>
                <w:sz w:val="20"/>
                <w:szCs w:val="20"/>
              </w:rPr>
              <w:t>Выручка участник</w:t>
            </w:r>
            <w:proofErr w:type="gramStart"/>
            <w:r w:rsidRPr="006074FD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6074FD">
              <w:rPr>
                <w:sz w:val="20"/>
                <w:szCs w:val="20"/>
              </w:rPr>
              <w:t>ов</w:t>
            </w:r>
            <w:proofErr w:type="spellEnd"/>
            <w:r w:rsidRPr="006074FD">
              <w:rPr>
                <w:sz w:val="20"/>
                <w:szCs w:val="20"/>
              </w:rPr>
              <w:t>) совместного проекта от продажи промышленной продукции промышленного кластера  организациям, не являющимся участниками промышленного кластера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1B2" w:rsidRPr="006074FD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074F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390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529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554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1B2" w:rsidRPr="007B01B2" w:rsidRDefault="007B01B2" w:rsidP="007B01B2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B01B2">
              <w:rPr>
                <w:sz w:val="20"/>
                <w:szCs w:val="20"/>
                <w:lang w:eastAsia="en-US"/>
              </w:rPr>
              <w:t>575</w:t>
            </w:r>
          </w:p>
        </w:tc>
      </w:tr>
    </w:tbl>
    <w:p w:rsidR="00BD7723" w:rsidRPr="001030BA" w:rsidRDefault="00BD7723" w:rsidP="00BD7723">
      <w:pPr>
        <w:spacing w:line="276" w:lineRule="auto"/>
      </w:pPr>
    </w:p>
    <w:p w:rsidR="00BD7723" w:rsidRDefault="00BD7723" w:rsidP="00BD7723">
      <w:pPr>
        <w:spacing w:line="276" w:lineRule="auto"/>
        <w:ind w:left="709"/>
        <w:jc w:val="center"/>
        <w:rPr>
          <w:b/>
          <w:lang w:eastAsia="en-US"/>
        </w:rPr>
      </w:pPr>
    </w:p>
    <w:p w:rsidR="00BD7723" w:rsidRDefault="00BD7723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BC3C9E" w:rsidRDefault="00BC3C9E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BC3C9E" w:rsidRDefault="00BC3C9E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6074FD" w:rsidRDefault="006074FD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6074FD" w:rsidRDefault="006074FD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6074FD" w:rsidRDefault="006074FD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6074FD" w:rsidRDefault="006074FD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6074FD" w:rsidRDefault="006074FD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6074FD" w:rsidRDefault="006074FD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BC3C9E" w:rsidRDefault="00BC3C9E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D50539" w:rsidRDefault="00D50539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p w:rsidR="001B0520" w:rsidRDefault="001B0520" w:rsidP="00BD7723">
      <w:pPr>
        <w:pStyle w:val="11"/>
        <w:tabs>
          <w:tab w:val="left" w:pos="2410"/>
        </w:tabs>
        <w:spacing w:line="360" w:lineRule="auto"/>
        <w:ind w:left="0"/>
        <w:jc w:val="left"/>
        <w:rPr>
          <w:rFonts w:ascii="Times New Roman" w:hAnsi="Times New Roman"/>
          <w:b/>
          <w:sz w:val="24"/>
          <w:szCs w:val="24"/>
        </w:rPr>
      </w:pPr>
    </w:p>
    <w:tbl>
      <w:tblPr>
        <w:tblStyle w:val="52"/>
        <w:tblW w:w="15559" w:type="dxa"/>
        <w:tblInd w:w="250" w:type="dxa"/>
        <w:tblLayout w:type="fixed"/>
        <w:tblLook w:val="04A0"/>
      </w:tblPr>
      <w:tblGrid>
        <w:gridCol w:w="516"/>
        <w:gridCol w:w="9260"/>
        <w:gridCol w:w="1105"/>
        <w:gridCol w:w="993"/>
        <w:gridCol w:w="992"/>
        <w:gridCol w:w="1021"/>
        <w:gridCol w:w="1672"/>
      </w:tblGrid>
      <w:tr w:rsidR="009A03F2" w:rsidRPr="005F1E45" w:rsidTr="005D6A16">
        <w:trPr>
          <w:trHeight w:val="255"/>
        </w:trPr>
        <w:tc>
          <w:tcPr>
            <w:tcW w:w="516" w:type="dxa"/>
            <w:noWrap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043" w:type="dxa"/>
            <w:gridSpan w:val="6"/>
            <w:noWrap/>
            <w:hideMark/>
          </w:tcPr>
          <w:p w:rsidR="009A03F2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3DA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Направления затрат в рамках проекта </w:t>
            </w:r>
            <w:r w:rsidR="00347E7A">
              <w:rPr>
                <w:rFonts w:eastAsia="Times New Roman"/>
                <w:b/>
                <w:sz w:val="20"/>
                <w:szCs w:val="20"/>
                <w:lang w:eastAsia="ru-RU"/>
              </w:rPr>
              <w:t>«</w:t>
            </w:r>
            <w:r w:rsidRPr="00353DA3">
              <w:rPr>
                <w:rFonts w:eastAsia="Times New Roman"/>
                <w:b/>
                <w:sz w:val="20"/>
                <w:szCs w:val="20"/>
                <w:lang w:eastAsia="ru-RU"/>
              </w:rPr>
              <w:t>ФЛЮИДМАШ</w:t>
            </w:r>
            <w:r w:rsidR="00347E7A">
              <w:rPr>
                <w:rFonts w:eastAsia="Times New Roman"/>
                <w:b/>
                <w:sz w:val="20"/>
                <w:szCs w:val="20"/>
                <w:lang w:eastAsia="ru-RU"/>
              </w:rPr>
              <w:t>»</w:t>
            </w:r>
            <w:r w:rsidRPr="00353DA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подлежащих субсидированию на возмещение части затрат при реализации совместных проектов по производству промышленной продукции в целях импортозамещения</w:t>
            </w:r>
          </w:p>
          <w:p w:rsidR="009A03F2" w:rsidRPr="00353DA3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9A03F2" w:rsidRPr="005F1E45" w:rsidTr="005D6A16">
        <w:trPr>
          <w:trHeight w:val="315"/>
        </w:trPr>
        <w:tc>
          <w:tcPr>
            <w:tcW w:w="516" w:type="dxa"/>
            <w:vMerge w:val="restart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260" w:type="dxa"/>
            <w:vMerge w:val="restart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Наименование совместных проектов участников кластера и мероприятий, осуществляемых в целях реализации совместных проектов</w:t>
            </w:r>
          </w:p>
        </w:tc>
        <w:tc>
          <w:tcPr>
            <w:tcW w:w="5783" w:type="dxa"/>
            <w:gridSpan w:val="5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Объем финансирования, млн руб.</w:t>
            </w:r>
          </w:p>
        </w:tc>
      </w:tr>
      <w:tr w:rsidR="009A03F2" w:rsidRPr="005F1E45" w:rsidTr="005D6A16">
        <w:trPr>
          <w:trHeight w:val="300"/>
        </w:trPr>
        <w:tc>
          <w:tcPr>
            <w:tcW w:w="516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60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vMerge w:val="restart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2017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3" w:type="dxa"/>
            <w:vMerge w:val="restart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Merge w:val="restart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021" w:type="dxa"/>
            <w:vMerge w:val="restart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672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Всего в период 201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–2020 гг.</w:t>
            </w:r>
          </w:p>
        </w:tc>
      </w:tr>
      <w:tr w:rsidR="009A03F2" w:rsidRPr="005F1E45" w:rsidTr="005D6A16">
        <w:trPr>
          <w:trHeight w:val="315"/>
        </w:trPr>
        <w:tc>
          <w:tcPr>
            <w:tcW w:w="516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60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(по строкам)</w:t>
            </w:r>
          </w:p>
        </w:tc>
      </w:tr>
      <w:tr w:rsidR="009A03F2" w:rsidRPr="005F1E45" w:rsidTr="005D6A16">
        <w:trPr>
          <w:trHeight w:val="1344"/>
        </w:trPr>
        <w:tc>
          <w:tcPr>
            <w:tcW w:w="516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60" w:type="dxa"/>
            <w:vMerge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textDirection w:val="btLr"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 в 2017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993" w:type="dxa"/>
            <w:textDirection w:val="btLr"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 в 2018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textDirection w:val="btLr"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 в 2019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021" w:type="dxa"/>
            <w:textDirection w:val="btLr"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Итого в 2020 г.</w:t>
            </w:r>
          </w:p>
        </w:tc>
        <w:tc>
          <w:tcPr>
            <w:tcW w:w="1672" w:type="dxa"/>
            <w:textDirection w:val="btLr"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Итого по всем источникам финансирования</w:t>
            </w:r>
          </w:p>
        </w:tc>
      </w:tr>
      <w:tr w:rsidR="009A03F2" w:rsidRPr="005F1E45" w:rsidTr="005D6A16">
        <w:trPr>
          <w:trHeight w:val="987"/>
        </w:trPr>
        <w:tc>
          <w:tcPr>
            <w:tcW w:w="516" w:type="dxa"/>
            <w:noWrap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60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Оплата услуг по проведению сертификации продукции, работ, услуг в соответствии с требованиями законодательства, стандартов, технических регламентов, а также других документов, которые в соответствии с законодательством устанавливают обязательные требования к продукции, работам, услугам (в том числе на международном уровне) </w:t>
            </w:r>
          </w:p>
        </w:tc>
        <w:tc>
          <w:tcPr>
            <w:tcW w:w="1105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21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67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</w:tr>
      <w:tr w:rsidR="009A03F2" w:rsidRPr="005F1E45" w:rsidTr="005D6A16">
        <w:trPr>
          <w:trHeight w:val="678"/>
        </w:trPr>
        <w:tc>
          <w:tcPr>
            <w:tcW w:w="516" w:type="dxa"/>
            <w:noWrap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60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профессионального и (или) дополнительного профессионального образования и (или) образовательные услуги по подготовке и повышению квалификации инженерно-технических кадров</w:t>
            </w:r>
          </w:p>
        </w:tc>
        <w:tc>
          <w:tcPr>
            <w:tcW w:w="1105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3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9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1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</w:tr>
      <w:tr w:rsidR="009A03F2" w:rsidRPr="005F1E45" w:rsidTr="005D6A16">
        <w:trPr>
          <w:trHeight w:val="697"/>
        </w:trPr>
        <w:tc>
          <w:tcPr>
            <w:tcW w:w="516" w:type="dxa"/>
            <w:noWrap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60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Приобретение, доставка, монтаж контрольно-измерительного оборудования, оборудования проектирования, испытания и сертификации промышленной продукции и автоматизации технологических процессов</w:t>
            </w:r>
          </w:p>
        </w:tc>
        <w:tc>
          <w:tcPr>
            <w:tcW w:w="1105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noWrap/>
            <w:vAlign w:val="center"/>
            <w:hideMark/>
          </w:tcPr>
          <w:p w:rsidR="009A03F2" w:rsidRPr="005F1E45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1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</w:tr>
      <w:tr w:rsidR="009A03F2" w:rsidRPr="005F1E45" w:rsidTr="005D6A16">
        <w:trPr>
          <w:trHeight w:val="285"/>
        </w:trPr>
        <w:tc>
          <w:tcPr>
            <w:tcW w:w="516" w:type="dxa"/>
            <w:noWrap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60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Приобретение, доставка и монтаж технологической оснастки</w:t>
            </w:r>
          </w:p>
        </w:tc>
        <w:tc>
          <w:tcPr>
            <w:tcW w:w="1105" w:type="dxa"/>
            <w:noWrap/>
            <w:vAlign w:val="center"/>
            <w:hideMark/>
          </w:tcPr>
          <w:p w:rsidR="009A03F2" w:rsidRPr="005F1E45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1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67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7,5</w:t>
            </w:r>
          </w:p>
        </w:tc>
      </w:tr>
      <w:tr w:rsidR="009A03F2" w:rsidRPr="005F1E45" w:rsidTr="005D6A16">
        <w:trPr>
          <w:trHeight w:val="1379"/>
        </w:trPr>
        <w:tc>
          <w:tcPr>
            <w:tcW w:w="516" w:type="dxa"/>
            <w:noWrap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60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по разработке конструкторской документации на промышленную продукцию и комплектующие,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технологическую планировку производства, необходимую для производства; оплата услуг по разработке технологий и технологических процессов производства промышленной продукции, включая разработку технологической документации</w:t>
            </w:r>
          </w:p>
        </w:tc>
        <w:tc>
          <w:tcPr>
            <w:tcW w:w="1105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3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99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21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172</w:t>
            </w:r>
          </w:p>
        </w:tc>
      </w:tr>
      <w:tr w:rsidR="009A03F2" w:rsidRPr="005F1E45" w:rsidTr="005D6A16">
        <w:trPr>
          <w:trHeight w:val="298"/>
        </w:trPr>
        <w:tc>
          <w:tcPr>
            <w:tcW w:w="516" w:type="dxa"/>
            <w:noWrap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60" w:type="dxa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процентов по кредитам</w:t>
            </w:r>
          </w:p>
        </w:tc>
        <w:tc>
          <w:tcPr>
            <w:tcW w:w="1105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3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99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021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672" w:type="dxa"/>
            <w:noWrap/>
            <w:vAlign w:val="center"/>
            <w:hideMark/>
          </w:tcPr>
          <w:p w:rsidR="009A03F2" w:rsidRPr="005F1E45" w:rsidRDefault="009A03F2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</w:tr>
      <w:tr w:rsidR="005D6A16" w:rsidRPr="005F1E45" w:rsidTr="005D6A16">
        <w:trPr>
          <w:trHeight w:val="298"/>
        </w:trPr>
        <w:tc>
          <w:tcPr>
            <w:tcW w:w="9776" w:type="dxa"/>
            <w:gridSpan w:val="2"/>
            <w:noWrap/>
          </w:tcPr>
          <w:p w:rsidR="005D6A16" w:rsidRPr="005F1E45" w:rsidRDefault="005D6A16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  <w:p w:rsidR="005D6A16" w:rsidRPr="005D6A16" w:rsidRDefault="005D6A16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D6A16">
              <w:rPr>
                <w:rFonts w:eastAsia="Times New Roman"/>
                <w:b/>
                <w:sz w:val="20"/>
                <w:szCs w:val="20"/>
                <w:lang w:eastAsia="ru-RU"/>
              </w:rPr>
              <w:t>Итого:</w:t>
            </w:r>
          </w:p>
          <w:p w:rsidR="005D6A16" w:rsidRPr="005F1E45" w:rsidRDefault="005D6A16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05" w:type="dxa"/>
            <w:noWrap/>
            <w:vAlign w:val="center"/>
          </w:tcPr>
          <w:p w:rsidR="005D6A16" w:rsidRPr="005F1E45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3" w:type="dxa"/>
            <w:noWrap/>
            <w:vAlign w:val="center"/>
          </w:tcPr>
          <w:p w:rsidR="005D6A16" w:rsidRPr="005F1E45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92" w:type="dxa"/>
            <w:noWrap/>
            <w:vAlign w:val="center"/>
          </w:tcPr>
          <w:p w:rsidR="005D6A16" w:rsidRPr="005F1E45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21" w:type="dxa"/>
            <w:noWrap/>
            <w:vAlign w:val="center"/>
          </w:tcPr>
          <w:p w:rsidR="005D6A16" w:rsidRPr="005F1E45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672" w:type="dxa"/>
            <w:noWrap/>
            <w:vAlign w:val="center"/>
          </w:tcPr>
          <w:p w:rsidR="005D6A16" w:rsidRPr="005F1E45" w:rsidRDefault="005D6A16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212,5</w:t>
            </w:r>
          </w:p>
        </w:tc>
      </w:tr>
    </w:tbl>
    <w:p w:rsidR="00BD7723" w:rsidRDefault="00BD7723" w:rsidP="00CE1FF8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  <w:sz w:val="24"/>
          <w:szCs w:val="24"/>
        </w:rPr>
        <w:sectPr w:rsidR="00BD7723" w:rsidSect="00731B9D">
          <w:pgSz w:w="16838" w:h="11906" w:orient="landscape" w:code="9"/>
          <w:pgMar w:top="426" w:right="1134" w:bottom="567" w:left="567" w:header="708" w:footer="708" w:gutter="0"/>
          <w:cols w:space="708"/>
          <w:docGrid w:linePitch="360"/>
        </w:sectPr>
      </w:pP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  <w:lang w:eastAsia="en-US"/>
        </w:rPr>
        <w:t xml:space="preserve">Основными эффектами для </w:t>
      </w:r>
      <w:r w:rsidRPr="00983EBE">
        <w:rPr>
          <w:rFonts w:eastAsia="Times New Roman"/>
          <w:sz w:val="22"/>
          <w:szCs w:val="22"/>
          <w:lang w:bidi="ru-RU"/>
        </w:rPr>
        <w:t>кластера станкостроения и станкоинструментальной промышленности «ЛИПЕЦКМАШ»</w:t>
      </w:r>
      <w:r w:rsidRPr="00983EBE">
        <w:rPr>
          <w:rFonts w:eastAsia="Times New Roman"/>
          <w:b/>
          <w:sz w:val="22"/>
          <w:szCs w:val="22"/>
          <w:lang w:bidi="ru-RU"/>
        </w:rPr>
        <w:t xml:space="preserve"> </w:t>
      </w:r>
      <w:r w:rsidRPr="00983EBE">
        <w:rPr>
          <w:sz w:val="22"/>
          <w:szCs w:val="22"/>
          <w:lang w:eastAsia="en-US"/>
        </w:rPr>
        <w:t>от реализации совместного проекта  «</w:t>
      </w:r>
      <w:r w:rsidRPr="00353DA3">
        <w:rPr>
          <w:rFonts w:eastAsia="Times New Roman"/>
          <w:b/>
          <w:sz w:val="20"/>
          <w:szCs w:val="20"/>
        </w:rPr>
        <w:t>ФЛЮИДМАШ</w:t>
      </w:r>
      <w:r w:rsidRPr="00983EBE">
        <w:rPr>
          <w:sz w:val="22"/>
          <w:szCs w:val="22"/>
        </w:rPr>
        <w:t>» будут являться: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>- повышение инвестиционной привлекательности промышленных предприятий участников кластера;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>- повышение уровня кооперации участников кластера;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 xml:space="preserve">- расширение числа участников промышленного кластера, за счет </w:t>
      </w:r>
      <w:proofErr w:type="gramStart"/>
      <w:r w:rsidRPr="00983EBE">
        <w:rPr>
          <w:sz w:val="22"/>
          <w:szCs w:val="22"/>
        </w:rPr>
        <w:t>повышения уровня заинтересованности потенциальных участников кластера</w:t>
      </w:r>
      <w:proofErr w:type="gramEnd"/>
      <w:r w:rsidRPr="00983EBE">
        <w:rPr>
          <w:sz w:val="22"/>
          <w:szCs w:val="22"/>
        </w:rPr>
        <w:t xml:space="preserve"> в реализации совместных проектов;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 xml:space="preserve">- повышение </w:t>
      </w:r>
      <w:proofErr w:type="gramStart"/>
      <w:r w:rsidRPr="00983EBE">
        <w:rPr>
          <w:sz w:val="22"/>
          <w:szCs w:val="22"/>
        </w:rPr>
        <w:t>уровня производительности труда участников кластера</w:t>
      </w:r>
      <w:proofErr w:type="gramEnd"/>
      <w:r w:rsidRPr="00983EBE">
        <w:rPr>
          <w:sz w:val="22"/>
          <w:szCs w:val="22"/>
        </w:rPr>
        <w:t>;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rFonts w:eastAsia="Times New Roman" w:cs="Arial"/>
          <w:sz w:val="22"/>
          <w:szCs w:val="22"/>
        </w:rPr>
      </w:pPr>
      <w:r w:rsidRPr="00983EBE">
        <w:rPr>
          <w:sz w:val="22"/>
          <w:szCs w:val="22"/>
        </w:rPr>
        <w:t xml:space="preserve">- увеличение количества </w:t>
      </w:r>
      <w:r w:rsidRPr="00983EBE">
        <w:rPr>
          <w:rFonts w:eastAsia="Times New Roman" w:cs="Arial"/>
          <w:sz w:val="22"/>
          <w:szCs w:val="22"/>
        </w:rPr>
        <w:t>высокопроизводительных рабочих мест и др.</w:t>
      </w:r>
    </w:p>
    <w:p w:rsidR="00983EBE" w:rsidRPr="00983EBE" w:rsidRDefault="00983EBE" w:rsidP="00983EBE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  <w:lang w:eastAsia="en-US"/>
        </w:rPr>
      </w:pPr>
      <w:r w:rsidRPr="00983EBE">
        <w:rPr>
          <w:rFonts w:eastAsia="Times New Roman" w:cs="Arial"/>
          <w:sz w:val="22"/>
          <w:szCs w:val="22"/>
        </w:rPr>
        <w:t xml:space="preserve">Основные эффекты от реализации совместного проекта представлено в Приложении 7 - </w:t>
      </w:r>
      <w:r w:rsidRPr="00983EBE">
        <w:rPr>
          <w:sz w:val="22"/>
          <w:szCs w:val="22"/>
          <w:lang w:eastAsia="en-US"/>
        </w:rPr>
        <w:t xml:space="preserve">Показатели </w:t>
      </w:r>
      <w:proofErr w:type="gramStart"/>
      <w:r w:rsidRPr="00983EBE">
        <w:rPr>
          <w:sz w:val="22"/>
          <w:szCs w:val="22"/>
          <w:lang w:eastAsia="en-US"/>
        </w:rPr>
        <w:t xml:space="preserve">эффективности реализации программы развития </w:t>
      </w:r>
      <w:r w:rsidRPr="00983EBE">
        <w:rPr>
          <w:rFonts w:eastAsia="Times New Roman"/>
          <w:sz w:val="22"/>
          <w:szCs w:val="22"/>
          <w:lang w:bidi="ru-RU"/>
        </w:rPr>
        <w:t>кластера станкостроения</w:t>
      </w:r>
      <w:proofErr w:type="gramEnd"/>
      <w:r w:rsidRPr="00983EBE">
        <w:rPr>
          <w:rFonts w:eastAsia="Times New Roman"/>
          <w:sz w:val="22"/>
          <w:szCs w:val="22"/>
          <w:lang w:bidi="ru-RU"/>
        </w:rPr>
        <w:t xml:space="preserve"> и станкоинструментальной промышленности «ЛИПЕЦКМАШ»</w:t>
      </w:r>
      <w:r w:rsidRPr="00983EBE">
        <w:rPr>
          <w:sz w:val="22"/>
          <w:szCs w:val="22"/>
          <w:lang w:eastAsia="en-US"/>
        </w:rPr>
        <w:t>.</w:t>
      </w:r>
    </w:p>
    <w:p w:rsidR="00983EBE" w:rsidRDefault="00983EBE" w:rsidP="00395B23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</w:rPr>
        <w:sectPr w:rsidR="00983EBE" w:rsidSect="00395B23">
          <w:pgSz w:w="11906" w:h="16838" w:code="9"/>
          <w:pgMar w:top="567" w:right="567" w:bottom="851" w:left="1418" w:header="708" w:footer="708" w:gutter="0"/>
          <w:cols w:space="708"/>
          <w:docGrid w:linePitch="360"/>
        </w:sectPr>
      </w:pPr>
    </w:p>
    <w:p w:rsidR="007748C8" w:rsidRPr="007748C8" w:rsidRDefault="007748C8" w:rsidP="007748C8">
      <w:pPr>
        <w:tabs>
          <w:tab w:val="left" w:pos="2410"/>
        </w:tabs>
        <w:spacing w:line="360" w:lineRule="auto"/>
        <w:jc w:val="center"/>
        <w:rPr>
          <w:b/>
          <w:sz w:val="22"/>
          <w:szCs w:val="22"/>
          <w:lang w:eastAsia="en-US"/>
        </w:rPr>
      </w:pPr>
      <w:r w:rsidRPr="007748C8">
        <w:rPr>
          <w:b/>
          <w:sz w:val="22"/>
          <w:szCs w:val="22"/>
          <w:lang w:eastAsia="en-US"/>
        </w:rPr>
        <w:t xml:space="preserve">Паспорт совместного проекта «ГЕНБОРГ» 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contextualSpacing/>
        <w:rPr>
          <w:sz w:val="22"/>
          <w:szCs w:val="22"/>
          <w:lang w:eastAsia="en-US" w:bidi="en-US"/>
        </w:rPr>
      </w:pPr>
      <w:r w:rsidRPr="00232FDB">
        <w:rPr>
          <w:sz w:val="22"/>
          <w:szCs w:val="22"/>
          <w:lang w:eastAsia="en-US" w:bidi="en-US"/>
        </w:rPr>
        <w:t>Общая характеристика совместного проекта</w:t>
      </w:r>
    </w:p>
    <w:tbl>
      <w:tblPr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0"/>
        <w:gridCol w:w="2493"/>
        <w:gridCol w:w="6901"/>
      </w:tblGrid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32FD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32FDB">
              <w:rPr>
                <w:b/>
                <w:sz w:val="22"/>
                <w:szCs w:val="22"/>
              </w:rPr>
              <w:t>Содержание паспорта совместного проекта участников кластера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i/>
                <w:sz w:val="22"/>
                <w:szCs w:val="22"/>
              </w:rPr>
            </w:pPr>
            <w:r w:rsidRPr="00232FDB">
              <w:rPr>
                <w:b/>
                <w:sz w:val="22"/>
                <w:szCs w:val="22"/>
              </w:rPr>
              <w:t>Данные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spacing w:line="360" w:lineRule="auto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Наименование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i/>
                <w:sz w:val="22"/>
                <w:szCs w:val="22"/>
              </w:rPr>
            </w:pPr>
            <w:r w:rsidRPr="00232FDB">
              <w:rPr>
                <w:i/>
                <w:sz w:val="22"/>
                <w:szCs w:val="22"/>
              </w:rPr>
              <w:t>Проект по производству широкой гаммы низковольтных электродвигателей класса IE3, IE4 «ГЕНБОРГ».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Краткое описание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sz w:val="22"/>
                <w:szCs w:val="22"/>
                <w:lang w:eastAsia="en-US"/>
              </w:rPr>
            </w:pP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Решение задачи возрождения отечественной станкостроительной и инструментальной промышленности неразрывно связано с созданием необходимых условий для формирования пула промышленных компаний, специализирующихся на производстве конкурентоспособных деталей, комплектующих, узлов и агрегатов, используемых в технологическом процессе производства  высокотехнологичных станков. </w:t>
            </w:r>
            <w:proofErr w:type="gram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К сожалению, в  настоящее </w:t>
            </w:r>
            <w:r w:rsidRPr="00232FDB">
              <w:rPr>
                <w:rFonts w:eastAsia="Times New Roman"/>
                <w:sz w:val="22"/>
                <w:szCs w:val="22"/>
                <w:lang w:eastAsia="en-US"/>
              </w:rPr>
              <w:t xml:space="preserve">время почти 100% </w:t>
            </w:r>
            <w:r w:rsidRPr="00232FDB">
              <w:rPr>
                <w:rFonts w:eastAsia="Times New Roman"/>
                <w:color w:val="000000"/>
                <w:sz w:val="22"/>
                <w:szCs w:val="22"/>
              </w:rPr>
              <w:t xml:space="preserve">электродвигателей (в том числе используемых в высокотехнологичных станках и оборудовании) </w:t>
            </w:r>
            <w:r w:rsidRPr="00232FDB">
              <w:rPr>
                <w:rFonts w:eastAsia="Times New Roman"/>
                <w:sz w:val="22"/>
                <w:szCs w:val="22"/>
                <w:lang w:eastAsia="en-US"/>
              </w:rPr>
              <w:t>приобретается в зарубежных странах (таких как Германия, Италия, Южная Корея, Япония и др.), поскольку в России до сих пор отсутствуют необходимые технологические заделы и производственные мощности для масштабного производства</w:t>
            </w:r>
            <w:r w:rsidRPr="00232FDB">
              <w:rPr>
                <w:rFonts w:eastAsia="Times New Roman"/>
                <w:color w:val="000000"/>
                <w:sz w:val="22"/>
                <w:szCs w:val="22"/>
              </w:rPr>
              <w:t xml:space="preserve"> данного вида комплектующих активно используемых в 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станкостроительной и инструментальной промышленности</w:t>
            </w:r>
            <w:r w:rsidRPr="00232FDB">
              <w:rPr>
                <w:i/>
                <w:sz w:val="22"/>
                <w:szCs w:val="22"/>
              </w:rPr>
              <w:t>.</w:t>
            </w:r>
            <w:proofErr w:type="gramEnd"/>
            <w:r w:rsidRPr="00232FDB">
              <w:rPr>
                <w:rFonts w:eastAsia="Times New Roman"/>
                <w:sz w:val="22"/>
                <w:szCs w:val="22"/>
                <w:lang w:eastAsia="en-US"/>
              </w:rPr>
              <w:t xml:space="preserve"> Учитывая необходимость снижения отечественных производителей высокотехнологичных станков и оборудования от импорта электродвигателей</w:t>
            </w:r>
            <w:r w:rsidRPr="00232FDB">
              <w:rPr>
                <w:rFonts w:eastAsia="Times New Roman"/>
                <w:sz w:val="22"/>
                <w:szCs w:val="22"/>
              </w:rPr>
              <w:t xml:space="preserve">, усиления конкурентных преимуществ в энергетическом машиностроении, </w:t>
            </w:r>
            <w:r w:rsidRPr="00232FDB">
              <w:rPr>
                <w:rFonts w:eastAsia="Times New Roman"/>
                <w:sz w:val="22"/>
                <w:szCs w:val="22"/>
                <w:lang w:eastAsia="en-US"/>
              </w:rPr>
              <w:t xml:space="preserve">реализация совместного проекта </w:t>
            </w:r>
            <w:r w:rsidRPr="00232FDB">
              <w:rPr>
                <w:sz w:val="22"/>
                <w:szCs w:val="22"/>
              </w:rPr>
              <w:t>по производству широкой гаммы низковольтных электродвигателей класса IE3, IE4 «ГЕНБОРГ» приобретает особое значение.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sz w:val="22"/>
                <w:szCs w:val="22"/>
                <w:lang w:eastAsia="en-US" w:bidi="en-US"/>
              </w:rPr>
            </w:pP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К числу низковольтных </w:t>
            </w:r>
            <w:proofErr w:type="gram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электродвигателей</w:t>
            </w:r>
            <w:proofErr w:type="gram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производство которых планируется создать по итогом реализации совместного проекта относятся: серводвигатели трехфазные асинхронные и синхронные электродвигатели для общепромышленного применения, а также для применения в особых условиях эксплуатации в химической, нефтехимической, горнодобывающей, цементной, сталелитейной промышленности, судостроении, в том числе взрывозащищенные двигатели, двигатели для нужд станкостроения, для систем вентиляции и </w:t>
            </w:r>
            <w:proofErr w:type="spell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дымоудаления</w:t>
            </w:r>
            <w:proofErr w:type="spell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, двигатели для железнодорожного транспорта, метрополитена, двигатели для особо суровых климатических условий эксплуатации.</w:t>
            </w:r>
          </w:p>
          <w:p w:rsidR="00232FDB" w:rsidRPr="00232FDB" w:rsidRDefault="00232FDB" w:rsidP="00232FDB">
            <w:pPr>
              <w:widowControl w:val="0"/>
              <w:ind w:firstLine="227"/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 xml:space="preserve">Планируется производство продукции класса, который практически не производится в России. Актуальность проекта заключается не только в высоком качестве продукции, но и сроках производства: внедрение высокоточного, высокоэффективного оборудования, использование современного конструкторского и технологического программного обеспечения, ERP-системы управления производством, позволит существенно снизить сроки изготовления продукции и использовать концепцию «Точно в срок». Сравнительные характеристики электродвигателей АО «ГЕНБОРГ» и </w:t>
            </w:r>
            <w:proofErr w:type="gramStart"/>
            <w:r w:rsidRPr="00232FDB">
              <w:rPr>
                <w:sz w:val="22"/>
                <w:szCs w:val="22"/>
              </w:rPr>
              <w:t xml:space="preserve">зарубежных аналогов, производимых компаниями </w:t>
            </w:r>
            <w:r w:rsidRPr="00232FDB">
              <w:rPr>
                <w:sz w:val="22"/>
                <w:szCs w:val="22"/>
                <w:lang w:val="en-US"/>
              </w:rPr>
              <w:t>ABB</w:t>
            </w:r>
            <w:r w:rsidRPr="00232FDB">
              <w:rPr>
                <w:sz w:val="22"/>
                <w:szCs w:val="22"/>
              </w:rPr>
              <w:t xml:space="preserve"> и </w:t>
            </w:r>
            <w:r w:rsidRPr="00232FDB">
              <w:rPr>
                <w:sz w:val="22"/>
                <w:szCs w:val="22"/>
                <w:lang w:val="en-US"/>
              </w:rPr>
              <w:t>SIEMENS</w:t>
            </w:r>
            <w:r w:rsidRPr="00232FDB">
              <w:rPr>
                <w:sz w:val="22"/>
                <w:szCs w:val="22"/>
              </w:rPr>
              <w:t xml:space="preserve"> представлены</w:t>
            </w:r>
            <w:proofErr w:type="gramEnd"/>
            <w:r w:rsidRPr="00232FDB">
              <w:rPr>
                <w:sz w:val="22"/>
                <w:szCs w:val="22"/>
              </w:rPr>
              <w:t xml:space="preserve"> в таблице 6.1.</w:t>
            </w:r>
          </w:p>
          <w:p w:rsidR="00232FDB" w:rsidRPr="00232FDB" w:rsidRDefault="00232FDB" w:rsidP="00232FDB">
            <w:pPr>
              <w:widowControl w:val="0"/>
              <w:ind w:firstLine="227"/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Конструкция новых электродвигателей позволит работать в составе частотно-регулируемых приводов и исполнительных устройств, в условиях тяжелого пуска, и предусматривает возможность установки датчиков диагностики температуры и вибраций. Технические характеристики выпускаемой продукции будут отвечать европейским требованиям по уровню шума, ресурсу, энергетической эффективности, весовой отдаче и качеству изготовления.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Предусматривается, что конструкторско-технологическая документация будет разработана в соответствии с Единой системой конструкторской документации (ЕСКД) по ГОСТ-Р, а также в соответствии со стандартами  IEC по стандарту DIN. За базовую модель будут приниматься электродвигатели, соответствующие наиболее высокому классу, с возможностью максимальной унификации узлов и деталей.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sz w:val="22"/>
                <w:szCs w:val="22"/>
                <w:lang w:eastAsia="en-US" w:bidi="en-US"/>
              </w:rPr>
            </w:pPr>
            <w:r w:rsidRPr="00232FDB">
              <w:rPr>
                <w:sz w:val="22"/>
                <w:szCs w:val="22"/>
              </w:rPr>
              <w:t xml:space="preserve">В рамках совместного проекта основным видом промышленной продукции, выпускаемой АО «ГЕНБОРГ» является гамма низковольтных электродвигателей класса IE3, IE4 – продукции, входящий в отраслевой план мероприятий по </w:t>
            </w:r>
            <w:proofErr w:type="spellStart"/>
            <w:r w:rsidRPr="00232FDB">
              <w:rPr>
                <w:sz w:val="22"/>
                <w:szCs w:val="22"/>
              </w:rPr>
              <w:t>импортозамещению</w:t>
            </w:r>
            <w:proofErr w:type="spellEnd"/>
            <w:r w:rsidRPr="00232FDB">
              <w:rPr>
                <w:sz w:val="22"/>
                <w:szCs w:val="22"/>
              </w:rPr>
              <w:t xml:space="preserve"> в станкоинструментальной промышленности. ООО «Липецкая трубная компания «Свободный Сокол» в рамках совместного проекта будет осуществлять выпуск к</w:t>
            </w:r>
            <w:r w:rsidRPr="00232FDB">
              <w:rPr>
                <w:sz w:val="22"/>
                <w:szCs w:val="22"/>
                <w:lang w:eastAsia="en-US"/>
              </w:rPr>
              <w:t xml:space="preserve">орпусов электродвигателей и </w:t>
            </w:r>
            <w:proofErr w:type="spellStart"/>
            <w:r w:rsidRPr="00232FDB">
              <w:rPr>
                <w:sz w:val="22"/>
                <w:szCs w:val="22"/>
                <w:lang w:eastAsia="en-US"/>
              </w:rPr>
              <w:t>электрошпинделей</w:t>
            </w:r>
            <w:proofErr w:type="spellEnd"/>
            <w:r w:rsidRPr="00232FDB">
              <w:rPr>
                <w:sz w:val="22"/>
                <w:szCs w:val="22"/>
                <w:lang w:eastAsia="en-US"/>
              </w:rPr>
              <w:t xml:space="preserve"> из ВЧШГ, </w:t>
            </w:r>
            <w:r w:rsidRPr="00232FDB">
              <w:rPr>
                <w:sz w:val="22"/>
                <w:szCs w:val="22"/>
              </w:rPr>
              <w:t>а также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и</w:t>
            </w:r>
            <w:r w:rsidRPr="00232FDB">
              <w:rPr>
                <w:sz w:val="22"/>
                <w:szCs w:val="22"/>
                <w:lang w:eastAsia="en-US" w:bidi="en-US"/>
              </w:rPr>
              <w:t xml:space="preserve">зготовление станин  электродвигателей из высокопрочного чугуна и 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ч</w:t>
            </w:r>
            <w:r w:rsidRPr="00232FDB">
              <w:rPr>
                <w:sz w:val="22"/>
                <w:szCs w:val="22"/>
                <w:lang w:eastAsia="en-US" w:bidi="en-US"/>
              </w:rPr>
              <w:t>истовую механическую  обработку станин</w:t>
            </w:r>
            <w:r w:rsidRPr="00232FDB">
              <w:rPr>
                <w:sz w:val="22"/>
                <w:szCs w:val="22"/>
                <w:lang w:val="en-US" w:eastAsia="en-US" w:bidi="en-US"/>
              </w:rPr>
              <w:t> </w:t>
            </w:r>
            <w:r w:rsidRPr="00232FDB">
              <w:rPr>
                <w:sz w:val="22"/>
                <w:szCs w:val="22"/>
                <w:lang w:eastAsia="en-US" w:bidi="en-US"/>
              </w:rPr>
              <w:t xml:space="preserve"> электродвигателей.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sz w:val="22"/>
                <w:szCs w:val="22"/>
                <w:highlight w:val="yellow"/>
                <w:lang w:eastAsia="en-US"/>
              </w:rPr>
            </w:pPr>
            <w:r w:rsidRPr="00232FDB">
              <w:rPr>
                <w:sz w:val="22"/>
                <w:szCs w:val="22"/>
                <w:lang w:eastAsia="en-US" w:bidi="en-US"/>
              </w:rPr>
              <w:t xml:space="preserve">В настоящее время основной инициатор совместного проекта получил поддержку Фонда развития промышленности в размере 330 млн. рублей и целевой кредит в ПАО </w:t>
            </w:r>
            <w:r w:rsidRPr="00232FDB">
              <w:rPr>
                <w:sz w:val="22"/>
                <w:szCs w:val="22"/>
              </w:rPr>
              <w:t>"Сбербанк России" в размере 597,6 млн. рублей на а приобретение машин и оборудования (не бывших в употреблении), разработку конструкторской документации, а также приобретения технологической оснастки для оборудования</w:t>
            </w:r>
          </w:p>
        </w:tc>
      </w:tr>
      <w:tr w:rsidR="00232FDB" w:rsidRPr="00232FDB" w:rsidTr="00F749AC">
        <w:trPr>
          <w:trHeight w:val="3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spacing w:line="360" w:lineRule="auto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Инициато</w:t>
            </w:r>
            <w:proofErr w:type="gramStart"/>
            <w:r w:rsidRPr="00232FDB">
              <w:rPr>
                <w:sz w:val="22"/>
                <w:szCs w:val="22"/>
              </w:rPr>
              <w:t>р(</w:t>
            </w:r>
            <w:proofErr w:type="gramEnd"/>
            <w:r w:rsidRPr="00232FDB">
              <w:rPr>
                <w:sz w:val="22"/>
                <w:szCs w:val="22"/>
              </w:rPr>
              <w:t xml:space="preserve">ы) проекта 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ind w:firstLine="227"/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 xml:space="preserve">АО «ГЕНБОРГ»; 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i/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ООО «Липецкая трубная компания «Свободный Сокол».</w:t>
            </w:r>
          </w:p>
        </w:tc>
      </w:tr>
      <w:tr w:rsidR="00232FDB" w:rsidRPr="00232FDB" w:rsidTr="00F749AC">
        <w:trPr>
          <w:trHeight w:val="3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Описание основных видов продукции инициаторов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keepNext/>
              <w:keepLines/>
              <w:ind w:firstLine="227"/>
              <w:jc w:val="both"/>
              <w:textAlignment w:val="baseline"/>
              <w:outlineLvl w:val="0"/>
              <w:rPr>
                <w:rFonts w:eastAsia="Times New Roman"/>
                <w:b/>
                <w:bCs/>
                <w:sz w:val="22"/>
                <w:szCs w:val="22"/>
                <w:u w:val="single"/>
                <w:lang w:eastAsia="en-US"/>
              </w:rPr>
            </w:pPr>
            <w:r w:rsidRPr="00232FDB">
              <w:rPr>
                <w:rFonts w:eastAsia="Times New Roman"/>
                <w:b/>
                <w:bCs/>
                <w:sz w:val="22"/>
                <w:szCs w:val="22"/>
                <w:u w:val="single"/>
                <w:lang w:eastAsia="en-US"/>
              </w:rPr>
              <w:t>АО «ГЕНБОРГ»</w:t>
            </w:r>
          </w:p>
          <w:p w:rsidR="00232FDB" w:rsidRPr="00232FDB" w:rsidRDefault="00232FDB" w:rsidP="00232FDB">
            <w:pPr>
              <w:keepNext/>
              <w:keepLines/>
              <w:ind w:firstLine="227"/>
              <w:jc w:val="both"/>
              <w:textAlignment w:val="baseline"/>
              <w:outlineLvl w:val="0"/>
              <w:rPr>
                <w:rFonts w:eastAsia="Times New Roman"/>
                <w:bCs/>
                <w:sz w:val="22"/>
                <w:szCs w:val="22"/>
                <w:lang w:eastAsia="en-US"/>
              </w:rPr>
            </w:pPr>
            <w:r w:rsidRPr="00232FDB">
              <w:rPr>
                <w:rFonts w:eastAsia="Times New Roman"/>
                <w:bCs/>
                <w:sz w:val="22"/>
                <w:szCs w:val="22"/>
                <w:lang w:eastAsia="en-US"/>
              </w:rPr>
              <w:t xml:space="preserve">В рамках совместного проекта компания АО «ГЕНБОРГ» будет производить </w:t>
            </w:r>
            <w:r w:rsidRPr="00232FDB">
              <w:rPr>
                <w:sz w:val="22"/>
                <w:szCs w:val="22"/>
              </w:rPr>
              <w:t xml:space="preserve">гамму низковольтных электродвигателей класса IE3, IE4 (в том числе 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электродвигатели асинхронные взрывозащищенные вертикальные серии ДВВ, электродвигатели асинхронные ДА) </w:t>
            </w:r>
            <w:r w:rsidRPr="00232FDB">
              <w:rPr>
                <w:sz w:val="22"/>
                <w:szCs w:val="22"/>
              </w:rPr>
              <w:t xml:space="preserve"> – продукцию, входящую в отраслевой план мероприятий по </w:t>
            </w:r>
            <w:proofErr w:type="spellStart"/>
            <w:r w:rsidRPr="00232FDB">
              <w:rPr>
                <w:sz w:val="22"/>
                <w:szCs w:val="22"/>
              </w:rPr>
              <w:t>импортозамещению</w:t>
            </w:r>
            <w:proofErr w:type="spellEnd"/>
            <w:r w:rsidRPr="00232FDB">
              <w:rPr>
                <w:sz w:val="22"/>
                <w:szCs w:val="22"/>
              </w:rPr>
              <w:t xml:space="preserve"> в станкоинструментальной промышленности</w:t>
            </w:r>
            <w:r w:rsidRPr="00232FDB">
              <w:rPr>
                <w:rFonts w:eastAsia="Times New Roman"/>
                <w:bCs/>
                <w:sz w:val="22"/>
                <w:szCs w:val="22"/>
                <w:lang w:eastAsia="en-US"/>
              </w:rPr>
              <w:t xml:space="preserve"> Российской Федерации.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 xml:space="preserve">Важным преимуществом новых электродвигателей является высокая энергетическая эффективность. Технологическое оборудование и оснастка нового завода позволит выпускать номенклатуру электродвигателей класса IE3, с возможностью производства электродвигателей класса IE4. 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Согласно международным стандартам на сегодняшний день разработаны четыре класса </w:t>
            </w:r>
            <w:proofErr w:type="spell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энергоэффективности</w:t>
            </w:r>
            <w:proofErr w:type="spell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двигателей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IE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1,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IE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2,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IE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3 (</w:t>
            </w:r>
            <w:r w:rsidRPr="00232FDB">
              <w:rPr>
                <w:rFonts w:eastAsia="Times New Roman"/>
                <w:sz w:val="22"/>
                <w:szCs w:val="22"/>
              </w:rPr>
              <w:t xml:space="preserve">сверхвысокий класс </w:t>
            </w:r>
            <w:proofErr w:type="spellStart"/>
            <w:r w:rsidRPr="00232FDB">
              <w:rPr>
                <w:rFonts w:eastAsia="Times New Roman"/>
                <w:sz w:val="22"/>
                <w:szCs w:val="22"/>
              </w:rPr>
              <w:t>энергоэффективности</w:t>
            </w:r>
            <w:proofErr w:type="spellEnd"/>
            <w:r w:rsidRPr="00232FDB">
              <w:rPr>
                <w:rFonts w:eastAsia="Times New Roman"/>
                <w:sz w:val="22"/>
                <w:szCs w:val="22"/>
              </w:rPr>
              <w:t>)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и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IE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4 (</w:t>
            </w:r>
            <w:r w:rsidRPr="00232FDB">
              <w:rPr>
                <w:rFonts w:eastAsia="Times New Roman"/>
                <w:sz w:val="22"/>
                <w:szCs w:val="22"/>
              </w:rPr>
              <w:t xml:space="preserve">максимально высокий класс </w:t>
            </w:r>
            <w:proofErr w:type="spellStart"/>
            <w:r w:rsidRPr="00232FDB">
              <w:rPr>
                <w:rFonts w:eastAsia="Times New Roman"/>
                <w:sz w:val="22"/>
                <w:szCs w:val="22"/>
              </w:rPr>
              <w:t>энергоэффективности</w:t>
            </w:r>
            <w:proofErr w:type="spellEnd"/>
            <w:r w:rsidRPr="00232FDB">
              <w:rPr>
                <w:rFonts w:eastAsia="Times New Roman"/>
                <w:sz w:val="22"/>
                <w:szCs w:val="22"/>
              </w:rPr>
              <w:t>)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.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IE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означает «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International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Energy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Efficiency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Class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» — международный класс </w:t>
            </w:r>
            <w:proofErr w:type="spell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энергоэффективности</w:t>
            </w:r>
            <w:proofErr w:type="spell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. 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sz w:val="22"/>
                <w:szCs w:val="22"/>
                <w:lang w:eastAsia="en-US" w:bidi="en-US"/>
              </w:rPr>
            </w:pPr>
            <w:proofErr w:type="gramStart"/>
            <w:r w:rsidRPr="00232FDB">
              <w:rPr>
                <w:rFonts w:eastAsia="Times New Roman"/>
                <w:bCs/>
                <w:sz w:val="22"/>
                <w:szCs w:val="22"/>
                <w:lang w:eastAsia="en-US"/>
              </w:rPr>
              <w:t xml:space="preserve">По итогам реализации совместного проекта АО «ГЕНБОРГ» 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будет производить трехфазные асинхронные и синхронные электродвигатели для общепромышленного применения, а также для применения в особых условиях эксплуатации в химической, нефтехимической, горнодобывающей, цементной, сталелитейной промышленности, судостроении, в том числе взрывозащищенные двигатели, двигатели для нужд станкостроения, для систем вентиляции и </w:t>
            </w:r>
            <w:proofErr w:type="spell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дымоудаления</w:t>
            </w:r>
            <w:proofErr w:type="spell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, двигатели для железнодорожного транспорта, метрополитена, двигатели для особо суровых климатических условий эксплуатации.</w:t>
            </w:r>
            <w:proofErr w:type="gramEnd"/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bCs/>
                <w:sz w:val="22"/>
                <w:szCs w:val="22"/>
                <w:lang w:eastAsia="en-US" w:bidi="en-US"/>
              </w:rPr>
            </w:pPr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 xml:space="preserve">1. 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Двигатели асинхронные типа ДВВ - </w:t>
            </w:r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 xml:space="preserve">входят в состав плана мероприятий по </w:t>
            </w:r>
            <w:proofErr w:type="spellStart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>импортозамещению</w:t>
            </w:r>
            <w:proofErr w:type="spellEnd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 xml:space="preserve"> в отраслевой план мероприятий по </w:t>
            </w:r>
            <w:proofErr w:type="spellStart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>импортозамещению</w:t>
            </w:r>
            <w:proofErr w:type="spellEnd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 xml:space="preserve"> в станкоинструментальной промышленности  Российской Федерации (ОКИД 31.10.20.000, 27.11)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sz w:val="22"/>
                <w:szCs w:val="22"/>
                <w:lang w:eastAsia="en-US" w:bidi="en-US"/>
              </w:rPr>
            </w:pP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Двигатели асинхронные ДВВ с короткозамкнутым ротором взрывозащищенные вертикальные предназначены для </w:t>
            </w:r>
            <w:proofErr w:type="spell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безредукторного</w:t>
            </w:r>
            <w:proofErr w:type="spell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привода вентиляторов аппаратов воздушного охлаждения, установленных во взрывоопасных помещениях и наружных установках, в которых возможно образование взрывоопасных смесей газа или пара с воздухом. В соответствии с ГОСТ 30852.0-2002, двигатели относятся к группе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II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и предназначены для прим</w:t>
            </w:r>
            <w:proofErr w:type="gram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е-</w:t>
            </w:r>
            <w:proofErr w:type="gram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нения во взрывоопасных газовых средах в помещениях и наружных установках, относящихся к категориям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IIA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,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IIB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,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II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С по ГОСТ 30852.11-2002 и группам взрывоопасных смесей Т1, Т2, Т3, Т4 по ГОСТ 30852.5-2002.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sz w:val="22"/>
                <w:szCs w:val="22"/>
                <w:lang w:eastAsia="en-US" w:bidi="en-US"/>
              </w:rPr>
            </w:pP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2. Электродвигатели асинхронные типа ДА - </w:t>
            </w:r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 xml:space="preserve">входят в состав плана мероприятий по </w:t>
            </w:r>
            <w:proofErr w:type="spellStart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>импортозамещению</w:t>
            </w:r>
            <w:proofErr w:type="spellEnd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 xml:space="preserve"> в отраслевой план мероприятий по </w:t>
            </w:r>
            <w:proofErr w:type="spellStart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>импортозамещению</w:t>
            </w:r>
            <w:proofErr w:type="spellEnd"/>
            <w:r w:rsidRPr="00232FDB">
              <w:rPr>
                <w:rFonts w:eastAsia="Times New Roman"/>
                <w:bCs/>
                <w:sz w:val="22"/>
                <w:szCs w:val="22"/>
                <w:lang w:eastAsia="en-US" w:bidi="en-US"/>
              </w:rPr>
              <w:t xml:space="preserve"> в станкоинструментальной промышленности  Российской Федерации (ОКИД 31.10.20.000, 27.11)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sz w:val="22"/>
                <w:szCs w:val="22"/>
                <w:lang w:eastAsia="en-US" w:bidi="en-US"/>
              </w:rPr>
            </w:pP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Двигатели асинхронные серии ДА трехфазные, с короткозамкнутым ротором, предназначенные для работы от трехфазной сети переменного тока частоты 50 и 60 Гц по ГОСТ 12139, а также при их питании от преобразователей частоты или устройств плавного пуска, в качестве привода стационарных машин и механизмов (насосов, вентил</w:t>
            </w:r>
            <w:proofErr w:type="gram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я-</w:t>
            </w:r>
            <w:proofErr w:type="gram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торов, компрессоров и др.) в различных отраслях промышленности. Двигатели соответствуют нормам </w:t>
            </w:r>
            <w:r w:rsidRPr="00232FDB">
              <w:rPr>
                <w:rFonts w:eastAsia="Times New Roman"/>
                <w:sz w:val="22"/>
                <w:szCs w:val="22"/>
                <w:lang w:val="en-US" w:eastAsia="en-US" w:bidi="en-US"/>
              </w:rPr>
              <w:t>IEC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34-1, ГОСТ </w:t>
            </w:r>
            <w:proofErr w:type="gramStart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>Р</w:t>
            </w:r>
            <w:proofErr w:type="gramEnd"/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52776. Конструкция и технология изготовления двигателей обеспечивают возможность поставки с максимальным учетом индивидуальных требований каждого конкретного заказчика.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b/>
                <w:sz w:val="22"/>
                <w:szCs w:val="22"/>
                <w:u w:val="single"/>
              </w:rPr>
            </w:pPr>
          </w:p>
          <w:p w:rsidR="00232FDB" w:rsidRPr="00232FDB" w:rsidRDefault="00232FDB" w:rsidP="00232FDB">
            <w:pPr>
              <w:ind w:firstLine="227"/>
              <w:jc w:val="both"/>
              <w:rPr>
                <w:rFonts w:eastAsia="Times New Roman"/>
                <w:b/>
                <w:sz w:val="22"/>
                <w:szCs w:val="22"/>
                <w:u w:val="single"/>
                <w:lang w:eastAsia="en-US" w:bidi="en-US"/>
              </w:rPr>
            </w:pPr>
            <w:r w:rsidRPr="00232FDB">
              <w:rPr>
                <w:b/>
                <w:sz w:val="22"/>
                <w:szCs w:val="22"/>
                <w:u w:val="single"/>
              </w:rPr>
              <w:t>ООО «Липецкая трубная компания «Свободный Сокол»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sz w:val="22"/>
                <w:szCs w:val="22"/>
                <w:lang w:eastAsia="en-US" w:bidi="en-US"/>
              </w:rPr>
            </w:pPr>
            <w:r w:rsidRPr="00232FDB">
              <w:rPr>
                <w:rFonts w:eastAsia="Times New Roman"/>
                <w:bCs/>
                <w:sz w:val="22"/>
                <w:szCs w:val="22"/>
                <w:lang w:eastAsia="en-US"/>
              </w:rPr>
              <w:t xml:space="preserve">В рамках совместного проекта компания основная специализация </w:t>
            </w:r>
            <w:r w:rsidRPr="00232FDB">
              <w:rPr>
                <w:sz w:val="22"/>
                <w:szCs w:val="22"/>
              </w:rPr>
              <w:t>ООО «Липецкая трубная компания «Свободный Сокол» будет связана с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и</w:t>
            </w:r>
            <w:r w:rsidRPr="00232FDB">
              <w:rPr>
                <w:sz w:val="22"/>
                <w:szCs w:val="22"/>
                <w:lang w:eastAsia="en-US" w:bidi="en-US"/>
              </w:rPr>
              <w:t>зготовлением станин  электродвигателей из высокопрочного чугуна, а также</w:t>
            </w:r>
            <w:r w:rsidRPr="00232FDB">
              <w:rPr>
                <w:rFonts w:eastAsia="Times New Roman"/>
                <w:sz w:val="22"/>
                <w:szCs w:val="22"/>
                <w:lang w:eastAsia="en-US" w:bidi="en-US"/>
              </w:rPr>
              <w:t xml:space="preserve"> ч</w:t>
            </w:r>
            <w:r w:rsidRPr="00232FDB">
              <w:rPr>
                <w:sz w:val="22"/>
                <w:szCs w:val="22"/>
                <w:lang w:eastAsia="en-US" w:bidi="en-US"/>
              </w:rPr>
              <w:t>истовой механической обработкой станин</w:t>
            </w:r>
            <w:r w:rsidRPr="00232FDB">
              <w:rPr>
                <w:sz w:val="22"/>
                <w:szCs w:val="22"/>
                <w:lang w:val="en-US" w:eastAsia="en-US" w:bidi="en-US"/>
              </w:rPr>
              <w:t> </w:t>
            </w:r>
            <w:r w:rsidRPr="00232FDB">
              <w:rPr>
                <w:sz w:val="22"/>
                <w:szCs w:val="22"/>
                <w:lang w:eastAsia="en-US" w:bidi="en-US"/>
              </w:rPr>
              <w:t xml:space="preserve"> электродвигателей. </w:t>
            </w:r>
          </w:p>
          <w:p w:rsidR="00232FDB" w:rsidRPr="00232FDB" w:rsidRDefault="00232FDB" w:rsidP="00232FDB">
            <w:pPr>
              <w:ind w:firstLine="227"/>
              <w:jc w:val="both"/>
              <w:rPr>
                <w:sz w:val="22"/>
                <w:szCs w:val="22"/>
                <w:lang w:eastAsia="en-US" w:bidi="en-US"/>
              </w:rPr>
            </w:pPr>
            <w:r w:rsidRPr="00232FDB">
              <w:rPr>
                <w:sz w:val="22"/>
                <w:szCs w:val="22"/>
                <w:lang w:eastAsia="en-US" w:bidi="en-US"/>
              </w:rPr>
              <w:t xml:space="preserve">Данные виды продукции будут использованы в технологическом процессе другим инициатор совместного проекта - </w:t>
            </w:r>
            <w:r w:rsidRPr="00232FDB">
              <w:rPr>
                <w:rFonts w:eastAsia="Times New Roman"/>
                <w:bCs/>
                <w:sz w:val="22"/>
                <w:szCs w:val="22"/>
                <w:lang w:eastAsia="en-US"/>
              </w:rPr>
              <w:t>компанией АО «ГЕНБОРГ» для изготовления</w:t>
            </w:r>
            <w:r w:rsidRPr="00232FDB">
              <w:rPr>
                <w:sz w:val="22"/>
                <w:szCs w:val="22"/>
              </w:rPr>
              <w:t xml:space="preserve"> низковольтных электродвигателей класса IE3, IE4.</w:t>
            </w:r>
          </w:p>
        </w:tc>
      </w:tr>
      <w:tr w:rsidR="00232FDB" w:rsidRPr="00232FDB" w:rsidTr="00F749AC">
        <w:trPr>
          <w:trHeight w:val="2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Участники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ЗАО «Липецкое станкостроительное предприятие»;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ЗАО «Липецкий станкозавод «Возрождение»</w:t>
            </w:r>
          </w:p>
        </w:tc>
      </w:tr>
      <w:tr w:rsidR="00232FDB" w:rsidRPr="00232FDB" w:rsidTr="00F749AC">
        <w:trPr>
          <w:trHeight w:val="2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Получатель средств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АО «ГЕНБОРГ», ООО «Липецкая трубная компания «Свободный Сокол»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Общая стоимость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rFonts w:eastAsia="Times New Roman"/>
                <w:sz w:val="22"/>
                <w:szCs w:val="22"/>
                <w:lang w:bidi="en-US"/>
              </w:rPr>
            </w:pPr>
            <w:r w:rsidRPr="00232FDB">
              <w:rPr>
                <w:sz w:val="22"/>
                <w:szCs w:val="22"/>
              </w:rPr>
              <w:t>1356,6 млн. руб</w:t>
            </w:r>
            <w:r w:rsidRPr="00232FDB">
              <w:rPr>
                <w:rFonts w:eastAsia="Times New Roman"/>
                <w:sz w:val="22"/>
                <w:szCs w:val="22"/>
                <w:lang w:bidi="en-US"/>
              </w:rPr>
              <w:t>.</w:t>
            </w:r>
          </w:p>
          <w:p w:rsidR="00232FDB" w:rsidRPr="00232FDB" w:rsidRDefault="00232FDB" w:rsidP="00232FDB">
            <w:pPr>
              <w:jc w:val="both"/>
              <w:rPr>
                <w:i/>
                <w:sz w:val="22"/>
                <w:szCs w:val="22"/>
              </w:rPr>
            </w:pP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Собственные средства инициаторов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i/>
                <w:sz w:val="22"/>
                <w:szCs w:val="22"/>
              </w:rPr>
            </w:pPr>
            <w:r w:rsidRPr="00232FDB">
              <w:rPr>
                <w:rFonts w:eastAsia="Times New Roman"/>
                <w:sz w:val="22"/>
                <w:szCs w:val="22"/>
                <w:lang w:bidi="en-US"/>
              </w:rPr>
              <w:t xml:space="preserve">429 </w:t>
            </w:r>
            <w:r w:rsidRPr="00232FDB">
              <w:rPr>
                <w:sz w:val="22"/>
                <w:szCs w:val="22"/>
              </w:rPr>
              <w:t>млн. руб</w:t>
            </w:r>
            <w:r w:rsidRPr="00232FDB">
              <w:rPr>
                <w:rFonts w:eastAsia="Times New Roman"/>
                <w:sz w:val="22"/>
                <w:szCs w:val="22"/>
                <w:lang w:bidi="en-US"/>
              </w:rPr>
              <w:t>.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Средства ПАО "Сбербанк России"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jc w:val="both"/>
              <w:rPr>
                <w:rFonts w:eastAsia="Times New Roman"/>
                <w:sz w:val="22"/>
                <w:szCs w:val="22"/>
                <w:lang w:bidi="en-US"/>
              </w:rPr>
            </w:pPr>
            <w:r w:rsidRPr="00232FDB">
              <w:rPr>
                <w:rFonts w:eastAsia="Times New Roman"/>
                <w:sz w:val="22"/>
                <w:szCs w:val="22"/>
                <w:lang w:bidi="en-US"/>
              </w:rPr>
              <w:t>597,6</w:t>
            </w:r>
            <w:r w:rsidRPr="00232FDB">
              <w:rPr>
                <w:sz w:val="22"/>
                <w:szCs w:val="22"/>
              </w:rPr>
              <w:t xml:space="preserve"> млн. руб</w:t>
            </w:r>
            <w:r w:rsidRPr="00232FDB">
              <w:rPr>
                <w:rFonts w:eastAsia="Times New Roman"/>
                <w:sz w:val="22"/>
                <w:szCs w:val="22"/>
                <w:lang w:bidi="en-US"/>
              </w:rPr>
              <w:t>.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Средства Фонда развития промышленности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jc w:val="both"/>
              <w:rPr>
                <w:rFonts w:eastAsia="Times New Roman"/>
                <w:sz w:val="22"/>
                <w:szCs w:val="22"/>
                <w:lang w:bidi="en-US"/>
              </w:rPr>
            </w:pPr>
            <w:r w:rsidRPr="00232FDB">
              <w:rPr>
                <w:rFonts w:eastAsia="Times New Roman"/>
                <w:sz w:val="22"/>
                <w:szCs w:val="22"/>
                <w:lang w:bidi="en-US"/>
              </w:rPr>
              <w:t>330,0 млн. руб.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Предполагаемый объем государственной поддержки в виде субсидии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i/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380,4 млн. рублей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Тип запрашиваемого финансирования у финансово-кредитных организаций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Инвестиционный кредит/кредитная линия.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Сроки реализации, содержание и этапы финансирования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2015–2019 годы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1-й этап – 2015-2017 гг. – разработка проекта (рабочие чертежи, сводный сметный расчет);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2-й этап – 2016-2017 гг. – общестроительные и строительно-монтажные работы;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3-й этап – 2017-2019 гг. – приобретение оборудования и технологической оснастки;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4-й этап – 2019 г. – ввод в эксплуатацию.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Срок окупаемости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10 лет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val="en-US"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Уровень проработки проекта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Наличие: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- Бизнес-план;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- Проектно-сметная документация;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- Контрактные обязательства с поставщиками/покупателями;</w:t>
            </w:r>
          </w:p>
          <w:p w:rsidR="00232FDB" w:rsidRPr="00232FDB" w:rsidRDefault="00232FDB" w:rsidP="00232FDB">
            <w:pPr>
              <w:jc w:val="both"/>
              <w:rPr>
                <w:i/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- Иное – земельный участок, производственные здания и сооружения, оборудование в составе проекта.</w:t>
            </w:r>
          </w:p>
        </w:tc>
      </w:tr>
      <w:tr w:rsidR="00232FDB" w:rsidRPr="00232FDB" w:rsidTr="00F749A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numPr>
                <w:ilvl w:val="0"/>
                <w:numId w:val="62"/>
              </w:numPr>
              <w:spacing w:after="200" w:line="360" w:lineRule="auto"/>
              <w:contextualSpacing/>
              <w:jc w:val="both"/>
              <w:rPr>
                <w:sz w:val="22"/>
                <w:szCs w:val="22"/>
                <w:lang w:eastAsia="en-US" w:bidi="en-US"/>
              </w:rPr>
            </w:pPr>
          </w:p>
        </w:tc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Контактные данные лица, ответственного за реализацию проекта</w:t>
            </w:r>
          </w:p>
          <w:p w:rsidR="00232FDB" w:rsidRPr="00232FDB" w:rsidRDefault="00232FDB" w:rsidP="00232FDB">
            <w:pPr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 xml:space="preserve">(ФИО, должность, место работы телефон, </w:t>
            </w:r>
            <w:proofErr w:type="spellStart"/>
            <w:r w:rsidRPr="00232FDB">
              <w:rPr>
                <w:sz w:val="22"/>
                <w:szCs w:val="22"/>
              </w:rPr>
              <w:t>e-mail</w:t>
            </w:r>
            <w:proofErr w:type="spellEnd"/>
            <w:r w:rsidRPr="00232FDB">
              <w:rPr>
                <w:sz w:val="22"/>
                <w:szCs w:val="22"/>
              </w:rPr>
              <w:t>)</w:t>
            </w:r>
          </w:p>
        </w:tc>
        <w:tc>
          <w:tcPr>
            <w:tcW w:w="3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ФИО: Дудин Федор Викторович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Должность: Генеральный директор АО «</w:t>
            </w:r>
            <w:proofErr w:type="spellStart"/>
            <w:r w:rsidRPr="00232FDB">
              <w:rPr>
                <w:sz w:val="22"/>
                <w:szCs w:val="22"/>
              </w:rPr>
              <w:t>Генборг</w:t>
            </w:r>
            <w:proofErr w:type="spellEnd"/>
            <w:r w:rsidRPr="00232FDB">
              <w:rPr>
                <w:sz w:val="22"/>
                <w:szCs w:val="22"/>
              </w:rPr>
              <w:t>»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Тел. раб</w:t>
            </w:r>
            <w:proofErr w:type="gramStart"/>
            <w:r w:rsidRPr="00232FDB">
              <w:rPr>
                <w:sz w:val="22"/>
                <w:szCs w:val="22"/>
              </w:rPr>
              <w:t>.: +</w:t>
            </w:r>
            <w:proofErr w:type="gramEnd"/>
            <w:r w:rsidRPr="00232FDB">
              <w:rPr>
                <w:sz w:val="22"/>
                <w:szCs w:val="22"/>
              </w:rPr>
              <w:t>7 (47472) 22398</w:t>
            </w:r>
            <w:r w:rsidRPr="00232FDB">
              <w:rPr>
                <w:bCs/>
                <w:iCs/>
                <w:sz w:val="22"/>
                <w:szCs w:val="22"/>
              </w:rPr>
              <w:t xml:space="preserve">  </w:t>
            </w:r>
          </w:p>
          <w:p w:rsidR="00232FDB" w:rsidRPr="00232FDB" w:rsidRDefault="00232FDB" w:rsidP="00232FDB">
            <w:pPr>
              <w:jc w:val="both"/>
              <w:rPr>
                <w:bCs/>
                <w:iCs/>
                <w:sz w:val="22"/>
                <w:szCs w:val="22"/>
              </w:rPr>
            </w:pPr>
            <w:proofErr w:type="spellStart"/>
            <w:r w:rsidRPr="00232FDB">
              <w:rPr>
                <w:sz w:val="22"/>
                <w:szCs w:val="22"/>
              </w:rPr>
              <w:t>e-mail</w:t>
            </w:r>
            <w:proofErr w:type="spellEnd"/>
            <w:r w:rsidRPr="00232FDB">
              <w:rPr>
                <w:sz w:val="22"/>
                <w:szCs w:val="22"/>
              </w:rPr>
              <w:t xml:space="preserve">: </w:t>
            </w:r>
            <w:hyperlink r:id="rId20" w:history="1">
              <w:r w:rsidRPr="00232FDB">
                <w:rPr>
                  <w:bCs/>
                  <w:iCs/>
                  <w:sz w:val="22"/>
                  <w:szCs w:val="22"/>
                  <w:u w:val="single"/>
                  <w:lang w:val="en-US"/>
                </w:rPr>
                <w:t>fdudin</w:t>
              </w:r>
              <w:r w:rsidRPr="00232FDB">
                <w:rPr>
                  <w:bCs/>
                  <w:iCs/>
                  <w:sz w:val="22"/>
                  <w:szCs w:val="22"/>
                  <w:u w:val="single"/>
                </w:rPr>
                <w:t>036@</w:t>
              </w:r>
              <w:r w:rsidRPr="00232FDB">
                <w:rPr>
                  <w:bCs/>
                  <w:iCs/>
                  <w:sz w:val="22"/>
                  <w:szCs w:val="22"/>
                  <w:u w:val="single"/>
                  <w:lang w:val="en-US"/>
                </w:rPr>
                <w:t>gmail</w:t>
              </w:r>
              <w:r w:rsidRPr="00232FDB">
                <w:rPr>
                  <w:bCs/>
                  <w:iCs/>
                  <w:sz w:val="22"/>
                  <w:szCs w:val="22"/>
                  <w:u w:val="single"/>
                </w:rPr>
                <w:t>.</w:t>
              </w:r>
              <w:r w:rsidRPr="00232FDB">
                <w:rPr>
                  <w:bCs/>
                  <w:iCs/>
                  <w:sz w:val="22"/>
                  <w:szCs w:val="22"/>
                  <w:u w:val="single"/>
                  <w:lang w:val="en-US"/>
                </w:rPr>
                <w:t>com</w:t>
              </w:r>
            </w:hyperlink>
            <w:r w:rsidRPr="00232FDB">
              <w:rPr>
                <w:bCs/>
                <w:iCs/>
                <w:sz w:val="22"/>
                <w:szCs w:val="22"/>
              </w:rPr>
              <w:t xml:space="preserve"> 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ФИО: Ефремов Игорь Викторович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Должность: Генеральный директор ООО «ЛТК «Свободный Сокол»</w:t>
            </w:r>
          </w:p>
          <w:p w:rsidR="00232FDB" w:rsidRPr="00232FDB" w:rsidRDefault="00232FDB" w:rsidP="00232FDB">
            <w:pPr>
              <w:jc w:val="both"/>
              <w:rPr>
                <w:sz w:val="22"/>
                <w:szCs w:val="22"/>
              </w:rPr>
            </w:pPr>
            <w:r w:rsidRPr="00232FDB">
              <w:rPr>
                <w:sz w:val="22"/>
                <w:szCs w:val="22"/>
              </w:rPr>
              <w:t>Тел. раб</w:t>
            </w:r>
            <w:proofErr w:type="gramStart"/>
            <w:r w:rsidRPr="00232FDB">
              <w:rPr>
                <w:sz w:val="22"/>
                <w:szCs w:val="22"/>
              </w:rPr>
              <w:t>.: +</w:t>
            </w:r>
            <w:proofErr w:type="gramEnd"/>
            <w:r w:rsidRPr="00232FDB">
              <w:rPr>
                <w:sz w:val="22"/>
                <w:szCs w:val="22"/>
              </w:rPr>
              <w:t>7 (4742) 35-27-86</w:t>
            </w:r>
          </w:p>
          <w:p w:rsidR="00232FDB" w:rsidRPr="00232FDB" w:rsidRDefault="00232FDB" w:rsidP="00232FDB">
            <w:pPr>
              <w:jc w:val="both"/>
              <w:rPr>
                <w:i/>
                <w:sz w:val="22"/>
                <w:szCs w:val="22"/>
                <w:lang w:val="en-US"/>
              </w:rPr>
            </w:pPr>
            <w:r w:rsidRPr="00232FDB">
              <w:rPr>
                <w:sz w:val="22"/>
                <w:szCs w:val="22"/>
                <w:lang w:val="en-US"/>
              </w:rPr>
              <w:t xml:space="preserve">e-mail: </w:t>
            </w:r>
            <w:hyperlink r:id="rId21" w:history="1">
              <w:r w:rsidRPr="00232FDB">
                <w:rPr>
                  <w:sz w:val="22"/>
                  <w:szCs w:val="22"/>
                  <w:u w:val="single"/>
                  <w:lang w:val="en-US"/>
                </w:rPr>
                <w:t>svsokol@svsokol.lipetsk.ru</w:t>
              </w:r>
            </w:hyperlink>
            <w:r w:rsidRPr="00232FDB">
              <w:rPr>
                <w:sz w:val="22"/>
                <w:szCs w:val="22"/>
                <w:lang w:val="en-US"/>
              </w:rPr>
              <w:t xml:space="preserve"> </w:t>
            </w:r>
          </w:p>
        </w:tc>
      </w:tr>
    </w:tbl>
    <w:p w:rsidR="00232FDB" w:rsidRPr="00232FDB" w:rsidRDefault="00232FDB" w:rsidP="00232FDB">
      <w:pPr>
        <w:spacing w:line="360" w:lineRule="auto"/>
        <w:contextualSpacing/>
        <w:jc w:val="both"/>
        <w:rPr>
          <w:b/>
          <w:lang w:eastAsia="en-US"/>
        </w:rPr>
      </w:pPr>
    </w:p>
    <w:p w:rsidR="00232FDB" w:rsidRPr="00232FDB" w:rsidRDefault="00232FDB" w:rsidP="00232FDB">
      <w:pPr>
        <w:spacing w:line="360" w:lineRule="auto"/>
        <w:ind w:firstLine="709"/>
        <w:contextualSpacing/>
        <w:jc w:val="both"/>
        <w:rPr>
          <w:b/>
          <w:lang w:eastAsia="en-US"/>
        </w:rPr>
      </w:pPr>
    </w:p>
    <w:p w:rsidR="00232FDB" w:rsidRPr="00232FDB" w:rsidRDefault="00232FDB" w:rsidP="00232FDB">
      <w:pPr>
        <w:spacing w:line="360" w:lineRule="auto"/>
        <w:ind w:firstLine="709"/>
        <w:contextualSpacing/>
        <w:jc w:val="both"/>
        <w:rPr>
          <w:b/>
          <w:lang w:eastAsia="en-US"/>
        </w:rPr>
        <w:sectPr w:rsidR="00232FDB" w:rsidRPr="00232FDB" w:rsidSect="00EA278B">
          <w:pgSz w:w="11906" w:h="16838" w:code="9"/>
          <w:pgMar w:top="567" w:right="567" w:bottom="851" w:left="1418" w:header="708" w:footer="708" w:gutter="0"/>
          <w:cols w:space="708"/>
          <w:docGrid w:linePitch="360"/>
        </w:sectPr>
      </w:pPr>
    </w:p>
    <w:p w:rsidR="00232FDB" w:rsidRPr="00232FDB" w:rsidRDefault="00232FDB" w:rsidP="00232FDB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232FDB">
        <w:rPr>
          <w:b/>
          <w:lang w:eastAsia="en-US"/>
        </w:rPr>
        <w:t>Таблица 6.1 – Сравнительные характеристики электродвигателей</w:t>
      </w:r>
      <w:r w:rsidRPr="00232FDB">
        <w:t xml:space="preserve"> АО «ГЕНБОРГ» и зарубежных аналогов (</w:t>
      </w:r>
      <w:r w:rsidRPr="00232FDB">
        <w:rPr>
          <w:lang w:val="en-US"/>
        </w:rPr>
        <w:t>ABB</w:t>
      </w:r>
      <w:r w:rsidRPr="00232FDB">
        <w:t xml:space="preserve"> и </w:t>
      </w:r>
      <w:r w:rsidRPr="00232FDB">
        <w:rPr>
          <w:lang w:val="en-US"/>
        </w:rPr>
        <w:t>SIEMENS</w:t>
      </w:r>
      <w:r w:rsidRPr="00232FDB">
        <w:t>)</w:t>
      </w:r>
    </w:p>
    <w:tbl>
      <w:tblPr>
        <w:tblW w:w="13614" w:type="dxa"/>
        <w:jc w:val="center"/>
        <w:tblInd w:w="-1056" w:type="dxa"/>
        <w:tblLayout w:type="fixed"/>
        <w:tblLook w:val="04A0"/>
      </w:tblPr>
      <w:tblGrid>
        <w:gridCol w:w="2074"/>
        <w:gridCol w:w="1784"/>
        <w:gridCol w:w="1476"/>
        <w:gridCol w:w="529"/>
        <w:gridCol w:w="567"/>
        <w:gridCol w:w="567"/>
        <w:gridCol w:w="709"/>
        <w:gridCol w:w="709"/>
        <w:gridCol w:w="755"/>
        <w:gridCol w:w="842"/>
        <w:gridCol w:w="954"/>
        <w:gridCol w:w="694"/>
        <w:gridCol w:w="628"/>
        <w:gridCol w:w="663"/>
        <w:gridCol w:w="663"/>
      </w:tblGrid>
      <w:tr w:rsidR="00232FDB" w:rsidRPr="00232FDB" w:rsidTr="00F749AC">
        <w:trPr>
          <w:trHeight w:hRule="exact" w:val="284"/>
          <w:jc w:val="center"/>
        </w:trPr>
        <w:tc>
          <w:tcPr>
            <w:tcW w:w="53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Тип двигателя</w:t>
            </w:r>
          </w:p>
        </w:tc>
        <w:tc>
          <w:tcPr>
            <w:tcW w:w="1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Мощность,</w:t>
            </w:r>
          </w:p>
        </w:tc>
        <w:tc>
          <w:tcPr>
            <w:tcW w:w="21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КПД,</w:t>
            </w: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Cos</w:t>
            </w:r>
            <w:proofErr w:type="spellEnd"/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,</w:t>
            </w:r>
          </w:p>
        </w:tc>
        <w:tc>
          <w:tcPr>
            <w:tcW w:w="1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Масса,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533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кВт</w:t>
            </w:r>
          </w:p>
        </w:tc>
        <w:tc>
          <w:tcPr>
            <w:tcW w:w="21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о</w:t>
            </w:r>
            <w:proofErr w:type="gramStart"/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.е</w:t>
            </w:r>
            <w:proofErr w:type="gramEnd"/>
          </w:p>
        </w:tc>
        <w:tc>
          <w:tcPr>
            <w:tcW w:w="1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кг</w:t>
            </w:r>
          </w:p>
        </w:tc>
      </w:tr>
      <w:tr w:rsidR="00232FDB" w:rsidRPr="00232FDB" w:rsidTr="00F749AC">
        <w:trPr>
          <w:cantSplit/>
          <w:trHeight w:val="1430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ABB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  <w:textDirection w:val="btLr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GENBORG</w:t>
            </w: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val="en-US" w:eastAsia="en-US"/>
              </w:rPr>
              <w:t>SIEMENS</w:t>
            </w:r>
          </w:p>
        </w:tc>
        <w:tc>
          <w:tcPr>
            <w:tcW w:w="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ABB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GENORG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32FDB" w:rsidRPr="00232FDB" w:rsidRDefault="00232FDB" w:rsidP="00232FDB">
            <w:pPr>
              <w:spacing w:after="160" w:line="259" w:lineRule="auto"/>
              <w:ind w:left="-122" w:right="113"/>
              <w:jc w:val="center"/>
              <w:rPr>
                <w:b/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val="en-US" w:eastAsia="en-US"/>
              </w:rPr>
              <w:t>SIEMENS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ABB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32FDB" w:rsidRPr="00232FDB" w:rsidRDefault="00232FDB" w:rsidP="00232FDB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GENBORG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SIEMENS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ABB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GENBORG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val="en-US" w:eastAsia="en-US"/>
              </w:rPr>
              <w:t>SIEMENS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ind w:left="113" w:right="113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ABB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57" w:right="57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eastAsia="en-US"/>
              </w:rPr>
              <w:t>GENBORG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32FDB" w:rsidRPr="00232FDB" w:rsidRDefault="00232FDB" w:rsidP="00232FDB">
            <w:pPr>
              <w:ind w:left="-108" w:right="57"/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b/>
                <w:color w:val="000000"/>
                <w:sz w:val="20"/>
                <w:szCs w:val="20"/>
                <w:lang w:val="en-US" w:eastAsia="en-US"/>
              </w:rPr>
              <w:t>SIEMENS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1295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 xml:space="preserve">3000 </w:t>
            </w:r>
            <w:proofErr w:type="gramStart"/>
            <w:r w:rsidRPr="00232FDB">
              <w:rPr>
                <w:color w:val="000000"/>
                <w:sz w:val="20"/>
                <w:szCs w:val="20"/>
                <w:lang w:eastAsia="en-US"/>
              </w:rPr>
              <w:t>об</w:t>
            </w:r>
            <w:proofErr w:type="gramEnd"/>
            <w:r w:rsidRPr="00232FDB">
              <w:rPr>
                <w:color w:val="000000"/>
                <w:sz w:val="20"/>
                <w:szCs w:val="20"/>
                <w:lang w:eastAsia="en-US"/>
              </w:rPr>
              <w:t>/мин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112MB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100S-2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1MJ6113-2CA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85,9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83,1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56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132SMB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100L-2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1MJ6130-2CA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84,7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81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132SMD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112M-2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1MJ6131-2CA 2CA■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88,3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109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86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160MLA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132M-2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1MJ6163-2CA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90,2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87,6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213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123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160MLB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160M-2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1MJ6164-2CA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88,7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136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160MLC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160M-2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1MJ6166-2CA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91,9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89,3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233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161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180MLA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180S-2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1MJ6183-2CA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89,9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0.88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265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175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200MLA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180M-2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1MJ6206-2CA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93,2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90,7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0.89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250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200MLC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200M-2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1MJ6207-2CA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93,7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340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245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266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M3JP 225SMB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ДВ 200L-2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1M</w:t>
            </w:r>
            <w:r w:rsidRPr="00232FDB">
              <w:rPr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sz w:val="20"/>
                <w:szCs w:val="20"/>
                <w:lang w:eastAsia="en-US"/>
              </w:rPr>
              <w:t>7223-2CB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91,7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0,87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285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335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250SMA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225M-2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7253-2CB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94,3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92.1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460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375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445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280SMA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250S-2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7280-2CC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94,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92,7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725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480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val="en-US" w:eastAsia="en-US"/>
              </w:rPr>
              <w:t>6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00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280SMB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250M-2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7283-2CC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94,8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91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765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520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val="en-US" w:eastAsia="en-US"/>
              </w:rPr>
              <w:t>640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315SMA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280S-2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7310-2CC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94,9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93,3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980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795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val="en-US" w:eastAsia="en-US"/>
              </w:rPr>
              <w:t>840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315SMB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280M-2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7313-2CC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93,5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0.9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1040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830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00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315SMC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315S-2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7316-2BC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val="en-US"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0.9</w:t>
            </w:r>
            <w:r w:rsidRPr="00232FDB">
              <w:rPr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1125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935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9</w:t>
            </w:r>
            <w:r w:rsidRPr="00232FDB">
              <w:rPr>
                <w:sz w:val="20"/>
                <w:szCs w:val="20"/>
                <w:lang w:val="en-US" w:eastAsia="en-US"/>
              </w:rPr>
              <w:t>9</w:t>
            </w:r>
            <w:r w:rsidRPr="00232FDB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315MLA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315M-2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1M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J</w:t>
            </w:r>
            <w:r w:rsidRPr="00232FDB">
              <w:rPr>
                <w:color w:val="000000"/>
                <w:sz w:val="20"/>
                <w:szCs w:val="20"/>
                <w:lang w:eastAsia="en-US"/>
              </w:rPr>
              <w:t>7317-2BC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val="en-US"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</w:t>
            </w:r>
            <w:r w:rsidRPr="00232FDB">
              <w:rPr>
                <w:color w:val="000000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0.92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1290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1050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</w:t>
            </w:r>
            <w:r w:rsidRPr="00232FDB">
              <w:rPr>
                <w:sz w:val="20"/>
                <w:szCs w:val="20"/>
                <w:lang w:val="en-US" w:eastAsia="en-US"/>
              </w:rPr>
              <w:t>1</w:t>
            </w:r>
            <w:r w:rsidRPr="00232FDB">
              <w:rPr>
                <w:sz w:val="20"/>
                <w:szCs w:val="20"/>
                <w:lang w:eastAsia="en-US"/>
              </w:rPr>
              <w:t>00</w:t>
            </w: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355SMA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355S-2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Н.Д.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23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1790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1640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355SMB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355M-2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Н.Д.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95,8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23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1870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1800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355SMC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355LA-2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Н.Д.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355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95,7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23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1940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1900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  <w:tr w:rsidR="00232FDB" w:rsidRPr="00232FDB" w:rsidTr="00F749AC">
        <w:trPr>
          <w:trHeight w:hRule="exact" w:val="284"/>
          <w:jc w:val="center"/>
        </w:trPr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M3JP 355MLA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ДВ 355LB-2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Н.Д.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97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0,88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0,9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2FDB" w:rsidRPr="00232FDB" w:rsidRDefault="00232FDB" w:rsidP="00232FDB">
            <w:pPr>
              <w:spacing w:after="160" w:line="259" w:lineRule="auto"/>
              <w:ind w:right="-123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2330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232FDB" w:rsidRPr="00232FDB" w:rsidRDefault="00232FDB" w:rsidP="00232FDB">
            <w:pPr>
              <w:spacing w:after="160" w:line="259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232FDB">
              <w:rPr>
                <w:color w:val="000000"/>
                <w:sz w:val="20"/>
                <w:szCs w:val="20"/>
                <w:lang w:eastAsia="en-US"/>
              </w:rPr>
              <w:t>2100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spacing w:after="160" w:line="259" w:lineRule="auto"/>
              <w:ind w:left="-108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232FDB" w:rsidRPr="00232FDB" w:rsidRDefault="00232FDB" w:rsidP="00232FDB">
      <w:pPr>
        <w:spacing w:after="160" w:line="259" w:lineRule="auto"/>
        <w:jc w:val="center"/>
        <w:rPr>
          <w:lang w:eastAsia="en-US"/>
        </w:rPr>
      </w:pPr>
    </w:p>
    <w:p w:rsidR="00232FDB" w:rsidRPr="00232FDB" w:rsidRDefault="00232FDB" w:rsidP="00232FDB">
      <w:pPr>
        <w:spacing w:line="360" w:lineRule="auto"/>
        <w:ind w:firstLine="709"/>
        <w:contextualSpacing/>
        <w:jc w:val="both"/>
        <w:rPr>
          <w:b/>
          <w:lang w:eastAsia="en-US"/>
        </w:rPr>
        <w:sectPr w:rsidR="00232FDB" w:rsidRPr="00232FDB" w:rsidSect="00426E44">
          <w:pgSz w:w="16838" w:h="11906" w:orient="landscape" w:code="9"/>
          <w:pgMar w:top="1418" w:right="567" w:bottom="567" w:left="851" w:header="708" w:footer="708" w:gutter="0"/>
          <w:cols w:space="708"/>
          <w:docGrid w:linePitch="360"/>
        </w:sectPr>
      </w:pPr>
    </w:p>
    <w:p w:rsidR="00232FDB" w:rsidRPr="00232FDB" w:rsidRDefault="00232FDB" w:rsidP="00232FDB">
      <w:pPr>
        <w:spacing w:line="360" w:lineRule="auto"/>
        <w:ind w:firstLine="709"/>
        <w:contextualSpacing/>
        <w:jc w:val="both"/>
        <w:rPr>
          <w:b/>
          <w:lang w:eastAsia="en-US"/>
        </w:rPr>
      </w:pPr>
    </w:p>
    <w:p w:rsidR="00232FDB" w:rsidRPr="00232FDB" w:rsidRDefault="00232FDB" w:rsidP="00232FDB">
      <w:pPr>
        <w:spacing w:line="360" w:lineRule="auto"/>
        <w:ind w:firstLine="709"/>
        <w:contextualSpacing/>
        <w:jc w:val="both"/>
        <w:rPr>
          <w:b/>
          <w:lang w:eastAsia="en-US"/>
        </w:rPr>
      </w:pPr>
      <w:r w:rsidRPr="00232FDB">
        <w:rPr>
          <w:b/>
          <w:lang w:eastAsia="en-US"/>
        </w:rPr>
        <w:t>Обоснование необходимости использования средств федерального бюджета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lang w:eastAsia="en-US"/>
        </w:rPr>
      </w:pPr>
      <w:r w:rsidRPr="00232FDB">
        <w:rPr>
          <w:lang w:eastAsia="en-US"/>
        </w:rPr>
        <w:tab/>
      </w:r>
      <w:r w:rsidRPr="00232FDB">
        <w:t xml:space="preserve">Проект по производству широкой гаммы низковольтных электродвигателей класса IE3, IE4 «ГЕНБОРГ» </w:t>
      </w:r>
      <w:r w:rsidRPr="00232FDB">
        <w:rPr>
          <w:lang w:eastAsia="en-US"/>
        </w:rPr>
        <w:t xml:space="preserve">включен в план перспективного развития </w:t>
      </w:r>
      <w:r w:rsidRPr="00232FDB">
        <w:t xml:space="preserve">АО «ГЕНБОРГ» и ООО «Липецкая трубная компания «Свободный Сокол» </w:t>
      </w:r>
      <w:r w:rsidRPr="00232FDB">
        <w:rPr>
          <w:lang w:eastAsia="en-US"/>
        </w:rPr>
        <w:t>планируется к реализации до конца 2019 года. В качестве основного источника финансирования проекта рассматриваются собственные средства инициаторов проекта. Использование средств федерального бюджета в виде субсидирования целевых статей затрат, определенных в соответствии с требованиями, утвержденными постановлением Правительства Российской Федерации от 28.01.2016 № 41 позволит сократить срок реализации совместного проекта на 25% и будет способствовать: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bCs/>
          <w:lang w:eastAsia="en-US"/>
        </w:rPr>
      </w:pPr>
      <w:r w:rsidRPr="00232FDB">
        <w:rPr>
          <w:rFonts w:eastAsia="Times New Roman"/>
          <w:lang w:eastAsia="en-US"/>
        </w:rPr>
        <w:t xml:space="preserve">- ускорению реализации отраслевого плана </w:t>
      </w:r>
      <w:r w:rsidRPr="00232FDB">
        <w:rPr>
          <w:rFonts w:eastAsia="Times New Roman"/>
          <w:bCs/>
          <w:lang w:eastAsia="en-US"/>
        </w:rPr>
        <w:t xml:space="preserve">мероприятий по </w:t>
      </w:r>
      <w:proofErr w:type="spellStart"/>
      <w:r w:rsidRPr="00232FDB">
        <w:rPr>
          <w:rFonts w:eastAsia="Times New Roman"/>
          <w:bCs/>
          <w:lang w:eastAsia="en-US"/>
        </w:rPr>
        <w:t>импортозамещению</w:t>
      </w:r>
      <w:proofErr w:type="spellEnd"/>
      <w:r w:rsidRPr="00232FDB">
        <w:rPr>
          <w:rFonts w:eastAsia="Times New Roman"/>
          <w:bCs/>
          <w:lang w:eastAsia="en-US"/>
        </w:rPr>
        <w:t xml:space="preserve"> в станкоинструментальной промышленности  Российской Федерации  в части производства комплектующих к станкам (электродвигателей);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- увеличению масштабов производства импортозамещающей продукции, включая</w:t>
      </w:r>
      <w:r w:rsidRPr="00232FDB">
        <w:rPr>
          <w:rFonts w:eastAsia="Times New Roman"/>
          <w:bCs/>
          <w:lang w:eastAsia="en-US"/>
        </w:rPr>
        <w:t xml:space="preserve"> </w:t>
      </w:r>
      <w:r w:rsidRPr="00232FDB">
        <w:rPr>
          <w:rFonts w:eastAsia="Times New Roman"/>
          <w:lang w:eastAsia="en-US" w:bidi="en-US"/>
        </w:rPr>
        <w:t>двигателей асинхронных типа ДВВ; электродвигателей асинхронных типа ДА</w:t>
      </w:r>
      <w:r w:rsidRPr="00232FDB">
        <w:rPr>
          <w:rFonts w:eastAsia="Times New Roman"/>
          <w:bCs/>
          <w:lang w:eastAsia="en-US"/>
        </w:rPr>
        <w:t>);</w:t>
      </w:r>
    </w:p>
    <w:p w:rsidR="00232FDB" w:rsidRPr="00232FDB" w:rsidRDefault="00232FDB" w:rsidP="00232FD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  <w:color w:val="FF0000"/>
          <w:lang w:eastAsia="en-US"/>
        </w:rPr>
      </w:pPr>
      <w:proofErr w:type="gramStart"/>
      <w:r w:rsidRPr="00232FDB">
        <w:rPr>
          <w:rFonts w:eastAsia="Times New Roman"/>
          <w:lang w:eastAsia="en-US"/>
        </w:rPr>
        <w:t xml:space="preserve">-  высвобождению дополнительных финансовых ресурсов (полученных в виде субсидий федерального бюджета) с целью их дальнейшего реинвестирования в реализацию совместного проекта, в том числе с целью расширения производственных мощностей, задействованных для производства импортозамещающей промышленной продукции, а также разработки и производства новых модификаций электродвигателей (включая </w:t>
      </w:r>
      <w:r w:rsidRPr="00232FDB">
        <w:rPr>
          <w:rFonts w:eastAsia="Times New Roman"/>
          <w:color w:val="000000"/>
          <w:lang w:eastAsia="en-US"/>
        </w:rPr>
        <w:t>электродвигатели асинхронные взрывозащищенные серий ДВ и ДВР и др.);</w:t>
      </w:r>
      <w:proofErr w:type="gramEnd"/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-   увеличению уровня кооперации участников кластера, в том числе за счет увеличения потребностей инициаторов совместного проекта в приобретении промышленной продукции, производимой на более низких технологических переделах и др.;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 xml:space="preserve">- </w:t>
      </w:r>
      <w:r w:rsidRPr="00232FDB">
        <w:rPr>
          <w:rFonts w:eastAsia="Times New Roman"/>
          <w:bCs/>
          <w:lang w:eastAsia="en-US"/>
        </w:rPr>
        <w:t>сохранению существующих и созданию не менее 232 новых рабочих мест на предприятиях-инициаторах совместного проекта;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- увеличить количество высокопроизводительных рабочих мест на 313 ед.</w:t>
      </w:r>
    </w:p>
    <w:p w:rsidR="00232FDB" w:rsidRPr="00232FDB" w:rsidRDefault="00232FDB" w:rsidP="00232FDB">
      <w:pPr>
        <w:spacing w:line="360" w:lineRule="auto"/>
        <w:jc w:val="both"/>
      </w:pPr>
      <w:r w:rsidRPr="00232FDB">
        <w:rPr>
          <w:lang w:eastAsia="en-US"/>
        </w:rPr>
        <w:t xml:space="preserve">Предполагаемый объем затрат, источником финансового обеспечения которых являются средства федерального бюджета, составит 380,4 млн. руб. 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contextualSpacing/>
        <w:jc w:val="center"/>
        <w:rPr>
          <w:b/>
          <w:sz w:val="22"/>
          <w:szCs w:val="22"/>
          <w:lang w:eastAsia="en-US" w:bidi="en-US"/>
        </w:rPr>
      </w:pPr>
    </w:p>
    <w:p w:rsidR="00232FDB" w:rsidRPr="00232FDB" w:rsidRDefault="00232FDB" w:rsidP="00232FDB">
      <w:pPr>
        <w:tabs>
          <w:tab w:val="left" w:pos="1276"/>
        </w:tabs>
        <w:spacing w:line="360" w:lineRule="auto"/>
        <w:contextualSpacing/>
        <w:jc w:val="center"/>
        <w:rPr>
          <w:b/>
          <w:sz w:val="22"/>
          <w:szCs w:val="22"/>
          <w:lang w:eastAsia="en-US" w:bidi="en-US"/>
        </w:rPr>
      </w:pPr>
    </w:p>
    <w:p w:rsidR="00232FDB" w:rsidRPr="00232FDB" w:rsidRDefault="00232FDB" w:rsidP="00232FDB">
      <w:pPr>
        <w:tabs>
          <w:tab w:val="left" w:pos="1276"/>
        </w:tabs>
        <w:spacing w:line="360" w:lineRule="auto"/>
        <w:contextualSpacing/>
        <w:jc w:val="center"/>
        <w:rPr>
          <w:b/>
          <w:sz w:val="22"/>
          <w:szCs w:val="22"/>
          <w:lang w:eastAsia="en-US" w:bidi="en-US"/>
        </w:rPr>
      </w:pPr>
    </w:p>
    <w:p w:rsidR="00232FDB" w:rsidRPr="00232FDB" w:rsidRDefault="00232FDB" w:rsidP="00232FDB">
      <w:pPr>
        <w:tabs>
          <w:tab w:val="left" w:pos="1276"/>
        </w:tabs>
        <w:spacing w:line="360" w:lineRule="auto"/>
        <w:contextualSpacing/>
        <w:jc w:val="center"/>
        <w:rPr>
          <w:b/>
          <w:sz w:val="22"/>
          <w:szCs w:val="22"/>
          <w:lang w:eastAsia="en-US" w:bidi="en-US"/>
        </w:rPr>
      </w:pPr>
    </w:p>
    <w:p w:rsidR="00232FDB" w:rsidRPr="00232FDB" w:rsidRDefault="00232FDB" w:rsidP="00232FDB">
      <w:pPr>
        <w:tabs>
          <w:tab w:val="left" w:pos="1276"/>
        </w:tabs>
        <w:spacing w:line="360" w:lineRule="auto"/>
        <w:contextualSpacing/>
        <w:jc w:val="center"/>
        <w:rPr>
          <w:b/>
          <w:sz w:val="22"/>
          <w:szCs w:val="22"/>
          <w:lang w:eastAsia="en-US" w:bidi="en-US"/>
        </w:rPr>
      </w:pPr>
      <w:r w:rsidRPr="00232FDB">
        <w:rPr>
          <w:b/>
          <w:sz w:val="22"/>
          <w:szCs w:val="22"/>
          <w:lang w:eastAsia="en-US" w:bidi="en-US"/>
        </w:rPr>
        <w:t>Ресурсное обеспечение совместного проекта «ГЕНБОРГ»</w:t>
      </w:r>
    </w:p>
    <w:tbl>
      <w:tblPr>
        <w:tblStyle w:val="72"/>
        <w:tblW w:w="10207" w:type="dxa"/>
        <w:tblInd w:w="-459" w:type="dxa"/>
        <w:tblLayout w:type="fixed"/>
        <w:tblLook w:val="04A0"/>
      </w:tblPr>
      <w:tblGrid>
        <w:gridCol w:w="426"/>
        <w:gridCol w:w="3118"/>
        <w:gridCol w:w="993"/>
        <w:gridCol w:w="992"/>
        <w:gridCol w:w="1134"/>
        <w:gridCol w:w="1276"/>
        <w:gridCol w:w="1275"/>
        <w:gridCol w:w="993"/>
      </w:tblGrid>
      <w:tr w:rsidR="00232FDB" w:rsidRPr="00232FDB" w:rsidTr="00F27B93">
        <w:tc>
          <w:tcPr>
            <w:tcW w:w="426" w:type="dxa"/>
            <w:vMerge w:val="restart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118" w:type="dxa"/>
            <w:vMerge w:val="restart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993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5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Объем финансирования, млн. руб.</w:t>
            </w:r>
          </w:p>
        </w:tc>
      </w:tr>
      <w:tr w:rsidR="00232FDB" w:rsidRPr="00232FDB" w:rsidTr="00F27B93">
        <w:tc>
          <w:tcPr>
            <w:tcW w:w="426" w:type="dxa"/>
            <w:vMerge/>
            <w:vAlign w:val="center"/>
          </w:tcPr>
          <w:p w:rsidR="00232FDB" w:rsidRPr="00232FDB" w:rsidRDefault="00232FDB" w:rsidP="00232FDB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:rsidR="00232FDB" w:rsidRPr="00232FDB" w:rsidRDefault="00232FDB" w:rsidP="00232FD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 xml:space="preserve">2015 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год</w:t>
            </w: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2016 год</w:t>
            </w: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2017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год</w:t>
            </w: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2018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год</w:t>
            </w: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2019 год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2015–2019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годы – всего</w:t>
            </w:r>
          </w:p>
        </w:tc>
      </w:tr>
      <w:tr w:rsidR="00232FDB" w:rsidRPr="00232FDB" w:rsidTr="00F27B93"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Средства внебюджетных источников, в том числе: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816,5</w:t>
            </w: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22,0</w:t>
            </w: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40,0</w:t>
            </w: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976,2</w:t>
            </w:r>
          </w:p>
        </w:tc>
      </w:tr>
      <w:tr w:rsidR="00232FDB" w:rsidRPr="00232FDB" w:rsidTr="00F27B93">
        <w:trPr>
          <w:trHeight w:val="349"/>
        </w:trPr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ind w:left="317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АО «</w:t>
            </w:r>
            <w:proofErr w:type="spellStart"/>
            <w:r w:rsidRPr="00232FDB">
              <w:rPr>
                <w:sz w:val="20"/>
                <w:szCs w:val="20"/>
              </w:rPr>
              <w:t>Генборг</w:t>
            </w:r>
            <w:proofErr w:type="spellEnd"/>
            <w:r w:rsidRPr="00232FDB">
              <w:rPr>
                <w:sz w:val="20"/>
                <w:szCs w:val="20"/>
              </w:rPr>
              <w:t>»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10,5</w:t>
            </w: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816,5</w:t>
            </w: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32FDB"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40,0</w:t>
            </w: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87,2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954,2</w:t>
            </w:r>
          </w:p>
        </w:tc>
      </w:tr>
      <w:tr w:rsidR="00232FDB" w:rsidRPr="00232FDB" w:rsidTr="00F27B93"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ind w:left="317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ООО «ЛТК «Свободный Сокол»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  <w:p w:rsidR="00232FDB" w:rsidRPr="00232FDB" w:rsidRDefault="00232FDB" w:rsidP="00232FD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32FDB">
              <w:rPr>
                <w:bCs/>
                <w:color w:val="000000"/>
                <w:sz w:val="20"/>
                <w:szCs w:val="20"/>
              </w:rPr>
              <w:t>22,0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22</w:t>
            </w:r>
          </w:p>
        </w:tc>
      </w:tr>
      <w:tr w:rsidR="00232FDB" w:rsidRPr="00232FDB" w:rsidTr="00F27B93"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ind w:left="317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средства иных организаций, задействованных в реализации проекта, но не являющихся участниками кластера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-</w:t>
            </w:r>
          </w:p>
        </w:tc>
      </w:tr>
      <w:tr w:rsidR="00232FDB" w:rsidRPr="00232FDB" w:rsidTr="00F27B93"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средства регионального бюджета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232FDB" w:rsidRPr="00232FDB" w:rsidTr="00F27B93"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средства местных бюджетов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ind w:left="176" w:hanging="17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spacing w:line="360" w:lineRule="auto"/>
              <w:ind w:left="176" w:hanging="17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232FDB" w:rsidRPr="00232FDB" w:rsidTr="00F27B93"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rPr>
                <w:b/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7,8</w:t>
            </w: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185,7</w:t>
            </w: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139,7</w:t>
            </w: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47,2</w:t>
            </w: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380,4</w:t>
            </w:r>
          </w:p>
        </w:tc>
      </w:tr>
      <w:tr w:rsidR="00232FDB" w:rsidRPr="00232FDB" w:rsidTr="00F27B93">
        <w:tc>
          <w:tcPr>
            <w:tcW w:w="426" w:type="dxa"/>
          </w:tcPr>
          <w:p w:rsidR="00232FDB" w:rsidRPr="00232FDB" w:rsidRDefault="00232FDB" w:rsidP="00232FDB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32FDB" w:rsidRPr="00232FDB" w:rsidRDefault="00232FDB" w:rsidP="00232FDB">
            <w:pPr>
              <w:spacing w:line="360" w:lineRule="auto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Итого по всем источникам финансирования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18,3</w:t>
            </w:r>
          </w:p>
        </w:tc>
        <w:tc>
          <w:tcPr>
            <w:tcW w:w="992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1002,2</w:t>
            </w:r>
          </w:p>
        </w:tc>
        <w:tc>
          <w:tcPr>
            <w:tcW w:w="1134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161,7</w:t>
            </w:r>
          </w:p>
        </w:tc>
        <w:tc>
          <w:tcPr>
            <w:tcW w:w="1276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1275" w:type="dxa"/>
            <w:vAlign w:val="center"/>
          </w:tcPr>
          <w:p w:rsidR="00232FDB" w:rsidRPr="00232FDB" w:rsidRDefault="00232FDB" w:rsidP="00232FD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32FDB">
              <w:rPr>
                <w:b/>
                <w:bCs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993" w:type="dxa"/>
            <w:vAlign w:val="center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1356,6</w:t>
            </w:r>
          </w:p>
        </w:tc>
      </w:tr>
    </w:tbl>
    <w:p w:rsidR="00232FDB" w:rsidRPr="00232FDB" w:rsidRDefault="00232FDB" w:rsidP="00232FDB">
      <w:pPr>
        <w:spacing w:line="360" w:lineRule="auto"/>
        <w:rPr>
          <w:b/>
          <w:sz w:val="22"/>
          <w:szCs w:val="22"/>
          <w:lang w:eastAsia="en-US"/>
        </w:rPr>
      </w:pP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jc w:val="both"/>
        <w:rPr>
          <w:rFonts w:eastAsia="Times New Roman"/>
          <w:b/>
          <w:lang w:eastAsia="en-US"/>
        </w:rPr>
      </w:pPr>
      <w:r w:rsidRPr="00232FDB">
        <w:rPr>
          <w:rFonts w:eastAsia="Times New Roman"/>
          <w:b/>
          <w:lang w:eastAsia="en-US"/>
        </w:rPr>
        <w:t>Сдерживающие факторы для реализации совместного проекта за счет внебюджетных источников.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 xml:space="preserve">К сдерживающим факторам для реализации совместного проекта «ГЕНБОРГ» исключительно за счет внебюджетных источников относятся: 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- ограниченные возможности инициаторов совместного проекта по использованию собственных сре</w:t>
      </w:r>
      <w:proofErr w:type="gramStart"/>
      <w:r w:rsidRPr="00232FDB">
        <w:rPr>
          <w:rFonts w:eastAsia="Times New Roman"/>
          <w:lang w:eastAsia="en-US"/>
        </w:rPr>
        <w:t>дств дл</w:t>
      </w:r>
      <w:proofErr w:type="gramEnd"/>
      <w:r w:rsidRPr="00232FDB">
        <w:rPr>
          <w:rFonts w:eastAsia="Times New Roman"/>
          <w:lang w:eastAsia="en-US"/>
        </w:rPr>
        <w:t>я финансирования совместного проекта ввиду необходимости поддерживать достаточный уровень оборотных средств;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-  увеличение финансовой нагрузки одного из инициаторов совместного проекта (АО «</w:t>
      </w:r>
      <w:proofErr w:type="spellStart"/>
      <w:r w:rsidRPr="00232FDB">
        <w:rPr>
          <w:rFonts w:eastAsia="Times New Roman"/>
          <w:lang w:eastAsia="en-US"/>
        </w:rPr>
        <w:t>Генборг</w:t>
      </w:r>
      <w:proofErr w:type="spellEnd"/>
      <w:r w:rsidRPr="00232FDB">
        <w:rPr>
          <w:rFonts w:eastAsia="Times New Roman"/>
          <w:lang w:eastAsia="en-US"/>
        </w:rPr>
        <w:t xml:space="preserve">») ввиду необходимости обслуживать взятые ранее в ПАО «Сбербанк </w:t>
      </w:r>
      <w:r w:rsidRPr="00232FDB">
        <w:t xml:space="preserve">России" </w:t>
      </w:r>
      <w:r w:rsidRPr="00232FDB">
        <w:rPr>
          <w:rFonts w:eastAsia="Times New Roman"/>
          <w:lang w:eastAsia="en-US"/>
        </w:rPr>
        <w:t>кредитные средства</w:t>
      </w:r>
      <w:r w:rsidRPr="00232FDB">
        <w:t xml:space="preserve"> </w:t>
      </w:r>
      <w:r w:rsidRPr="00232FDB">
        <w:rPr>
          <w:rFonts w:eastAsia="Times New Roman"/>
          <w:lang w:eastAsia="en-US"/>
        </w:rPr>
        <w:t xml:space="preserve"> по высоким процентным ставкам;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jc w:val="both"/>
        <w:rPr>
          <w:rFonts w:eastAsia="Times New Roman"/>
          <w:lang w:eastAsia="en-US"/>
        </w:rPr>
        <w:sectPr w:rsidR="00232FDB" w:rsidRPr="00232FDB" w:rsidSect="00D64EE9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 w:rsidRPr="00232FDB">
        <w:rPr>
          <w:rFonts w:eastAsia="Times New Roman"/>
          <w:lang w:eastAsia="en-US"/>
        </w:rPr>
        <w:t xml:space="preserve">- отсутствие возможности  финансирования совместного проекта в рамках иных мер государственной поддержки Минпромторга России ввиду специфики совместного проекта.  </w:t>
      </w:r>
    </w:p>
    <w:p w:rsidR="00232FDB" w:rsidRPr="00232FDB" w:rsidRDefault="00232FDB" w:rsidP="00232FDB">
      <w:pPr>
        <w:spacing w:line="360" w:lineRule="auto"/>
        <w:jc w:val="center"/>
        <w:rPr>
          <w:b/>
          <w:sz w:val="22"/>
          <w:szCs w:val="22"/>
          <w:lang w:eastAsia="en-US"/>
        </w:rPr>
      </w:pPr>
    </w:p>
    <w:p w:rsidR="00232FDB" w:rsidRPr="00232FDB" w:rsidRDefault="00232FDB" w:rsidP="00232FDB">
      <w:pPr>
        <w:spacing w:line="360" w:lineRule="auto"/>
        <w:jc w:val="center"/>
        <w:rPr>
          <w:b/>
          <w:sz w:val="22"/>
          <w:szCs w:val="22"/>
          <w:lang w:eastAsia="en-US"/>
        </w:rPr>
      </w:pPr>
      <w:r w:rsidRPr="00232FDB">
        <w:rPr>
          <w:b/>
          <w:sz w:val="22"/>
          <w:szCs w:val="22"/>
          <w:lang w:eastAsia="en-US"/>
        </w:rPr>
        <w:t>Целевые показатели эффективности реализации совместного проекта «ГЕНБОРГ»</w:t>
      </w:r>
    </w:p>
    <w:tbl>
      <w:tblPr>
        <w:tblW w:w="9924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8"/>
        <w:gridCol w:w="4678"/>
        <w:gridCol w:w="1417"/>
        <w:gridCol w:w="1560"/>
        <w:gridCol w:w="1701"/>
      </w:tblGrid>
      <w:tr w:rsidR="00232FDB" w:rsidRPr="00232FDB" w:rsidTr="00F749AC">
        <w:trPr>
          <w:trHeight w:val="8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2"/>
                <w:szCs w:val="22"/>
                <w:lang w:val="en-US" w:eastAsia="en-US"/>
              </w:rPr>
            </w:pPr>
            <w:r w:rsidRPr="00232FDB">
              <w:rPr>
                <w:b/>
                <w:sz w:val="22"/>
                <w:szCs w:val="22"/>
                <w:lang w:val="en-US" w:eastAsia="en-US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proofErr w:type="spellStart"/>
            <w:r w:rsidRPr="00232FDB">
              <w:rPr>
                <w:b/>
                <w:sz w:val="22"/>
                <w:szCs w:val="22"/>
                <w:lang w:val="en-US" w:eastAsia="en-US"/>
              </w:rPr>
              <w:t>Наименование</w:t>
            </w:r>
            <w:proofErr w:type="spellEnd"/>
            <w:r w:rsidRPr="00232FDB">
              <w:rPr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32FDB">
              <w:rPr>
                <w:b/>
                <w:sz w:val="22"/>
                <w:szCs w:val="22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val="en-US" w:eastAsia="en-US"/>
              </w:rPr>
            </w:pPr>
            <w:proofErr w:type="spellStart"/>
            <w:r w:rsidRPr="00232FDB">
              <w:rPr>
                <w:b/>
                <w:sz w:val="22"/>
                <w:szCs w:val="22"/>
                <w:lang w:val="en-US" w:eastAsia="en-US"/>
              </w:rPr>
              <w:t>Единица</w:t>
            </w:r>
            <w:proofErr w:type="spellEnd"/>
            <w:r w:rsidRPr="00232FDB">
              <w:rPr>
                <w:b/>
                <w:sz w:val="22"/>
                <w:szCs w:val="22"/>
                <w:lang w:val="en-US" w:eastAsia="en-US"/>
              </w:rPr>
              <w:t xml:space="preserve"> </w:t>
            </w:r>
            <w:r w:rsidRPr="00232FDB">
              <w:rPr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32FDB">
              <w:rPr>
                <w:b/>
                <w:sz w:val="22"/>
                <w:szCs w:val="22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232FDB">
              <w:rPr>
                <w:b/>
                <w:sz w:val="22"/>
                <w:szCs w:val="22"/>
                <w:lang w:eastAsia="en-US"/>
              </w:rPr>
              <w:t>Значение на момент начала реализации совместного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232FDB">
              <w:rPr>
                <w:b/>
                <w:sz w:val="22"/>
                <w:szCs w:val="22"/>
                <w:lang w:eastAsia="en-US"/>
              </w:rPr>
              <w:t>Значение на момент окончания реализации совместного проекта</w:t>
            </w:r>
          </w:p>
        </w:tc>
      </w:tr>
      <w:tr w:rsidR="00232FDB" w:rsidRPr="00232FDB" w:rsidTr="00F749A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200" w:line="360" w:lineRule="auto"/>
              <w:ind w:left="0" w:firstLine="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Среднесписочная численность персонала на предприяти</w:t>
            </w:r>
            <w:proofErr w:type="gramStart"/>
            <w:r w:rsidRPr="00232FDB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232FDB">
              <w:rPr>
                <w:sz w:val="20"/>
                <w:szCs w:val="20"/>
              </w:rPr>
              <w:t>ях</w:t>
            </w:r>
            <w:proofErr w:type="spellEnd"/>
            <w:r w:rsidRPr="00232FDB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1199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1431</w:t>
            </w:r>
          </w:p>
        </w:tc>
      </w:tr>
      <w:tr w:rsidR="00232FDB" w:rsidRPr="00232FDB" w:rsidTr="00F749AC">
        <w:trPr>
          <w:trHeight w:val="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200" w:line="360" w:lineRule="auto"/>
              <w:ind w:left="0" w:firstLine="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</w:rPr>
              <w:t>Количество высокопроизводительных рабочих мест на предприяти</w:t>
            </w:r>
            <w:proofErr w:type="gramStart"/>
            <w:r w:rsidRPr="00232FDB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232FDB">
              <w:rPr>
                <w:sz w:val="20"/>
                <w:szCs w:val="20"/>
              </w:rPr>
              <w:t>ях</w:t>
            </w:r>
            <w:proofErr w:type="spellEnd"/>
            <w:r w:rsidRPr="00232FDB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383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696</w:t>
            </w:r>
          </w:p>
        </w:tc>
      </w:tr>
      <w:tr w:rsidR="00232FDB" w:rsidRPr="00232FDB" w:rsidTr="00F749AC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200" w:line="360" w:lineRule="auto"/>
              <w:ind w:left="0" w:firstLine="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Сумма затрат инициатор</w:t>
            </w:r>
            <w:proofErr w:type="gramStart"/>
            <w:r w:rsidRPr="00232FDB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232FDB">
              <w:rPr>
                <w:sz w:val="20"/>
                <w:szCs w:val="20"/>
              </w:rPr>
              <w:t>ов</w:t>
            </w:r>
            <w:proofErr w:type="spellEnd"/>
            <w:r w:rsidRPr="00232FDB">
              <w:rPr>
                <w:sz w:val="20"/>
                <w:szCs w:val="20"/>
              </w:rPr>
              <w:t>) совместного проекта на закупку комплектующих у организаций, не являющихся участниками промышленного кластера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434,8</w:t>
            </w:r>
          </w:p>
        </w:tc>
      </w:tr>
      <w:tr w:rsidR="00232FDB" w:rsidRPr="00232FDB" w:rsidTr="00F749A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200" w:line="360" w:lineRule="auto"/>
              <w:ind w:left="0" w:firstLine="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Объем добавленной стоимости промышленной продукции, создаваемой предприятие</w:t>
            </w:r>
            <w:proofErr w:type="gramStart"/>
            <w:r w:rsidRPr="00232FDB">
              <w:rPr>
                <w:sz w:val="20"/>
                <w:szCs w:val="20"/>
              </w:rPr>
              <w:t>м(</w:t>
            </w:r>
            <w:proofErr w:type="spellStart"/>
            <w:proofErr w:type="gramEnd"/>
            <w:r w:rsidRPr="00232FDB">
              <w:rPr>
                <w:sz w:val="20"/>
                <w:szCs w:val="20"/>
              </w:rPr>
              <w:t>ями</w:t>
            </w:r>
            <w:proofErr w:type="spellEnd"/>
            <w:r w:rsidRPr="00232FDB">
              <w:rPr>
                <w:sz w:val="20"/>
                <w:szCs w:val="20"/>
              </w:rPr>
              <w:t>)-инициатором(</w:t>
            </w:r>
            <w:proofErr w:type="spellStart"/>
            <w:r w:rsidRPr="00232FDB">
              <w:rPr>
                <w:sz w:val="20"/>
                <w:szCs w:val="20"/>
              </w:rPr>
              <w:t>ами</w:t>
            </w:r>
            <w:proofErr w:type="spellEnd"/>
            <w:r w:rsidRPr="00232FDB">
              <w:rPr>
                <w:sz w:val="20"/>
                <w:szCs w:val="20"/>
              </w:rPr>
              <w:t>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459,0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1116,0</w:t>
            </w:r>
          </w:p>
        </w:tc>
      </w:tr>
      <w:tr w:rsidR="00232FDB" w:rsidRPr="00232FDB" w:rsidTr="00F749A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widowControl w:val="0"/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200" w:line="360" w:lineRule="auto"/>
              <w:ind w:left="0" w:firstLine="0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Выручка участник</w:t>
            </w:r>
            <w:proofErr w:type="gramStart"/>
            <w:r w:rsidRPr="00232FDB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232FDB">
              <w:rPr>
                <w:sz w:val="20"/>
                <w:szCs w:val="20"/>
              </w:rPr>
              <w:t>ов</w:t>
            </w:r>
            <w:proofErr w:type="spellEnd"/>
            <w:r w:rsidRPr="00232FDB">
              <w:rPr>
                <w:sz w:val="20"/>
                <w:szCs w:val="20"/>
              </w:rPr>
              <w:t>) совместного проекта от продажи промышленной продукции промышленного кластера  организациям, не являющимся участниками промышленного кластера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387,0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FDB" w:rsidRPr="00232FDB" w:rsidRDefault="00232FDB" w:rsidP="00232F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en-US"/>
              </w:rPr>
            </w:pPr>
            <w:r w:rsidRPr="00232FDB">
              <w:rPr>
                <w:sz w:val="20"/>
                <w:szCs w:val="20"/>
                <w:lang w:eastAsia="en-US"/>
              </w:rPr>
              <w:t>1218,0</w:t>
            </w:r>
          </w:p>
        </w:tc>
      </w:tr>
    </w:tbl>
    <w:p w:rsidR="00232FDB" w:rsidRPr="00232FDB" w:rsidRDefault="00232FDB" w:rsidP="00232FDB">
      <w:pPr>
        <w:spacing w:line="360" w:lineRule="auto"/>
        <w:rPr>
          <w:b/>
          <w:sz w:val="22"/>
          <w:szCs w:val="22"/>
        </w:rPr>
      </w:pPr>
      <w:r w:rsidRPr="00232FDB">
        <w:rPr>
          <w:b/>
          <w:sz w:val="22"/>
          <w:szCs w:val="22"/>
        </w:rPr>
        <w:t xml:space="preserve">     </w:t>
      </w:r>
    </w:p>
    <w:p w:rsidR="00232FDB" w:rsidRPr="00232FDB" w:rsidRDefault="00232FDB" w:rsidP="00232FDB">
      <w:pPr>
        <w:spacing w:line="360" w:lineRule="auto"/>
        <w:rPr>
          <w:b/>
        </w:rPr>
      </w:pPr>
      <w:r w:rsidRPr="00232FDB">
        <w:rPr>
          <w:b/>
        </w:rPr>
        <w:t xml:space="preserve"> Мероприятия инициаторов проекта по реализации совместного проекта «ГЕНБОРГ»</w:t>
      </w:r>
    </w:p>
    <w:p w:rsidR="00232FDB" w:rsidRPr="00232FDB" w:rsidRDefault="00232FDB" w:rsidP="00232FDB">
      <w:pPr>
        <w:spacing w:line="360" w:lineRule="auto"/>
        <w:ind w:firstLine="709"/>
        <w:rPr>
          <w:i/>
        </w:rPr>
      </w:pPr>
      <w:r w:rsidRPr="00232FDB">
        <w:rPr>
          <w:i/>
        </w:rPr>
        <w:t>Перечень операций, выполняемых АО «</w:t>
      </w:r>
      <w:proofErr w:type="spellStart"/>
      <w:r w:rsidRPr="00232FDB">
        <w:rPr>
          <w:i/>
        </w:rPr>
        <w:t>Генборг</w:t>
      </w:r>
      <w:proofErr w:type="spellEnd"/>
      <w:r w:rsidRPr="00232FDB">
        <w:rPr>
          <w:i/>
        </w:rPr>
        <w:t>» в рамках совместного проекта «ГЕНБОРГ»:</w:t>
      </w:r>
    </w:p>
    <w:p w:rsidR="00232FDB" w:rsidRPr="00232FDB" w:rsidRDefault="00232FDB" w:rsidP="00232FDB">
      <w:pPr>
        <w:numPr>
          <w:ilvl w:val="0"/>
          <w:numId w:val="66"/>
        </w:numPr>
        <w:spacing w:after="200" w:line="360" w:lineRule="auto"/>
        <w:ind w:left="709" w:hanging="425"/>
        <w:contextualSpacing/>
        <w:rPr>
          <w:i/>
          <w:lang w:eastAsia="en-US" w:bidi="en-US"/>
        </w:rPr>
      </w:pPr>
      <w:r w:rsidRPr="00232FDB">
        <w:rPr>
          <w:lang w:eastAsia="en-US" w:bidi="en-US"/>
        </w:rPr>
        <w:t xml:space="preserve">Производство низковольтных электродвигателей класса </w:t>
      </w:r>
      <w:r w:rsidRPr="00232FDB">
        <w:rPr>
          <w:lang w:val="en-US" w:eastAsia="en-US" w:bidi="en-US"/>
        </w:rPr>
        <w:t>IE</w:t>
      </w:r>
      <w:r w:rsidRPr="00232FDB">
        <w:rPr>
          <w:lang w:eastAsia="en-US" w:bidi="en-US"/>
        </w:rPr>
        <w:t xml:space="preserve">3, </w:t>
      </w:r>
      <w:r w:rsidRPr="00232FDB">
        <w:rPr>
          <w:lang w:val="en-US" w:eastAsia="en-US" w:bidi="en-US"/>
        </w:rPr>
        <w:t>IE</w:t>
      </w:r>
      <w:r w:rsidRPr="00232FDB">
        <w:rPr>
          <w:lang w:eastAsia="en-US" w:bidi="en-US"/>
        </w:rPr>
        <w:t>4;</w:t>
      </w:r>
    </w:p>
    <w:p w:rsidR="00232FDB" w:rsidRPr="00232FDB" w:rsidRDefault="00232FDB" w:rsidP="00232FDB">
      <w:pPr>
        <w:numPr>
          <w:ilvl w:val="0"/>
          <w:numId w:val="66"/>
        </w:numPr>
        <w:spacing w:after="200" w:line="360" w:lineRule="auto"/>
        <w:ind w:left="709" w:hanging="425"/>
        <w:contextualSpacing/>
        <w:rPr>
          <w:i/>
          <w:lang w:eastAsia="en-US" w:bidi="en-US"/>
        </w:rPr>
      </w:pPr>
      <w:r w:rsidRPr="00232FDB">
        <w:rPr>
          <w:lang w:eastAsia="en-US" w:bidi="en-US"/>
        </w:rPr>
        <w:t>Производство трехфазных низковольтных асинхронных взрывобезопасных и общепромышленных электродвигателей.</w:t>
      </w:r>
    </w:p>
    <w:p w:rsidR="00232FDB" w:rsidRPr="00232FDB" w:rsidRDefault="00232FDB" w:rsidP="00232FDB">
      <w:pPr>
        <w:spacing w:line="360" w:lineRule="auto"/>
        <w:ind w:firstLine="709"/>
        <w:rPr>
          <w:i/>
        </w:rPr>
      </w:pPr>
      <w:r w:rsidRPr="00232FDB">
        <w:rPr>
          <w:i/>
        </w:rPr>
        <w:t>Перечень операций, выполняемых ООО «ЛТК «Свободный Сокол» в рамках совместного проекта «ГЕНБОРГ»:</w:t>
      </w:r>
    </w:p>
    <w:p w:rsidR="00232FDB" w:rsidRPr="00232FDB" w:rsidRDefault="00232FDB" w:rsidP="00232FDB">
      <w:pPr>
        <w:numPr>
          <w:ilvl w:val="0"/>
          <w:numId w:val="67"/>
        </w:numPr>
        <w:spacing w:after="200" w:line="360" w:lineRule="auto"/>
        <w:contextualSpacing/>
        <w:jc w:val="both"/>
        <w:rPr>
          <w:lang w:eastAsia="en-US" w:bidi="en-US"/>
        </w:rPr>
      </w:pPr>
      <w:r w:rsidRPr="00232FDB">
        <w:rPr>
          <w:lang w:eastAsia="en-US" w:bidi="en-US"/>
        </w:rPr>
        <w:t xml:space="preserve">Изготовление станин  электродвигателей из высокопрочного чугуна; </w:t>
      </w:r>
    </w:p>
    <w:p w:rsidR="00232FDB" w:rsidRPr="00232FDB" w:rsidRDefault="00232FDB" w:rsidP="00232FDB">
      <w:pPr>
        <w:numPr>
          <w:ilvl w:val="0"/>
          <w:numId w:val="67"/>
        </w:numPr>
        <w:spacing w:after="200" w:line="360" w:lineRule="auto"/>
        <w:contextualSpacing/>
        <w:jc w:val="both"/>
        <w:rPr>
          <w:lang w:eastAsia="en-US" w:bidi="en-US"/>
        </w:rPr>
      </w:pPr>
      <w:r w:rsidRPr="00232FDB">
        <w:rPr>
          <w:lang w:eastAsia="en-US" w:bidi="en-US"/>
        </w:rPr>
        <w:t>Чистовая механическая обработка станин</w:t>
      </w:r>
      <w:r w:rsidRPr="00232FDB">
        <w:rPr>
          <w:lang w:val="en-US" w:eastAsia="en-US" w:bidi="en-US"/>
        </w:rPr>
        <w:t> </w:t>
      </w:r>
      <w:r w:rsidRPr="00232FDB">
        <w:rPr>
          <w:lang w:eastAsia="en-US" w:bidi="en-US"/>
        </w:rPr>
        <w:t xml:space="preserve"> электродвигателей.</w:t>
      </w:r>
    </w:p>
    <w:p w:rsidR="00232FDB" w:rsidRPr="00232FDB" w:rsidRDefault="00232FDB" w:rsidP="00232FDB">
      <w:pPr>
        <w:spacing w:line="360" w:lineRule="auto"/>
        <w:ind w:left="360"/>
        <w:rPr>
          <w:sz w:val="22"/>
          <w:szCs w:val="22"/>
        </w:rPr>
      </w:pPr>
    </w:p>
    <w:tbl>
      <w:tblPr>
        <w:tblStyle w:val="72"/>
        <w:tblW w:w="9889" w:type="dxa"/>
        <w:tblLook w:val="04A0"/>
      </w:tblPr>
      <w:tblGrid>
        <w:gridCol w:w="1809"/>
        <w:gridCol w:w="6521"/>
        <w:gridCol w:w="1559"/>
      </w:tblGrid>
      <w:tr w:rsidR="00232FDB" w:rsidRPr="00232FDB" w:rsidTr="00F749AC">
        <w:tc>
          <w:tcPr>
            <w:tcW w:w="180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Стоимость</w:t>
            </w:r>
          </w:p>
        </w:tc>
        <w:tc>
          <w:tcPr>
            <w:tcW w:w="6521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232FDB">
              <w:rPr>
                <w:b/>
                <w:sz w:val="20"/>
                <w:szCs w:val="20"/>
              </w:rPr>
              <w:t>Время реализации мероприятия</w:t>
            </w:r>
          </w:p>
        </w:tc>
      </w:tr>
      <w:tr w:rsidR="00232FDB" w:rsidRPr="00232FDB" w:rsidTr="00F749AC">
        <w:trPr>
          <w:trHeight w:val="91"/>
        </w:trPr>
        <w:tc>
          <w:tcPr>
            <w:tcW w:w="1809" w:type="dxa"/>
          </w:tcPr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849 млн. руб.</w:t>
            </w:r>
          </w:p>
        </w:tc>
        <w:tc>
          <w:tcPr>
            <w:tcW w:w="6521" w:type="dxa"/>
          </w:tcPr>
          <w:p w:rsidR="00232FDB" w:rsidRPr="00232FDB" w:rsidRDefault="00232FDB" w:rsidP="00232F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 xml:space="preserve">Приобретение, доставка, монтаж, проведение пусконаладочных работ новых машин и оборудования (не бывших в употреблении), участвующих в технологическом процессе производства промышленной продукции, </w:t>
            </w:r>
            <w:proofErr w:type="gramStart"/>
            <w:r w:rsidRPr="00232FDB">
              <w:rPr>
                <w:sz w:val="20"/>
                <w:szCs w:val="20"/>
              </w:rPr>
              <w:t>включая</w:t>
            </w:r>
            <w:proofErr w:type="gramEnd"/>
            <w:r w:rsidRPr="00232FDB">
              <w:rPr>
                <w:sz w:val="20"/>
                <w:szCs w:val="20"/>
              </w:rPr>
              <w:t xml:space="preserve"> в том числе контрольно-измерительное оборудование, оборудование проектирования, испытания и автоматизации технологических процессов</w:t>
            </w:r>
          </w:p>
        </w:tc>
        <w:tc>
          <w:tcPr>
            <w:tcW w:w="155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2015-2016 гг.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32FDB" w:rsidRPr="00232FDB" w:rsidTr="00F749AC">
        <w:trPr>
          <w:trHeight w:val="449"/>
        </w:trPr>
        <w:tc>
          <w:tcPr>
            <w:tcW w:w="1809" w:type="dxa"/>
          </w:tcPr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52,0 млн. руб.</w:t>
            </w:r>
          </w:p>
        </w:tc>
        <w:tc>
          <w:tcPr>
            <w:tcW w:w="6521" w:type="dxa"/>
          </w:tcPr>
          <w:p w:rsidR="00232FDB" w:rsidRPr="00232FDB" w:rsidRDefault="00232FDB" w:rsidP="00232F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 xml:space="preserve">Приобретение технологической оснастки для станин двигателя </w:t>
            </w:r>
          </w:p>
        </w:tc>
        <w:tc>
          <w:tcPr>
            <w:tcW w:w="155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2016-2017 гг.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32FDB" w:rsidRPr="00232FDB" w:rsidTr="00F749AC">
        <w:trPr>
          <w:trHeight w:val="91"/>
        </w:trPr>
        <w:tc>
          <w:tcPr>
            <w:tcW w:w="1809" w:type="dxa"/>
          </w:tcPr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15,8 млн. руб.</w:t>
            </w:r>
          </w:p>
        </w:tc>
        <w:tc>
          <w:tcPr>
            <w:tcW w:w="6521" w:type="dxa"/>
          </w:tcPr>
          <w:p w:rsidR="00232FDB" w:rsidRPr="00232FDB" w:rsidRDefault="00232FDB" w:rsidP="00232F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Приобретение программного обеспечения и программно-аппаратных комплексов управления предприятием, производственными и технологическими процессами, а также их модулей, включая приобретение лицензий (неисключительных прав) на право пользования программным обеспечением, а также услуги по выполнению работ по установке и настройке программного обеспечения</w:t>
            </w:r>
          </w:p>
        </w:tc>
        <w:tc>
          <w:tcPr>
            <w:tcW w:w="155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2015-2016 гг.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32FDB" w:rsidRPr="00232FDB" w:rsidTr="00F749AC">
        <w:trPr>
          <w:trHeight w:val="91"/>
        </w:trPr>
        <w:tc>
          <w:tcPr>
            <w:tcW w:w="1809" w:type="dxa"/>
          </w:tcPr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5 млн. руб.</w:t>
            </w:r>
          </w:p>
        </w:tc>
        <w:tc>
          <w:tcPr>
            <w:tcW w:w="6521" w:type="dxa"/>
          </w:tcPr>
          <w:p w:rsidR="00232FDB" w:rsidRPr="00232FDB" w:rsidRDefault="00232FDB" w:rsidP="00232F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Обучение инженерно-технических кадров предприятий работе на оборудовании и с программным обеспечением</w:t>
            </w:r>
          </w:p>
        </w:tc>
        <w:tc>
          <w:tcPr>
            <w:tcW w:w="155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2016-2017 гг.</w:t>
            </w:r>
          </w:p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32FDB" w:rsidRPr="00232FDB" w:rsidTr="00F749AC">
        <w:trPr>
          <w:trHeight w:val="91"/>
        </w:trPr>
        <w:tc>
          <w:tcPr>
            <w:tcW w:w="1809" w:type="dxa"/>
          </w:tcPr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127,8 млн. руб.</w:t>
            </w:r>
          </w:p>
        </w:tc>
        <w:tc>
          <w:tcPr>
            <w:tcW w:w="6521" w:type="dxa"/>
          </w:tcPr>
          <w:p w:rsidR="00232FDB" w:rsidRPr="00232FDB" w:rsidRDefault="00232FDB" w:rsidP="00232FDB">
            <w:pPr>
              <w:spacing w:line="360" w:lineRule="auto"/>
              <w:jc w:val="both"/>
              <w:rPr>
                <w:sz w:val="20"/>
                <w:szCs w:val="20"/>
              </w:rPr>
            </w:pPr>
            <w:proofErr w:type="gramStart"/>
            <w:r w:rsidRPr="00232FDB">
              <w:rPr>
                <w:sz w:val="20"/>
                <w:szCs w:val="20"/>
              </w:rPr>
              <w:t>Оплата услуг по разработке конструкторской документации на промышленную продукцию и комплектующие,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технологическую планировку производства, необходимую для производства; оплата услуг по разработке технологий и технологических процессов производства промышленной продукции, включая разработку технологической документации</w:t>
            </w:r>
            <w:proofErr w:type="gramEnd"/>
          </w:p>
        </w:tc>
        <w:tc>
          <w:tcPr>
            <w:tcW w:w="155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2015-2016 гг.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32FDB" w:rsidRPr="00232FDB" w:rsidTr="00F749AC">
        <w:trPr>
          <w:trHeight w:val="677"/>
        </w:trPr>
        <w:tc>
          <w:tcPr>
            <w:tcW w:w="1809" w:type="dxa"/>
          </w:tcPr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 xml:space="preserve">307,0 млн. руб. </w:t>
            </w:r>
          </w:p>
        </w:tc>
        <w:tc>
          <w:tcPr>
            <w:tcW w:w="6521" w:type="dxa"/>
          </w:tcPr>
          <w:p w:rsidR="00232FDB" w:rsidRPr="00232FDB" w:rsidRDefault="00232FDB" w:rsidP="00232F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Оплата процентов по кредитам</w:t>
            </w:r>
          </w:p>
        </w:tc>
        <w:tc>
          <w:tcPr>
            <w:tcW w:w="1559" w:type="dxa"/>
          </w:tcPr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2016-2019 гг.</w:t>
            </w: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  <w:p w:rsidR="00232FDB" w:rsidRPr="00232FDB" w:rsidRDefault="00232FDB" w:rsidP="00232FDB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32FDB">
              <w:rPr>
                <w:sz w:val="20"/>
                <w:szCs w:val="20"/>
              </w:rPr>
              <w:t>.</w:t>
            </w:r>
          </w:p>
        </w:tc>
      </w:tr>
    </w:tbl>
    <w:p w:rsidR="00232FDB" w:rsidRPr="00232FDB" w:rsidRDefault="00232FDB" w:rsidP="00232FDB">
      <w:pPr>
        <w:tabs>
          <w:tab w:val="left" w:pos="2410"/>
        </w:tabs>
        <w:spacing w:line="360" w:lineRule="auto"/>
        <w:jc w:val="center"/>
        <w:rPr>
          <w:b/>
          <w:sz w:val="22"/>
          <w:szCs w:val="22"/>
          <w:lang w:eastAsia="en-US"/>
        </w:rPr>
      </w:pPr>
    </w:p>
    <w:p w:rsidR="00232FDB" w:rsidRPr="00232FDB" w:rsidRDefault="00232FDB" w:rsidP="00232FDB">
      <w:pPr>
        <w:tabs>
          <w:tab w:val="left" w:pos="2410"/>
        </w:tabs>
        <w:spacing w:line="360" w:lineRule="auto"/>
        <w:rPr>
          <w:b/>
          <w:sz w:val="22"/>
          <w:szCs w:val="22"/>
          <w:lang w:eastAsia="en-US"/>
        </w:rPr>
      </w:pPr>
    </w:p>
    <w:p w:rsidR="00232FDB" w:rsidRPr="00232FDB" w:rsidRDefault="00232FDB" w:rsidP="00232FDB">
      <w:pPr>
        <w:tabs>
          <w:tab w:val="left" w:pos="2410"/>
        </w:tabs>
        <w:spacing w:line="360" w:lineRule="auto"/>
        <w:jc w:val="center"/>
        <w:rPr>
          <w:b/>
          <w:sz w:val="22"/>
          <w:szCs w:val="22"/>
          <w:lang w:eastAsia="en-US"/>
        </w:rPr>
      </w:pPr>
    </w:p>
    <w:p w:rsidR="00232FDB" w:rsidRPr="00232FDB" w:rsidRDefault="00232FDB" w:rsidP="00232FDB">
      <w:pPr>
        <w:tabs>
          <w:tab w:val="left" w:pos="2410"/>
        </w:tabs>
        <w:spacing w:line="360" w:lineRule="auto"/>
        <w:jc w:val="center"/>
        <w:rPr>
          <w:b/>
          <w:sz w:val="22"/>
          <w:szCs w:val="22"/>
          <w:lang w:eastAsia="en-US"/>
        </w:rPr>
        <w:sectPr w:rsidR="00232FDB" w:rsidRPr="00232FDB" w:rsidSect="00EA278B">
          <w:pgSz w:w="11906" w:h="16838" w:code="9"/>
          <w:pgMar w:top="567" w:right="567" w:bottom="851" w:left="1418" w:header="708" w:footer="708" w:gutter="0"/>
          <w:cols w:space="708"/>
          <w:docGrid w:linePitch="360"/>
        </w:sectPr>
      </w:pPr>
    </w:p>
    <w:p w:rsidR="00232FDB" w:rsidRPr="00232FDB" w:rsidRDefault="00232FDB" w:rsidP="00232FDB">
      <w:pPr>
        <w:spacing w:line="276" w:lineRule="auto"/>
        <w:ind w:left="709"/>
        <w:jc w:val="center"/>
        <w:rPr>
          <w:b/>
          <w:sz w:val="22"/>
          <w:szCs w:val="22"/>
          <w:lang w:eastAsia="en-US"/>
        </w:rPr>
      </w:pPr>
      <w:r w:rsidRPr="00232FDB">
        <w:rPr>
          <w:b/>
          <w:sz w:val="22"/>
          <w:szCs w:val="22"/>
          <w:lang w:eastAsia="en-US"/>
        </w:rPr>
        <w:t>Целевые показатели эффективности реализации совместного проекта по производству промышленной продукции кластера станкостроения и станкоинструментальной промышленности «ЛИПЕЦКМАШ» в целях импортозамещения по проекту «ГЕНБОРГ»</w:t>
      </w:r>
    </w:p>
    <w:p w:rsidR="00232FDB" w:rsidRPr="00232FDB" w:rsidRDefault="00232FDB" w:rsidP="00232FDB">
      <w:pPr>
        <w:spacing w:line="276" w:lineRule="auto"/>
        <w:ind w:left="709"/>
        <w:jc w:val="center"/>
        <w:rPr>
          <w:b/>
          <w:sz w:val="22"/>
          <w:szCs w:val="22"/>
          <w:lang w:eastAsia="en-US"/>
        </w:rPr>
      </w:pPr>
    </w:p>
    <w:tbl>
      <w:tblPr>
        <w:tblW w:w="15608" w:type="dxa"/>
        <w:tblInd w:w="93" w:type="dxa"/>
        <w:tblLayout w:type="fixed"/>
        <w:tblLook w:val="04A0"/>
      </w:tblPr>
      <w:tblGrid>
        <w:gridCol w:w="512"/>
        <w:gridCol w:w="2480"/>
        <w:gridCol w:w="567"/>
        <w:gridCol w:w="851"/>
        <w:gridCol w:w="567"/>
        <w:gridCol w:w="567"/>
        <w:gridCol w:w="425"/>
        <w:gridCol w:w="567"/>
        <w:gridCol w:w="567"/>
        <w:gridCol w:w="567"/>
        <w:gridCol w:w="567"/>
        <w:gridCol w:w="425"/>
        <w:gridCol w:w="425"/>
        <w:gridCol w:w="567"/>
        <w:gridCol w:w="426"/>
        <w:gridCol w:w="567"/>
        <w:gridCol w:w="567"/>
        <w:gridCol w:w="567"/>
        <w:gridCol w:w="425"/>
        <w:gridCol w:w="567"/>
        <w:gridCol w:w="425"/>
        <w:gridCol w:w="567"/>
        <w:gridCol w:w="425"/>
        <w:gridCol w:w="567"/>
        <w:gridCol w:w="851"/>
      </w:tblGrid>
      <w:tr w:rsidR="00232FDB" w:rsidRPr="00232FDB" w:rsidTr="00F749AC">
        <w:trPr>
          <w:cantSplit/>
          <w:trHeight w:val="205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232FDB">
              <w:rPr>
                <w:rFonts w:eastAsia="Times New Roman"/>
                <w:color w:val="000000"/>
                <w:sz w:val="22"/>
                <w:szCs w:val="22"/>
              </w:rPr>
              <w:t>п</w:t>
            </w:r>
            <w:proofErr w:type="gramEnd"/>
            <w:r w:rsidRPr="00232FDB">
              <w:rPr>
                <w:rFonts w:eastAsia="Times New Roman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Значение на момент начала реализации совместного проекта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1 квартал 2015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2 квартал 2015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3 квартал 2015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4 квартал 2015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1 квартал 2016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2 квартал 2016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3 квартал 2016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4 квартал 2016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1 квартал 2017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2 квартал 2017 года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3 квартал 2017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4 квартал 2017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1 квартал 2018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2 квартал 2018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3 квартал 2018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4 квартал 2018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1 квартал 2019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2 квартал 2019 года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3 квартал 2019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4 квартал 2019 года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Значение на момент окончания реализации совместного проекта</w:t>
            </w:r>
          </w:p>
        </w:tc>
      </w:tr>
      <w:tr w:rsidR="00232FDB" w:rsidRPr="00232FDB" w:rsidTr="00F749AC">
        <w:trPr>
          <w:cantSplit/>
          <w:trHeight w:val="875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2FDB" w:rsidRPr="00232FDB" w:rsidRDefault="00232FDB" w:rsidP="00232FDB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Среднесписочная численность персонала на предприяти</w:t>
            </w:r>
            <w:proofErr w:type="gram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и(</w:t>
            </w:r>
            <w:proofErr w:type="spellStart"/>
            <w:proofErr w:type="gram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ях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)-инициаторе(ах) совместного проекта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1 469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1 464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1 428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1 431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1 431</w:t>
            </w:r>
          </w:p>
        </w:tc>
      </w:tr>
      <w:tr w:rsidR="00232FDB" w:rsidRPr="00232FDB" w:rsidTr="00F749AC">
        <w:trPr>
          <w:cantSplit/>
          <w:trHeight w:val="85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ООО "ЛТК "Свободный Сокол"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1 190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1 297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1 351</w:t>
            </w:r>
          </w:p>
        </w:tc>
      </w:tr>
      <w:tr w:rsidR="00232FDB" w:rsidRPr="00232FDB" w:rsidTr="00F749AC">
        <w:trPr>
          <w:cantSplit/>
          <w:trHeight w:val="687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АО "</w:t>
            </w:r>
            <w:proofErr w:type="spell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Генборг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80</w:t>
            </w:r>
          </w:p>
        </w:tc>
      </w:tr>
      <w:tr w:rsidR="00232FDB" w:rsidRPr="00232FDB" w:rsidTr="00F749AC">
        <w:trPr>
          <w:cantSplit/>
          <w:trHeight w:val="994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Количество высокопроизводительных рабочих мест на предприяти</w:t>
            </w:r>
            <w:proofErr w:type="gram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и(</w:t>
            </w:r>
            <w:proofErr w:type="spellStart"/>
            <w:proofErr w:type="gram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ях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)-инициаторе(ах) совместного проекта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396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628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696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696</w:t>
            </w:r>
          </w:p>
        </w:tc>
      </w:tr>
      <w:tr w:rsidR="00232FDB" w:rsidRPr="00232FDB" w:rsidTr="00F749AC">
        <w:trPr>
          <w:cantSplit/>
          <w:trHeight w:val="683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ООО "ЛТК "Свободный Сокол"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449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641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641</w:t>
            </w:r>
          </w:p>
        </w:tc>
      </w:tr>
      <w:tr w:rsidR="00232FDB" w:rsidRPr="00232FDB" w:rsidTr="00F749AC">
        <w:trPr>
          <w:cantSplit/>
          <w:trHeight w:val="693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АО "</w:t>
            </w:r>
            <w:proofErr w:type="spell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Генборг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55</w:t>
            </w:r>
          </w:p>
        </w:tc>
      </w:tr>
      <w:tr w:rsidR="00232FDB" w:rsidRPr="00232FDB" w:rsidTr="00F749AC">
        <w:trPr>
          <w:cantSplit/>
          <w:trHeight w:val="150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Объем добавленной стоимости промышленной продукции, создаваемой предприятие</w:t>
            </w:r>
            <w:proofErr w:type="gram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м(</w:t>
            </w:r>
            <w:proofErr w:type="spellStart"/>
            <w:proofErr w:type="gram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ями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)-инициатором(</w:t>
            </w:r>
            <w:proofErr w:type="spell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ами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) совместного проекта*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млн.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459,0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67,0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158,1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453,2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150,5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128,7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450,0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168,3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157,2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537,7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95,5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238,5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367,8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1083,0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183,0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294,8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359,3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1166,0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1166,0</w:t>
            </w:r>
          </w:p>
        </w:tc>
      </w:tr>
      <w:tr w:rsidR="00232FDB" w:rsidRPr="00232FDB" w:rsidTr="00F749AC">
        <w:trPr>
          <w:cantSplit/>
          <w:trHeight w:val="625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ООО "ЛТК "Свободный Сокол"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млн.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459,0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67,0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158,1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453,2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149,6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448,0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152,0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132,0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476,0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80,3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192,3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252,0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838,0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138,0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238,0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245,0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868,0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868,0</w:t>
            </w:r>
          </w:p>
        </w:tc>
      </w:tr>
      <w:tr w:rsidR="00232FDB" w:rsidRPr="00232FDB" w:rsidTr="00F749AC">
        <w:trPr>
          <w:cantSplit/>
          <w:trHeight w:val="705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АО "</w:t>
            </w:r>
            <w:proofErr w:type="spell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Генборг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млн.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16,3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61,7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46,2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245,0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56,8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298,0</w:t>
            </w:r>
          </w:p>
        </w:tc>
      </w:tr>
      <w:tr w:rsidR="00232FDB" w:rsidRPr="00232FDB" w:rsidTr="00F749AC">
        <w:trPr>
          <w:cantSplit/>
          <w:trHeight w:val="168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Выручка участник</w:t>
            </w:r>
            <w:proofErr w:type="gram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а(</w:t>
            </w:r>
            <w:proofErr w:type="spellStart"/>
            <w:proofErr w:type="gram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ов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) совместного проекта от продажи промышленной продукции промышленного кластера  организациям, не являющимся участниками промышленного кластера*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млн.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87,0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87,0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94,6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85,3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176,0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552,0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188,5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177,0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165,5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754,0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146,3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292,5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738,8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785,0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301,5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409,0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315,5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1218,0</w:t>
            </w:r>
          </w:p>
        </w:tc>
      </w:tr>
      <w:tr w:rsidR="00232FDB" w:rsidRPr="00232FDB" w:rsidTr="00F749AC">
        <w:trPr>
          <w:cantSplit/>
          <w:trHeight w:val="856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ООО "ЛТК "Свободный Сокол"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млн.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87,0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87,0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94,6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387,0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85,2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112,2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174,7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547,3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185,3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171,6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152,8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715,0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126,7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250,0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490,1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308,0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123,7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223,4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219,0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642,0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642,0</w:t>
            </w:r>
          </w:p>
        </w:tc>
      </w:tr>
      <w:tr w:rsidR="00232FDB" w:rsidRPr="00232FDB" w:rsidTr="00F749AC">
        <w:trPr>
          <w:cantSplit/>
          <w:trHeight w:val="840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АО "</w:t>
            </w:r>
            <w:proofErr w:type="spell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Генборг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млн.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b/>
                <w:bCs/>
                <w:color w:val="000000"/>
                <w:sz w:val="16"/>
                <w:szCs w:val="16"/>
                <w:lang w:val="en-US" w:eastAsia="en-US" w:bidi="en-US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39,0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19,6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42,5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248,7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477,0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177,8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185,6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96,5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576,0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576,0</w:t>
            </w:r>
          </w:p>
        </w:tc>
      </w:tr>
      <w:tr w:rsidR="00232FDB" w:rsidRPr="00232FDB" w:rsidTr="00F749AC">
        <w:trPr>
          <w:cantSplit/>
          <w:trHeight w:val="852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Индекс промышленного производства к предыдущему году*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</w:rPr>
            </w:pPr>
            <w:r w:rsidRPr="00232FDB">
              <w:rPr>
                <w:rFonts w:ascii="Calibri" w:eastAsia="Times New Roman" w:hAnsi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116,8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116,8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116,8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119,1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125,6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108,1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108,1</w:t>
            </w:r>
          </w:p>
        </w:tc>
      </w:tr>
      <w:tr w:rsidR="00232FDB" w:rsidRPr="00232FDB" w:rsidTr="00F749AC">
        <w:trPr>
          <w:cantSplit/>
          <w:trHeight w:val="837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22"/>
                <w:szCs w:val="22"/>
              </w:rPr>
            </w:pPr>
            <w:r w:rsidRPr="00232FDB">
              <w:rPr>
                <w:rFonts w:eastAsia="Times New Roman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ООО "ЛТК "Свободный Сокол"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</w:rPr>
            </w:pPr>
            <w:r w:rsidRPr="00232FDB">
              <w:rPr>
                <w:rFonts w:ascii="Calibri" w:eastAsia="Times New Roman" w:hAnsi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</w:t>
            </w:r>
          </w:p>
        </w:tc>
      </w:tr>
      <w:tr w:rsidR="00232FDB" w:rsidRPr="00232FDB" w:rsidTr="00F749AC">
        <w:trPr>
          <w:cantSplit/>
          <w:trHeight w:val="848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232FDB">
              <w:rPr>
                <w:rFonts w:eastAsia="Times New Roman"/>
                <w:sz w:val="22"/>
                <w:szCs w:val="22"/>
              </w:rPr>
              <w:t>5.2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</w:rPr>
              <w:t>АО "</w:t>
            </w:r>
            <w:proofErr w:type="spellStart"/>
            <w:r w:rsidRPr="00232FDB">
              <w:rPr>
                <w:rFonts w:eastAsia="Times New Roman"/>
                <w:color w:val="000000"/>
                <w:sz w:val="16"/>
                <w:szCs w:val="16"/>
              </w:rPr>
              <w:t>Генборг</w:t>
            </w:r>
            <w:proofErr w:type="spellEnd"/>
            <w:r w:rsidRPr="00232FDB">
              <w:rPr>
                <w:rFonts w:eastAsia="Times New Roman"/>
                <w:color w:val="000000"/>
                <w:sz w:val="16"/>
                <w:szCs w:val="16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FDB" w:rsidRPr="00232FDB" w:rsidRDefault="00232FDB" w:rsidP="00232FDB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</w:rPr>
            </w:pPr>
            <w:r w:rsidRPr="00232FDB">
              <w:rPr>
                <w:rFonts w:ascii="Calibri" w:eastAsia="Times New Roman" w:hAnsi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104,3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122,3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145,3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100,2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105,2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144,0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103,5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114,7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232FDB" w:rsidRPr="00232FDB" w:rsidRDefault="00232FDB" w:rsidP="00232FDB">
            <w:pPr>
              <w:ind w:left="113" w:right="113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</w:pPr>
            <w:r w:rsidRPr="00232FDB">
              <w:rPr>
                <w:rFonts w:eastAsia="Times New Roman"/>
                <w:color w:val="000000"/>
                <w:sz w:val="16"/>
                <w:szCs w:val="16"/>
                <w:lang w:val="en-US" w:eastAsia="en-US" w:bidi="en-US"/>
              </w:rPr>
              <w:t>118,1</w:t>
            </w:r>
          </w:p>
        </w:tc>
      </w:tr>
    </w:tbl>
    <w:p w:rsidR="00232FDB" w:rsidRPr="00232FDB" w:rsidRDefault="00232FDB" w:rsidP="00232FDB">
      <w:pPr>
        <w:spacing w:line="276" w:lineRule="auto"/>
        <w:rPr>
          <w:b/>
          <w:sz w:val="20"/>
          <w:szCs w:val="20"/>
          <w:lang w:eastAsia="en-US"/>
        </w:rPr>
      </w:pPr>
    </w:p>
    <w:p w:rsidR="00232FDB" w:rsidRPr="00232FDB" w:rsidRDefault="00232FDB" w:rsidP="00232FDB">
      <w:pPr>
        <w:tabs>
          <w:tab w:val="left" w:pos="2410"/>
        </w:tabs>
        <w:spacing w:line="360" w:lineRule="auto"/>
        <w:jc w:val="center"/>
        <w:rPr>
          <w:b/>
          <w:lang w:eastAsia="en-US"/>
        </w:rPr>
      </w:pPr>
    </w:p>
    <w:p w:rsidR="00232FDB" w:rsidRPr="00232FDB" w:rsidRDefault="00232FDB" w:rsidP="00232FDB">
      <w:pPr>
        <w:tabs>
          <w:tab w:val="left" w:pos="2410"/>
        </w:tabs>
        <w:spacing w:line="360" w:lineRule="auto"/>
        <w:jc w:val="both"/>
        <w:rPr>
          <w:sz w:val="20"/>
          <w:szCs w:val="20"/>
          <w:lang w:eastAsia="en-US"/>
        </w:rPr>
      </w:pPr>
      <w:r w:rsidRPr="00232FDB">
        <w:rPr>
          <w:sz w:val="20"/>
          <w:szCs w:val="20"/>
          <w:lang w:eastAsia="en-US"/>
        </w:rPr>
        <w:t>*Данные за 4 квартал 2015, 2016, 2017,2018,2019 годов рассчитаны как сумма значений оцениваемого целевого показателя за 1-4 кварталы текущего года (накопленным итогом).</w:t>
      </w:r>
    </w:p>
    <w:p w:rsidR="00DA5697" w:rsidRDefault="00DA5697" w:rsidP="00232FDB">
      <w:pPr>
        <w:tabs>
          <w:tab w:val="left" w:pos="2410"/>
        </w:tabs>
        <w:spacing w:line="360" w:lineRule="auto"/>
        <w:jc w:val="center"/>
        <w:rPr>
          <w:b/>
          <w:lang w:eastAsia="en-US"/>
        </w:rPr>
        <w:sectPr w:rsidR="00DA5697" w:rsidSect="00EA278B">
          <w:pgSz w:w="16838" w:h="11906" w:orient="landscape" w:code="9"/>
          <w:pgMar w:top="567" w:right="1134" w:bottom="567" w:left="567" w:header="708" w:footer="708" w:gutter="0"/>
          <w:cols w:space="708"/>
          <w:docGrid w:linePitch="360"/>
        </w:sectPr>
      </w:pP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contextualSpacing/>
        <w:jc w:val="both"/>
      </w:pPr>
      <w:r w:rsidRPr="00232FDB">
        <w:rPr>
          <w:lang w:eastAsia="en-US"/>
        </w:rPr>
        <w:t xml:space="preserve">Основными эффектами для </w:t>
      </w:r>
      <w:r w:rsidRPr="00232FDB">
        <w:rPr>
          <w:rFonts w:eastAsia="Times New Roman"/>
          <w:lang w:bidi="ru-RU"/>
        </w:rPr>
        <w:t>кластера станкостроения и станкоинструментальной промышленности «ЛИПЕЦКМАШ»</w:t>
      </w:r>
      <w:r w:rsidRPr="00232FDB">
        <w:rPr>
          <w:rFonts w:eastAsia="Times New Roman"/>
          <w:b/>
          <w:lang w:bidi="ru-RU"/>
        </w:rPr>
        <w:t xml:space="preserve"> </w:t>
      </w:r>
      <w:r w:rsidRPr="00232FDB">
        <w:rPr>
          <w:lang w:eastAsia="en-US"/>
        </w:rPr>
        <w:t>от реализации совместного проекта  «</w:t>
      </w:r>
      <w:r w:rsidRPr="00232FDB">
        <w:rPr>
          <w:rFonts w:eastAsia="Times New Roman"/>
          <w:b/>
        </w:rPr>
        <w:t>ГЕНБОРГ</w:t>
      </w:r>
      <w:r w:rsidRPr="00232FDB">
        <w:t>» будут являться: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contextualSpacing/>
        <w:jc w:val="both"/>
      </w:pPr>
      <w:r w:rsidRPr="00232FDB">
        <w:t>- повышение инвестиционной привлекательности промышленных предприятий участников кластера;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contextualSpacing/>
        <w:jc w:val="both"/>
      </w:pPr>
      <w:r w:rsidRPr="00232FDB">
        <w:t>- повышение уровня кооперации участников кластера;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contextualSpacing/>
        <w:jc w:val="both"/>
      </w:pPr>
      <w:r w:rsidRPr="00232FDB">
        <w:t xml:space="preserve">- расширение числа участников промышленного кластера, за счет </w:t>
      </w:r>
      <w:proofErr w:type="gramStart"/>
      <w:r w:rsidRPr="00232FDB">
        <w:t>повышения уровня заинтересованности потенциальных участников кластера</w:t>
      </w:r>
      <w:proofErr w:type="gramEnd"/>
      <w:r w:rsidRPr="00232FDB">
        <w:t xml:space="preserve"> в реализации совместных проектов;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contextualSpacing/>
        <w:jc w:val="both"/>
      </w:pPr>
      <w:r w:rsidRPr="00232FDB">
        <w:t xml:space="preserve">- повышение </w:t>
      </w:r>
      <w:proofErr w:type="gramStart"/>
      <w:r w:rsidRPr="00232FDB">
        <w:t>уровня производительности труда участников кластера</w:t>
      </w:r>
      <w:proofErr w:type="gramEnd"/>
      <w:r w:rsidRPr="00232FDB">
        <w:t>;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contextualSpacing/>
        <w:jc w:val="both"/>
        <w:rPr>
          <w:rFonts w:eastAsia="Times New Roman" w:cs="Arial"/>
        </w:rPr>
      </w:pPr>
      <w:r w:rsidRPr="00232FDB">
        <w:t xml:space="preserve">- увеличение количества </w:t>
      </w:r>
      <w:r w:rsidRPr="00232FDB">
        <w:rPr>
          <w:rFonts w:eastAsia="Times New Roman" w:cs="Arial"/>
        </w:rPr>
        <w:t>высокопроизводительных рабочих мест и др.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ind w:firstLine="709"/>
        <w:contextualSpacing/>
        <w:jc w:val="both"/>
        <w:rPr>
          <w:lang w:eastAsia="en-US"/>
        </w:rPr>
      </w:pPr>
      <w:r w:rsidRPr="00232FDB">
        <w:rPr>
          <w:rFonts w:eastAsia="Times New Roman" w:cs="Arial"/>
        </w:rPr>
        <w:t xml:space="preserve">Основные эффекты от реализации совместного проекта представлено в Приложении 7 - </w:t>
      </w:r>
      <w:r w:rsidRPr="00232FDB">
        <w:rPr>
          <w:lang w:eastAsia="en-US"/>
        </w:rPr>
        <w:t xml:space="preserve">Показатели </w:t>
      </w:r>
      <w:proofErr w:type="gramStart"/>
      <w:r w:rsidRPr="00232FDB">
        <w:rPr>
          <w:lang w:eastAsia="en-US"/>
        </w:rPr>
        <w:t xml:space="preserve">эффективности реализации программы развития </w:t>
      </w:r>
      <w:r w:rsidRPr="00232FDB">
        <w:rPr>
          <w:rFonts w:eastAsia="Times New Roman"/>
          <w:lang w:bidi="ru-RU"/>
        </w:rPr>
        <w:t>кластера станкостроения</w:t>
      </w:r>
      <w:proofErr w:type="gramEnd"/>
      <w:r w:rsidRPr="00232FDB">
        <w:rPr>
          <w:rFonts w:eastAsia="Times New Roman"/>
          <w:lang w:bidi="ru-RU"/>
        </w:rPr>
        <w:t xml:space="preserve"> и станкоинструментальной промышленности «ЛИПЕЦКМАШ»</w:t>
      </w:r>
      <w:r w:rsidRPr="00232FDB">
        <w:rPr>
          <w:lang w:eastAsia="en-US"/>
        </w:rPr>
        <w:t>.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b/>
          <w:lang w:eastAsia="en-US"/>
        </w:rPr>
      </w:pP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b/>
          <w:lang w:eastAsia="en-US"/>
        </w:rPr>
      </w:pPr>
      <w:r w:rsidRPr="00232FDB">
        <w:rPr>
          <w:rFonts w:eastAsia="Times New Roman"/>
          <w:b/>
          <w:lang w:eastAsia="en-US"/>
        </w:rPr>
        <w:t>Цели и задачи проекта в рамках производственной кооперации кластера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 xml:space="preserve">Целью реализации совместного проекта в рамках </w:t>
      </w:r>
      <w:r w:rsidRPr="00232FDB">
        <w:rPr>
          <w:rFonts w:eastAsia="Times New Roman"/>
          <w:lang w:bidi="ru-RU"/>
        </w:rPr>
        <w:t>кластера станкостроения и станкоинструментальной промышленности «ЛИПЕЦКМАШ»</w:t>
      </w:r>
      <w:r w:rsidRPr="00232FDB">
        <w:rPr>
          <w:rFonts w:eastAsia="Times New Roman"/>
          <w:lang w:eastAsia="en-US"/>
        </w:rPr>
        <w:t xml:space="preserve"> Липецкой области является повышение уровня кооперации его участников за счет увеличения объемов производства импортозамещающей продукции (</w:t>
      </w:r>
      <w:r w:rsidRPr="00232FDB">
        <w:rPr>
          <w:rFonts w:eastAsia="Times New Roman"/>
          <w:lang w:eastAsia="en-US" w:bidi="en-US"/>
        </w:rPr>
        <w:t>включая двигатели асинхронные типа ДВВ, типа ДА и др.</w:t>
      </w:r>
      <w:r w:rsidRPr="00232FDB">
        <w:rPr>
          <w:rFonts w:eastAsia="Times New Roman"/>
          <w:b/>
          <w:bCs/>
          <w:color w:val="2B2B2B"/>
          <w:lang w:eastAsia="en-US"/>
        </w:rPr>
        <w:t>)</w:t>
      </w:r>
      <w:r w:rsidRPr="00232FDB">
        <w:rPr>
          <w:rFonts w:eastAsia="Times New Roman"/>
          <w:lang w:eastAsia="en-US"/>
        </w:rPr>
        <w:t>, а также деталей и изделий, используемых для их производства.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К числу ключевых задач по повышению уровня кооперации участников кластера относятся: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- создание новых кооперационных связей между участниками кластера;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>- снижение объема закупок импортной продукции (асинхронных двигателей), за счет реализации совместного проекта, и используемой для выпуска таких видов конечной продукции кластера, как шлифовальные, фрезерные, токарные, металлообрабатывающие станки</w:t>
      </w:r>
      <w:r w:rsidRPr="00232FDB">
        <w:rPr>
          <w:rFonts w:eastAsia="Times New Roman"/>
          <w:bCs/>
          <w:lang w:eastAsia="en-US"/>
        </w:rPr>
        <w:t>;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bCs/>
          <w:lang w:eastAsia="en-US"/>
        </w:rPr>
        <w:t xml:space="preserve">- создание условий для повышения уровня </w:t>
      </w:r>
      <w:r w:rsidRPr="00232FDB">
        <w:rPr>
          <w:rFonts w:eastAsia="Times New Roman"/>
          <w:lang w:eastAsia="en-US"/>
        </w:rPr>
        <w:t>загрузки незадействованных производственных мощностей участников кластера, вследствие увеличения потребностей инициаторов совместного проекта в приобретение дополнительных объемов деталей и комплектующих, выпускаемых участниками кластера на более низком технологическом переделе.</w:t>
      </w:r>
    </w:p>
    <w:p w:rsidR="00232FDB" w:rsidRPr="00232FDB" w:rsidRDefault="00232FDB" w:rsidP="00232FDB">
      <w:pPr>
        <w:tabs>
          <w:tab w:val="left" w:pos="2410"/>
        </w:tabs>
        <w:spacing w:line="360" w:lineRule="auto"/>
        <w:ind w:firstLine="709"/>
        <w:jc w:val="both"/>
        <w:rPr>
          <w:rFonts w:eastAsia="Times New Roman"/>
        </w:rPr>
      </w:pPr>
      <w:r w:rsidRPr="00232FDB">
        <w:rPr>
          <w:rFonts w:eastAsia="Times New Roman"/>
        </w:rPr>
        <w:t xml:space="preserve">Реализация совместного проекта будет способствовать увеличению уровня загрузки производственных мощностей и других участников кластера, участвующих в единой технологической цепочке производства станкоинструментальной продукции. </w:t>
      </w:r>
      <w:proofErr w:type="gramStart"/>
      <w:r w:rsidRPr="00232FDB">
        <w:rPr>
          <w:rFonts w:eastAsia="Times New Roman"/>
        </w:rPr>
        <w:t xml:space="preserve">По итогам реализации совместного проекта со стороны АО «ГЕНБОРГ» увеличиться потребность в приобретении деталей и комплектующих, а также оплате услуг (в том числе: услуг по покраске, механообработке и изготовлению сварных изделий, приобретению фасонных частей, ремонтных технологий и др.), производимых на более раннем технологическом переделе такими участниками кластера, как </w:t>
      </w:r>
      <w:r w:rsidRPr="00232FDB">
        <w:rPr>
          <w:rFonts w:eastAsia="Times New Roman"/>
          <w:bCs/>
        </w:rPr>
        <w:t xml:space="preserve">ООО «НПП «Валок-Чугун» (производство изоляторов), ОАО «Лебедянский завод строительно-отделочных машин» (производство </w:t>
      </w:r>
      <w:r w:rsidRPr="00232FDB">
        <w:rPr>
          <w:rFonts w:eastAsia="Times New Roman"/>
        </w:rPr>
        <w:t>сварных</w:t>
      </w:r>
      <w:proofErr w:type="gramEnd"/>
      <w:r w:rsidRPr="00232FDB">
        <w:rPr>
          <w:rFonts w:eastAsia="Times New Roman"/>
        </w:rPr>
        <w:t xml:space="preserve"> изделий, предоставление услуги по покраске и механообработке) и других.  При этом</w:t>
      </w:r>
      <w:proofErr w:type="gramStart"/>
      <w:r w:rsidRPr="00232FDB">
        <w:rPr>
          <w:rFonts w:eastAsia="Times New Roman"/>
        </w:rPr>
        <w:t>,</w:t>
      </w:r>
      <w:proofErr w:type="gramEnd"/>
      <w:r w:rsidRPr="00232FDB">
        <w:rPr>
          <w:rFonts w:eastAsia="Times New Roman"/>
        </w:rPr>
        <w:t xml:space="preserve"> удовлетворение потребностей АО «ГЕНБОРГ» в продукции </w:t>
      </w:r>
      <w:r w:rsidRPr="00232FDB">
        <w:rPr>
          <w:rFonts w:eastAsia="Times New Roman"/>
          <w:bCs/>
        </w:rPr>
        <w:t xml:space="preserve">ООО «НПП «Валок-Чугун» и  ОАО «Лебедянский завод строительно-отделочных машин» </w:t>
      </w:r>
      <w:r w:rsidRPr="00232FDB">
        <w:rPr>
          <w:rFonts w:eastAsia="Times New Roman"/>
        </w:rPr>
        <w:t>будет способствовать загрузки незадействованных производственных мощностей.</w:t>
      </w:r>
    </w:p>
    <w:p w:rsidR="00232FDB" w:rsidRPr="00232FDB" w:rsidRDefault="00232FDB" w:rsidP="00232FDB">
      <w:pPr>
        <w:tabs>
          <w:tab w:val="left" w:pos="1276"/>
        </w:tabs>
        <w:spacing w:line="360" w:lineRule="auto"/>
        <w:contextualSpacing/>
        <w:jc w:val="center"/>
        <w:rPr>
          <w:rFonts w:eastAsia="Times New Roman"/>
          <w:b/>
          <w:lang w:eastAsia="en-US" w:bidi="en-US"/>
        </w:rPr>
      </w:pP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b/>
        </w:rPr>
      </w:pPr>
      <w:r w:rsidRPr="00232FDB">
        <w:rPr>
          <w:rFonts w:eastAsia="Times New Roman"/>
          <w:b/>
        </w:rPr>
        <w:t xml:space="preserve">Бюджетная эффективность совместного проекта </w:t>
      </w:r>
    </w:p>
    <w:p w:rsidR="00232FDB" w:rsidRPr="00232FDB" w:rsidRDefault="00232FDB" w:rsidP="00232FDB">
      <w:pPr>
        <w:spacing w:line="360" w:lineRule="auto"/>
        <w:ind w:firstLine="709"/>
        <w:jc w:val="both"/>
      </w:pPr>
      <w:proofErr w:type="gramStart"/>
      <w:r w:rsidRPr="00232FDB">
        <w:rPr>
          <w:lang w:eastAsia="en-US" w:bidi="en-US"/>
        </w:rPr>
        <w:t xml:space="preserve">В настоящее время основной инициатор совместного проекта, в лице АО «ГЕНБОРГ» получил поддержку Фонда развития промышленности в размере 330 млн. рублей и целевой кредит в ПАО </w:t>
      </w:r>
      <w:r w:rsidRPr="00232FDB">
        <w:t>"Сбербанк России" в размере 597,6 млн. рублей на строительство производственного комплекса, приобретение машин и оборудования (не бывших в употреблении), разработку конструкторской документации, а также приобретения технологической оснастки для оборудования.</w:t>
      </w:r>
      <w:proofErr w:type="gramEnd"/>
      <w:r w:rsidRPr="00232FDB">
        <w:t xml:space="preserve"> К концу 2016 года будет завершено строительство завода по производству электродвигателей, а также завершить закупку, монтаж и пуско-наладочные работы необходимого оборудования. 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</w:rPr>
      </w:pPr>
      <w:r w:rsidRPr="00232FDB">
        <w:rPr>
          <w:rFonts w:eastAsia="Times New Roman"/>
        </w:rPr>
        <w:t>В качестве основного источника финансирования проекта рассматриваются собственные средства инициаторов проекта, совокупный объем которых составит не менее 976,2 млн. рублей, что соответствует 72% всех привлеченных инвестиций. Предполагаемый объем привлеченных бюджетных инвестиций составит 380,4 млн. рублей (28%). На 1 вложенный бюджетный рубль будет привлечено 2,56 рубля частных инвестиций.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</w:rPr>
      </w:pPr>
      <w:r w:rsidRPr="00232FDB">
        <w:rPr>
          <w:rFonts w:eastAsia="Times New Roman"/>
        </w:rPr>
        <w:t>Совокупный объем отгруженных товаров собственного производства инициаторов проекта (</w:t>
      </w:r>
      <w:bookmarkStart w:id="13" w:name="_GoBack"/>
      <w:r w:rsidRPr="00232FDB">
        <w:rPr>
          <w:rFonts w:eastAsia="Times New Roman"/>
        </w:rPr>
        <w:t xml:space="preserve">АО «ГЕНБОРГ» и </w:t>
      </w:r>
      <w:r w:rsidRPr="00232FDB">
        <w:rPr>
          <w:rFonts w:eastAsia="Times New Roman"/>
          <w:color w:val="000000"/>
        </w:rPr>
        <w:t>ООО "ЛТК "Свободный Сокол"</w:t>
      </w:r>
      <w:bookmarkEnd w:id="13"/>
      <w:r w:rsidRPr="00232FDB">
        <w:rPr>
          <w:rFonts w:eastAsia="Times New Roman"/>
          <w:color w:val="000000"/>
        </w:rPr>
        <w:t xml:space="preserve">) </w:t>
      </w:r>
      <w:r w:rsidRPr="00232FDB">
        <w:rPr>
          <w:rFonts w:eastAsia="Times New Roman"/>
        </w:rPr>
        <w:t xml:space="preserve"> в 2019 году составит 5004 млн. рублей, что на 3168 млн. рублей больше, чем на момент начала реализации совместного проекта. </w:t>
      </w:r>
      <w:r w:rsidRPr="00232FDB">
        <w:rPr>
          <w:rFonts w:eastAsia="Times New Roman"/>
          <w:lang w:bidi="en-US"/>
        </w:rPr>
        <w:t>При этом совокупный объем отгруженных товаров собственного производства инициаторов проекта к концу реализации совместного проекта  составит 16249,0 млн. рублей.</w:t>
      </w:r>
      <w:r w:rsidRPr="00232FDB">
        <w:rPr>
          <w:rFonts w:eastAsia="Times New Roman"/>
        </w:rPr>
        <w:t xml:space="preserve"> Совокупный объем добавленной стоимости накопленным в 2019 году составит 1166 млн. рублей, что на 707,0 млн. рублей больше, чем в 2015 году. Реализуемый инвестиционный проект также характеризуется высоким уровнем бюджетной эффективности. Благодаря реализации проекта произойдет увеличение объема налоговых отчислений в федеральный бюджет к концу 2019 г. (накопленным итогом) на 432,0 млн. рублей, что на 51,6 млн. рублей больше, чем размер запрашиваемой субсидии.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b/>
        </w:rPr>
      </w:pPr>
      <w:proofErr w:type="gramStart"/>
      <w:r w:rsidRPr="00232FDB">
        <w:rPr>
          <w:rFonts w:eastAsia="Times New Roman"/>
          <w:lang w:eastAsia="en-US"/>
        </w:rPr>
        <w:t xml:space="preserve">Кроме того, участники совместного проекта </w:t>
      </w:r>
      <w:r w:rsidRPr="00232FDB">
        <w:rPr>
          <w:rFonts w:eastAsia="Times New Roman"/>
        </w:rPr>
        <w:t xml:space="preserve">«ГЕНБОРГ» </w:t>
      </w:r>
      <w:r w:rsidRPr="00232FDB">
        <w:rPr>
          <w:rFonts w:eastAsia="Times New Roman"/>
          <w:lang w:eastAsia="en-US" w:bidi="en-US"/>
        </w:rPr>
        <w:t xml:space="preserve">ЗАО «Липецкое станкостроительное предприятие» и ЗАО «Липецкий станкозавод «Возрождение» </w:t>
      </w:r>
      <w:r w:rsidRPr="00232FDB">
        <w:rPr>
          <w:rFonts w:eastAsia="Times New Roman"/>
          <w:lang w:eastAsia="en-US"/>
        </w:rPr>
        <w:t xml:space="preserve">в соглашении </w:t>
      </w:r>
      <w:r w:rsidRPr="00232FDB">
        <w:rPr>
          <w:rFonts w:eastAsia="Times New Roman"/>
        </w:rPr>
        <w:t xml:space="preserve">№1 о намерениях реализации совместного проекта </w:t>
      </w:r>
      <w:r w:rsidRPr="00232FDB">
        <w:rPr>
          <w:rFonts w:eastAsia="Times New Roman"/>
          <w:lang w:eastAsia="en-US" w:bidi="en-US"/>
        </w:rPr>
        <w:t>подтвердили свое обязательство о закупке</w:t>
      </w:r>
      <w:r w:rsidRPr="00232FDB">
        <w:rPr>
          <w:rFonts w:eastAsia="Times New Roman"/>
          <w:b/>
          <w:lang w:eastAsia="en-US" w:bidi="en-US"/>
        </w:rPr>
        <w:t xml:space="preserve"> </w:t>
      </w:r>
      <w:r w:rsidRPr="00232FDB">
        <w:rPr>
          <w:rFonts w:eastAsia="Times New Roman"/>
          <w:lang w:eastAsia="en-US" w:bidi="en-US"/>
        </w:rPr>
        <w:t>промышленной продукции, произведенную инициаторами совместного проекта на общую сумму в 6017,3 млн.  руб.</w:t>
      </w:r>
      <w:r w:rsidRPr="00232FDB">
        <w:rPr>
          <w:rFonts w:eastAsia="Times New Roman"/>
          <w:lang w:eastAsia="en-US"/>
        </w:rPr>
        <w:t xml:space="preserve"> </w:t>
      </w:r>
      <w:proofErr w:type="gramEnd"/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  <w:r w:rsidRPr="00232FDB">
        <w:rPr>
          <w:rFonts w:eastAsia="Times New Roman"/>
          <w:lang w:eastAsia="en-US"/>
        </w:rPr>
        <w:t xml:space="preserve">Промышленные компании-участники совместного проекта будет приобретать </w:t>
      </w:r>
      <w:r w:rsidRPr="00232FDB">
        <w:t xml:space="preserve">низковольтные электродвигатели класса IE3, IE4 </w:t>
      </w:r>
      <w:r w:rsidRPr="00232FDB">
        <w:rPr>
          <w:rFonts w:eastAsia="Times New Roman"/>
          <w:lang w:eastAsia="en-US"/>
        </w:rPr>
        <w:t xml:space="preserve"> и  использовать ее при производстве металлообрабатывающих,  шлифовальных, фрезерных и  токарных станков. </w:t>
      </w:r>
    </w:p>
    <w:p w:rsidR="00232FDB" w:rsidRPr="00232FDB" w:rsidRDefault="00232FDB" w:rsidP="00232FDB">
      <w:pPr>
        <w:tabs>
          <w:tab w:val="left" w:pos="2410"/>
        </w:tabs>
        <w:spacing w:line="360" w:lineRule="auto"/>
        <w:ind w:firstLine="709"/>
        <w:jc w:val="both"/>
        <w:rPr>
          <w:rFonts w:eastAsia="Times New Roman"/>
        </w:rPr>
      </w:pPr>
      <w:r w:rsidRPr="00232FDB">
        <w:rPr>
          <w:rFonts w:eastAsia="Times New Roman"/>
        </w:rPr>
        <w:t xml:space="preserve">Реализация совместного проекта будет способствовать увеличению уровня загрузки производственных мощностей и других участников кластера, участвующих в единой технологической цепочке производства станкоинструментальной продукции. </w:t>
      </w:r>
      <w:proofErr w:type="gramStart"/>
      <w:r w:rsidRPr="00232FDB">
        <w:rPr>
          <w:rFonts w:eastAsia="Times New Roman"/>
        </w:rPr>
        <w:t xml:space="preserve">По итогам реализации совместного проекта со стороны АО «ГЕНБОРГ» увеличиться потребность в приобретении деталей и комплектующих, а также оплате услуг (в том числе: услуг по покраске, механообработке и изготовлению сварных изделий, приобретению фасонных частей, ремонтных технологий и др.), производимых на более раннем технологическом переделе такими участниками кластера, как </w:t>
      </w:r>
      <w:r w:rsidRPr="00232FDB">
        <w:rPr>
          <w:rFonts w:eastAsia="Times New Roman"/>
          <w:bCs/>
        </w:rPr>
        <w:t xml:space="preserve">ООО «НПП «Валок-Чугун» (производство изоляторов), ОАО «Лебедянский завод строительно-отделочных машин» (производство </w:t>
      </w:r>
      <w:r w:rsidRPr="00232FDB">
        <w:rPr>
          <w:rFonts w:eastAsia="Times New Roman"/>
        </w:rPr>
        <w:t>сварных</w:t>
      </w:r>
      <w:proofErr w:type="gramEnd"/>
      <w:r w:rsidRPr="00232FDB">
        <w:rPr>
          <w:rFonts w:eastAsia="Times New Roman"/>
        </w:rPr>
        <w:t xml:space="preserve"> изделий, предоставление услуги по покраске и механообработке) и других.  При этом</w:t>
      </w:r>
      <w:proofErr w:type="gramStart"/>
      <w:r w:rsidRPr="00232FDB">
        <w:rPr>
          <w:rFonts w:eastAsia="Times New Roman"/>
        </w:rPr>
        <w:t>,</w:t>
      </w:r>
      <w:proofErr w:type="gramEnd"/>
      <w:r w:rsidRPr="00232FDB">
        <w:rPr>
          <w:rFonts w:eastAsia="Times New Roman"/>
        </w:rPr>
        <w:t xml:space="preserve"> удовлетворение потребностей АО «ГЕНБОРГ» в продукции </w:t>
      </w:r>
      <w:r w:rsidRPr="00232FDB">
        <w:rPr>
          <w:rFonts w:eastAsia="Times New Roman"/>
          <w:bCs/>
        </w:rPr>
        <w:t xml:space="preserve">ООО «НПП «Валок-Чугун» и  ОАО «Лебедянский завод строительно-отделочных машин» </w:t>
      </w:r>
      <w:r w:rsidRPr="00232FDB">
        <w:rPr>
          <w:rFonts w:eastAsia="Times New Roman"/>
        </w:rPr>
        <w:t>будет способствовать загрузки незадействованных производственных мощностей.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lang w:eastAsia="en-US"/>
        </w:rPr>
      </w:pP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b/>
          <w:lang w:eastAsia="en-US"/>
        </w:rPr>
      </w:pPr>
      <w:r w:rsidRPr="00232FDB">
        <w:rPr>
          <w:rFonts w:eastAsia="Times New Roman"/>
          <w:b/>
          <w:lang w:eastAsia="en-US"/>
        </w:rPr>
        <w:t>Текущее состояние проекта и перспективы развития</w:t>
      </w:r>
    </w:p>
    <w:p w:rsidR="00232FDB" w:rsidRPr="00232FDB" w:rsidRDefault="00232FDB" w:rsidP="00232FDB">
      <w:pPr>
        <w:spacing w:line="360" w:lineRule="auto"/>
        <w:ind w:firstLine="709"/>
        <w:jc w:val="both"/>
        <w:rPr>
          <w:rFonts w:eastAsia="Times New Roman"/>
          <w:color w:val="000000"/>
          <w:lang w:eastAsia="en-US"/>
        </w:rPr>
      </w:pPr>
      <w:r w:rsidRPr="00232FDB">
        <w:rPr>
          <w:rFonts w:eastAsia="Times New Roman"/>
          <w:color w:val="000000"/>
          <w:lang w:eastAsia="en-US" w:bidi="en-US"/>
        </w:rPr>
        <w:t xml:space="preserve">В 2016 году предполагается завершить строительство завода компания АО «ГЕНБОРГ», а к 2019 году предприятие планирует занять 5–8% рынка, где на данный момент наблюдается высокая производственная активность. Среди основных конкурентов </w:t>
      </w:r>
      <w:proofErr w:type="spellStart"/>
      <w:r w:rsidRPr="00232FDB">
        <w:rPr>
          <w:rFonts w:eastAsia="Times New Roman"/>
          <w:color w:val="000000"/>
          <w:lang w:val="en-US" w:eastAsia="en-US" w:bidi="en-US"/>
        </w:rPr>
        <w:t>Genborg</w:t>
      </w:r>
      <w:proofErr w:type="spellEnd"/>
      <w:r w:rsidRPr="00232FDB">
        <w:rPr>
          <w:rFonts w:eastAsia="Times New Roman"/>
          <w:color w:val="000000"/>
          <w:lang w:eastAsia="en-US" w:bidi="en-US"/>
        </w:rPr>
        <w:t xml:space="preserve"> –</w:t>
      </w:r>
      <w:r w:rsidRPr="00232FDB">
        <w:rPr>
          <w:rFonts w:eastAsia="Times New Roman"/>
          <w:color w:val="000000"/>
          <w:lang w:val="en-US" w:eastAsia="en-US" w:bidi="en-US"/>
        </w:rPr>
        <w:t>ABB</w:t>
      </w:r>
      <w:r w:rsidRPr="00232FDB">
        <w:rPr>
          <w:rFonts w:eastAsia="Times New Roman"/>
          <w:color w:val="000000"/>
          <w:lang w:eastAsia="en-US" w:bidi="en-US"/>
        </w:rPr>
        <w:t xml:space="preserve">, </w:t>
      </w:r>
      <w:r w:rsidRPr="00232FDB">
        <w:rPr>
          <w:rFonts w:eastAsia="Times New Roman"/>
          <w:color w:val="000000"/>
          <w:lang w:val="en-US" w:eastAsia="en-US" w:bidi="en-US"/>
        </w:rPr>
        <w:t>Siemens</w:t>
      </w:r>
      <w:r w:rsidRPr="00232FDB">
        <w:rPr>
          <w:rFonts w:eastAsia="Times New Roman"/>
          <w:color w:val="000000"/>
          <w:lang w:eastAsia="en-US" w:bidi="en-US"/>
        </w:rPr>
        <w:t xml:space="preserve"> и </w:t>
      </w:r>
      <w:r w:rsidRPr="00232FDB">
        <w:rPr>
          <w:rFonts w:eastAsia="Times New Roman"/>
          <w:color w:val="000000"/>
          <w:lang w:val="en-US" w:eastAsia="en-US" w:bidi="en-US"/>
        </w:rPr>
        <w:t>WEG</w:t>
      </w:r>
      <w:r w:rsidRPr="00232FDB">
        <w:rPr>
          <w:rFonts w:eastAsia="Times New Roman"/>
          <w:color w:val="000000"/>
          <w:lang w:eastAsia="en-US" w:bidi="en-US"/>
        </w:rPr>
        <w:t xml:space="preserve">. Компания намерена предложить цену ниже </w:t>
      </w:r>
      <w:proofErr w:type="gramStart"/>
      <w:r w:rsidRPr="00232FDB">
        <w:rPr>
          <w:rFonts w:eastAsia="Times New Roman"/>
          <w:color w:val="000000"/>
          <w:lang w:eastAsia="en-US" w:bidi="en-US"/>
        </w:rPr>
        <w:t>европейской</w:t>
      </w:r>
      <w:proofErr w:type="gramEnd"/>
      <w:r w:rsidRPr="00232FDB">
        <w:rPr>
          <w:rFonts w:eastAsia="Times New Roman"/>
          <w:color w:val="000000"/>
          <w:lang w:eastAsia="en-US" w:bidi="en-US"/>
        </w:rPr>
        <w:t xml:space="preserve"> и незначительно выше средней российской. Несмотря на то, что ключевым рынком сбыта продукции предприятия является Россия, на долю которой придется около 60% производимой продукции, перспективы компании связаны с расширением географии поставок высокотехнологичной продукции в страны СНГ (30%) и дальнего зарубежья (10%).</w:t>
      </w:r>
    </w:p>
    <w:p w:rsidR="00800478" w:rsidRDefault="00800478" w:rsidP="0066386E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</w:rPr>
        <w:sectPr w:rsidR="00800478" w:rsidSect="0066386E">
          <w:pgSz w:w="11906" w:h="16838" w:code="9"/>
          <w:pgMar w:top="709" w:right="567" w:bottom="567" w:left="1418" w:header="708" w:footer="708" w:gutter="0"/>
          <w:cols w:space="708"/>
          <w:docGrid w:linePitch="360"/>
        </w:sectPr>
      </w:pPr>
    </w:p>
    <w:p w:rsidR="00CE1FF8" w:rsidRPr="00BC3C9E" w:rsidRDefault="00CE1FF8" w:rsidP="0066386E">
      <w:pPr>
        <w:pStyle w:val="11"/>
        <w:tabs>
          <w:tab w:val="left" w:pos="2410"/>
        </w:tabs>
        <w:spacing w:line="360" w:lineRule="auto"/>
        <w:ind w:left="0"/>
        <w:rPr>
          <w:rFonts w:ascii="Times New Roman" w:hAnsi="Times New Roman"/>
          <w:b/>
        </w:rPr>
      </w:pPr>
      <w:r w:rsidRPr="00BC3C9E">
        <w:rPr>
          <w:rFonts w:ascii="Times New Roman" w:hAnsi="Times New Roman"/>
          <w:b/>
        </w:rPr>
        <w:t xml:space="preserve">Паспорт совместного проекта «ИНТЕРМАШ» </w:t>
      </w:r>
    </w:p>
    <w:p w:rsidR="00CE1FF8" w:rsidRPr="00BC3C9E" w:rsidRDefault="00CE1FF8" w:rsidP="0066386E">
      <w:pPr>
        <w:pStyle w:val="a5"/>
        <w:tabs>
          <w:tab w:val="left" w:pos="1276"/>
        </w:tabs>
        <w:spacing w:after="0" w:line="360" w:lineRule="auto"/>
        <w:ind w:left="0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Общая характеристика совместного проекта</w:t>
      </w:r>
    </w:p>
    <w:tbl>
      <w:tblPr>
        <w:tblW w:w="48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0"/>
        <w:gridCol w:w="2310"/>
        <w:gridCol w:w="7088"/>
      </w:tblGrid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Содержание паспорта совместного проекта участников кластера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i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Данные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Наименование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i/>
                <w:sz w:val="22"/>
                <w:szCs w:val="22"/>
              </w:rPr>
              <w:t>Проект по производству инновационных обрабатывающих фрезерных, токарных и шлифовальных центров с применением собственной российской системы ЧПУ «ИНТЕРМАШ».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Краткое описание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widowControl w:val="0"/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В рамках проекта освоено производство вертикально-фрезерного обрабатывающего центра модели МС-500 с изготовлением российской стойки ЧПУ FMS-3300. Данный станок является опытно - промышленным образцом номенклатуры вертикально- фрезерных обрабатывающих центров. При разработке продукта проекта используются новейшие технические </w:t>
            </w:r>
            <w:proofErr w:type="gramStart"/>
            <w:r w:rsidRPr="00BC3C9E">
              <w:rPr>
                <w:sz w:val="22"/>
                <w:szCs w:val="22"/>
              </w:rPr>
              <w:t>решения</w:t>
            </w:r>
            <w:proofErr w:type="gramEnd"/>
            <w:r w:rsidRPr="00BC3C9E">
              <w:rPr>
                <w:sz w:val="22"/>
                <w:szCs w:val="22"/>
              </w:rPr>
              <w:t xml:space="preserve"> не уступающие мировому уровню. </w:t>
            </w:r>
          </w:p>
          <w:p w:rsidR="00CE1FF8" w:rsidRPr="00BC3C9E" w:rsidRDefault="00CE1FF8" w:rsidP="0066386E">
            <w:pPr>
              <w:widowControl w:val="0"/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В качестве материала станины используется высокопрочный чугун (сейчас это делают только лучшие мировые производители </w:t>
            </w:r>
            <w:proofErr w:type="spellStart"/>
            <w:r w:rsidRPr="00BC3C9E">
              <w:rPr>
                <w:sz w:val="22"/>
                <w:szCs w:val="22"/>
              </w:rPr>
              <w:t>Okuma</w:t>
            </w:r>
            <w:proofErr w:type="spellEnd"/>
            <w:r w:rsidRPr="00BC3C9E">
              <w:rPr>
                <w:sz w:val="22"/>
                <w:szCs w:val="22"/>
              </w:rPr>
              <w:t xml:space="preserve">, </w:t>
            </w:r>
            <w:proofErr w:type="spellStart"/>
            <w:r w:rsidRPr="00BC3C9E">
              <w:rPr>
                <w:sz w:val="22"/>
                <w:szCs w:val="22"/>
              </w:rPr>
              <w:t>Mazak,Hermle</w:t>
            </w:r>
            <w:proofErr w:type="spellEnd"/>
            <w:r w:rsidRPr="00BC3C9E">
              <w:rPr>
                <w:sz w:val="22"/>
                <w:szCs w:val="22"/>
              </w:rPr>
              <w:t xml:space="preserve">, DMG). </w:t>
            </w:r>
          </w:p>
          <w:p w:rsidR="00CE1FF8" w:rsidRPr="00BC3C9E" w:rsidRDefault="00CE1FF8" w:rsidP="0066386E">
            <w:pPr>
              <w:widowControl w:val="0"/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Во всех типах станков будет использоваться система охлаждения инструмента ионизированным воздухом под высоким давлением не имеющая аналогов в мире. Данная система значительно повышает стойкость инструмента при резании жаропрочных сталей и сплавов. </w:t>
            </w:r>
          </w:p>
          <w:p w:rsidR="00CE1FF8" w:rsidRPr="00BC3C9E" w:rsidRDefault="00CE1FF8" w:rsidP="0066386E">
            <w:pPr>
              <w:widowControl w:val="0"/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Совместно с МГТУ им. Баумана ведется разработка новой российской системы ЧПУ, которая по своим техническим характеристикам не уступает разработкам лучших мировых производителей, таких как </w:t>
            </w:r>
            <w:proofErr w:type="spellStart"/>
            <w:r w:rsidRPr="00BC3C9E">
              <w:rPr>
                <w:sz w:val="22"/>
                <w:szCs w:val="22"/>
              </w:rPr>
              <w:t>Siemens</w:t>
            </w:r>
            <w:proofErr w:type="spellEnd"/>
            <w:r w:rsidRPr="00BC3C9E">
              <w:rPr>
                <w:sz w:val="22"/>
                <w:szCs w:val="22"/>
              </w:rPr>
              <w:t xml:space="preserve"> 840Dsl, </w:t>
            </w:r>
            <w:proofErr w:type="spellStart"/>
            <w:r w:rsidRPr="00BC3C9E">
              <w:rPr>
                <w:sz w:val="22"/>
                <w:szCs w:val="22"/>
              </w:rPr>
              <w:t>Heidehain</w:t>
            </w:r>
            <w:proofErr w:type="spellEnd"/>
            <w:r w:rsidRPr="00BC3C9E">
              <w:rPr>
                <w:sz w:val="22"/>
                <w:szCs w:val="22"/>
              </w:rPr>
              <w:t xml:space="preserve"> TNC 640. Совместно с системой ЧПУ будут разработаны собственные приводы электродвигателей, что обеспечит лучшую синхронизацию работы управляющих и исполнительных органов станка. Главной отличительной особенностью разработанного решения является возможность использования стандартных асинхронных двигателей вместо применяемых сейчас двигателей с </w:t>
            </w:r>
            <w:proofErr w:type="gramStart"/>
            <w:r w:rsidRPr="00BC3C9E">
              <w:rPr>
                <w:sz w:val="22"/>
                <w:szCs w:val="22"/>
              </w:rPr>
              <w:t>серво-приводом</w:t>
            </w:r>
            <w:proofErr w:type="gramEnd"/>
            <w:r w:rsidRPr="00BC3C9E">
              <w:rPr>
                <w:sz w:val="22"/>
                <w:szCs w:val="22"/>
              </w:rPr>
              <w:t xml:space="preserve">, что позволит сократить стоимость конечного станка и упростить его наладку и обслуживание. </w:t>
            </w:r>
          </w:p>
          <w:p w:rsidR="00CE1FF8" w:rsidRPr="00BC3C9E" w:rsidRDefault="00CE1FF8" w:rsidP="0066386E">
            <w:pPr>
              <w:widowControl w:val="0"/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Для реализации проекта ИНТЕРМАШ, компания располагает производственными площадями, подборкой высококвалифицированных кадров, планирует приобретение современного высокопроизводительного оборудования.</w:t>
            </w:r>
          </w:p>
          <w:p w:rsidR="00CE1FF8" w:rsidRPr="00BC3C9E" w:rsidRDefault="00CE1FF8" w:rsidP="0066386E">
            <w:pPr>
              <w:widowControl w:val="0"/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В рамках проекта при содействии Администрации Липецкой области ведется работа по реализации международных проектов </w:t>
            </w:r>
            <w:r w:rsidRPr="00BC3C9E">
              <w:rPr>
                <w:sz w:val="22"/>
                <w:szCs w:val="22"/>
                <w:lang w:val="en-US"/>
              </w:rPr>
              <w:t>IBAGMASH</w:t>
            </w:r>
            <w:r w:rsidRPr="00BC3C9E">
              <w:rPr>
                <w:sz w:val="22"/>
                <w:szCs w:val="22"/>
              </w:rPr>
              <w:t xml:space="preserve">, </w:t>
            </w:r>
            <w:r w:rsidRPr="00BC3C9E">
              <w:rPr>
                <w:sz w:val="22"/>
                <w:szCs w:val="22"/>
                <w:lang w:val="en-US"/>
              </w:rPr>
              <w:t>MIKROMASH</w:t>
            </w:r>
            <w:r w:rsidRPr="00BC3C9E">
              <w:rPr>
                <w:sz w:val="22"/>
                <w:szCs w:val="22"/>
              </w:rPr>
              <w:t xml:space="preserve">, </w:t>
            </w:r>
            <w:r w:rsidRPr="00BC3C9E">
              <w:rPr>
                <w:sz w:val="22"/>
                <w:szCs w:val="22"/>
                <w:lang w:val="en-US"/>
              </w:rPr>
              <w:t>THKMASH</w:t>
            </w:r>
            <w:r w:rsidRPr="00BC3C9E">
              <w:rPr>
                <w:sz w:val="22"/>
                <w:szCs w:val="22"/>
              </w:rPr>
              <w:t xml:space="preserve"> и СТАНИНА с участием ведущих фирм </w:t>
            </w:r>
            <w:r w:rsidRPr="00BC3C9E">
              <w:rPr>
                <w:sz w:val="22"/>
                <w:szCs w:val="22"/>
                <w:lang w:val="en-US"/>
              </w:rPr>
              <w:t>IBAG</w:t>
            </w:r>
            <w:r w:rsidRPr="00BC3C9E">
              <w:rPr>
                <w:sz w:val="22"/>
                <w:szCs w:val="22"/>
              </w:rPr>
              <w:t xml:space="preserve">, </w:t>
            </w:r>
            <w:r w:rsidRPr="00BC3C9E">
              <w:rPr>
                <w:sz w:val="22"/>
                <w:szCs w:val="22"/>
                <w:lang w:val="en-US"/>
              </w:rPr>
              <w:t>MIKROMAT</w:t>
            </w:r>
            <w:r w:rsidRPr="00BC3C9E">
              <w:rPr>
                <w:sz w:val="22"/>
                <w:szCs w:val="22"/>
              </w:rPr>
              <w:t xml:space="preserve"> и </w:t>
            </w:r>
            <w:r w:rsidRPr="00BC3C9E">
              <w:rPr>
                <w:sz w:val="22"/>
                <w:szCs w:val="22"/>
                <w:lang w:val="en-US"/>
              </w:rPr>
              <w:t>THK</w:t>
            </w:r>
            <w:r w:rsidRPr="00BC3C9E">
              <w:rPr>
                <w:sz w:val="22"/>
                <w:szCs w:val="22"/>
              </w:rPr>
              <w:t>, прорабатываются НИОКР и инвестиционные проекты в области комплектных электрошпинделей, резьбо-шлифовальных станков, станочных компонентов и станин с финансовой поддержкой российских и международных фондов.</w:t>
            </w:r>
          </w:p>
        </w:tc>
      </w:tr>
      <w:tr w:rsidR="00CE1FF8" w:rsidRPr="00BC3C9E" w:rsidTr="00BE0D6C">
        <w:trPr>
          <w:trHeight w:val="3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Инициатор(ы) проекта 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 (доля участия в проекте - 60%);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 (доля участия в проекте - 20%);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 (доля участия в проекте - 20%).</w:t>
            </w:r>
          </w:p>
        </w:tc>
      </w:tr>
      <w:tr w:rsidR="00CE1FF8" w:rsidRPr="00BC3C9E" w:rsidTr="00BE0D6C">
        <w:trPr>
          <w:trHeight w:val="2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Участники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983EBE" w:rsidRDefault="00983EBE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ПАО «</w:t>
            </w:r>
            <w:proofErr w:type="spellStart"/>
            <w:r>
              <w:rPr>
                <w:sz w:val="22"/>
                <w:szCs w:val="22"/>
              </w:rPr>
              <w:t>Елецгидроагрегат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</w:tr>
      <w:tr w:rsidR="00CE1FF8" w:rsidRPr="00BC3C9E" w:rsidTr="00BE0D6C">
        <w:trPr>
          <w:trHeight w:val="28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Получатель средств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Общая стоимость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rFonts w:eastAsia="Times New Roman"/>
                <w:sz w:val="22"/>
                <w:szCs w:val="22"/>
                <w:lang w:bidi="en-US"/>
              </w:rPr>
            </w:pPr>
            <w:r w:rsidRPr="00BC3C9E">
              <w:rPr>
                <w:sz w:val="22"/>
                <w:szCs w:val="22"/>
              </w:rPr>
              <w:t>1884 млн. руб</w:t>
            </w:r>
            <w:r w:rsidRPr="00BC3C9E">
              <w:rPr>
                <w:rFonts w:eastAsia="Times New Roman"/>
                <w:sz w:val="22"/>
                <w:szCs w:val="22"/>
                <w:lang w:bidi="en-US"/>
              </w:rPr>
              <w:t>.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Собственные средства инициаторов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rFonts w:eastAsia="Times New Roman"/>
                <w:sz w:val="22"/>
                <w:szCs w:val="22"/>
                <w:lang w:bidi="en-US"/>
              </w:rPr>
              <w:t xml:space="preserve">50% (942 </w:t>
            </w:r>
            <w:r w:rsidRPr="00BC3C9E">
              <w:rPr>
                <w:sz w:val="22"/>
                <w:szCs w:val="22"/>
              </w:rPr>
              <w:t>млн</w:t>
            </w:r>
            <w:r w:rsidRPr="00BC3C9E">
              <w:rPr>
                <w:rFonts w:eastAsia="Times New Roman"/>
                <w:sz w:val="22"/>
                <w:szCs w:val="22"/>
                <w:lang w:bidi="en-US"/>
              </w:rPr>
              <w:t>. руб.)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Предполагаемое участие финансово-кредитных организаций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Собственное средства и заёмное финансирование.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Тип запрашиваемого финансирования у финансово-кредитных организаций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Инвестиционный кредит/кредитная линия.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Сроки реализации, содержание и этапы финансирования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2016–2020 годы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1-й этап – 2016-2017 гг. – разработка проекта (рабочие чертежи, сводный сметный расчет), сертификация продукции, НИОКР;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2-й этап – 2017 г. – приобретение оборудования и технологической оснастки,  производство обрабатывающих центров;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3-й этап – 2017-2018 гг. – общестроительные и строительно-монтажные работы;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4-й этап – 2019 г. – ввод в эксплуатацию.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Срок окупаемости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7 лет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Уровень проработки проекта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Наличие:</w:t>
            </w:r>
          </w:p>
          <w:p w:rsidR="00CE1FF8" w:rsidRPr="00BC3C9E" w:rsidRDefault="00CE1FF8" w:rsidP="0066386E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Бизнес-план;</w:t>
            </w:r>
          </w:p>
          <w:p w:rsidR="00CE1FF8" w:rsidRPr="00BC3C9E" w:rsidRDefault="00CE1FF8" w:rsidP="0066386E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Проектно-сметная документация;</w:t>
            </w:r>
          </w:p>
          <w:p w:rsidR="00CE1FF8" w:rsidRPr="00BC3C9E" w:rsidRDefault="00CE1FF8" w:rsidP="0066386E">
            <w:pPr>
              <w:pStyle w:val="affd"/>
              <w:spacing w:after="0"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Контрактные обязательства с поставщиками/покупателями;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i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- Иное – земельный участок, производственные здания и сооружения, оборудование в составе проекта.</w:t>
            </w:r>
          </w:p>
        </w:tc>
      </w:tr>
      <w:tr w:rsidR="00CE1FF8" w:rsidRPr="00BC3C9E" w:rsidTr="00BE0D6C">
        <w:trPr>
          <w:trHeight w:val="2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2799C">
            <w:pPr>
              <w:pStyle w:val="a5"/>
              <w:numPr>
                <w:ilvl w:val="0"/>
                <w:numId w:val="71"/>
              </w:numPr>
              <w:spacing w:after="0" w:line="360" w:lineRule="auto"/>
              <w:ind w:left="0" w:firstLine="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Контактные данные лица, ответственного за реализацию проекта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(ФИО, должность, место работы телефон, e-mail)</w:t>
            </w:r>
          </w:p>
        </w:tc>
        <w:tc>
          <w:tcPr>
            <w:tcW w:w="3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 xml:space="preserve">ФИО: </w:t>
            </w:r>
            <w:r w:rsidRPr="00BC3C9E">
              <w:rPr>
                <w:color w:val="000000"/>
                <w:sz w:val="22"/>
                <w:szCs w:val="22"/>
              </w:rPr>
              <w:t>Бокова Елена Александровна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Директор ООО «ИНТЕРМАШ»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bCs/>
                <w:iCs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 xml:space="preserve">.: </w:t>
            </w:r>
            <w:r w:rsidRPr="00BC3C9E">
              <w:rPr>
                <w:bCs/>
                <w:sz w:val="22"/>
                <w:szCs w:val="22"/>
              </w:rPr>
              <w:t>+</w:t>
            </w:r>
            <w:proofErr w:type="gramEnd"/>
            <w:r w:rsidRPr="00BC3C9E">
              <w:rPr>
                <w:bCs/>
                <w:sz w:val="22"/>
                <w:szCs w:val="22"/>
              </w:rPr>
              <w:t xml:space="preserve">7(4742) </w:t>
            </w:r>
            <w:r w:rsidRPr="00BC3C9E">
              <w:rPr>
                <w:bCs/>
                <w:iCs/>
                <w:sz w:val="22"/>
                <w:szCs w:val="22"/>
              </w:rPr>
              <w:t>77-49-80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  <w:lang w:val="en-US"/>
              </w:rPr>
              <w:t>e</w:t>
            </w:r>
            <w:r w:rsidRPr="00BC3C9E">
              <w:rPr>
                <w:sz w:val="22"/>
                <w:szCs w:val="22"/>
              </w:rPr>
              <w:t>-</w:t>
            </w:r>
            <w:r w:rsidRPr="00BC3C9E">
              <w:rPr>
                <w:sz w:val="22"/>
                <w:szCs w:val="22"/>
                <w:lang w:val="en-US"/>
              </w:rPr>
              <w:t>mail</w:t>
            </w:r>
            <w:r w:rsidRPr="00BC3C9E">
              <w:rPr>
                <w:sz w:val="22"/>
                <w:szCs w:val="22"/>
              </w:rPr>
              <w:t xml:space="preserve">: </w:t>
            </w:r>
            <w:hyperlink r:id="rId22" w:history="1">
              <w:r w:rsidRPr="00BC3C9E">
                <w:rPr>
                  <w:sz w:val="22"/>
                  <w:szCs w:val="22"/>
                  <w:lang w:val="en-US"/>
                </w:rPr>
                <w:t>plita</w:t>
              </w:r>
              <w:r w:rsidRPr="00BC3C9E">
                <w:rPr>
                  <w:sz w:val="22"/>
                  <w:szCs w:val="22"/>
                </w:rPr>
                <w:t>.</w:t>
              </w:r>
              <w:r w:rsidRPr="00BC3C9E">
                <w:rPr>
                  <w:sz w:val="22"/>
                  <w:szCs w:val="22"/>
                  <w:lang w:val="en-US"/>
                </w:rPr>
                <w:t>lipetsk</w:t>
              </w:r>
              <w:r w:rsidRPr="00BC3C9E">
                <w:rPr>
                  <w:sz w:val="22"/>
                  <w:szCs w:val="22"/>
                </w:rPr>
                <w:t>@</w:t>
              </w:r>
              <w:r w:rsidRPr="00BC3C9E">
                <w:rPr>
                  <w:sz w:val="22"/>
                  <w:szCs w:val="22"/>
                  <w:lang w:val="en-US"/>
                </w:rPr>
                <w:t>mail</w:t>
              </w:r>
              <w:r w:rsidRPr="00BC3C9E">
                <w:rPr>
                  <w:sz w:val="22"/>
                  <w:szCs w:val="22"/>
                </w:rPr>
                <w:t>.</w:t>
              </w:r>
              <w:r w:rsidRPr="00BC3C9E">
                <w:rPr>
                  <w:sz w:val="22"/>
                  <w:szCs w:val="22"/>
                  <w:lang w:val="en-US"/>
                </w:rPr>
                <w:t>ru</w:t>
              </w:r>
            </w:hyperlink>
            <w:r w:rsidRPr="00BC3C9E">
              <w:rPr>
                <w:sz w:val="22"/>
                <w:szCs w:val="22"/>
              </w:rPr>
              <w:t xml:space="preserve">     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ФИО: Петров Кирилл Владимирович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Генеральный директор ПАО «СТП-Липецкое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 xml:space="preserve">.: </w:t>
            </w:r>
            <w:r w:rsidRPr="00BC3C9E">
              <w:rPr>
                <w:bCs/>
                <w:sz w:val="22"/>
                <w:szCs w:val="22"/>
              </w:rPr>
              <w:t>+</w:t>
            </w:r>
            <w:proofErr w:type="gramEnd"/>
            <w:r w:rsidRPr="00BC3C9E">
              <w:rPr>
                <w:bCs/>
                <w:sz w:val="22"/>
                <w:szCs w:val="22"/>
              </w:rPr>
              <w:t xml:space="preserve">7(4742) </w:t>
            </w:r>
            <w:r w:rsidRPr="00BC3C9E">
              <w:rPr>
                <w:sz w:val="22"/>
                <w:szCs w:val="22"/>
              </w:rPr>
              <w:t>22-74-30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  <w:lang w:val="en-US"/>
              </w:rPr>
              <w:t>e</w:t>
            </w:r>
            <w:r w:rsidRPr="00BC3C9E">
              <w:rPr>
                <w:sz w:val="22"/>
                <w:szCs w:val="22"/>
              </w:rPr>
              <w:t>-</w:t>
            </w:r>
            <w:r w:rsidRPr="00BC3C9E">
              <w:rPr>
                <w:sz w:val="22"/>
                <w:szCs w:val="22"/>
                <w:lang w:val="en-US"/>
              </w:rPr>
              <w:t>mail</w:t>
            </w:r>
            <w:r w:rsidRPr="00BC3C9E">
              <w:rPr>
                <w:sz w:val="22"/>
                <w:szCs w:val="22"/>
              </w:rPr>
              <w:t xml:space="preserve">: </w:t>
            </w:r>
            <w:hyperlink r:id="rId23" w:history="1">
              <w:r w:rsidRPr="00BC3C9E">
                <w:rPr>
                  <w:rStyle w:val="af1"/>
                  <w:sz w:val="22"/>
                  <w:szCs w:val="22"/>
                  <w:lang w:val="en-US"/>
                </w:rPr>
                <w:t>stanok</w:t>
              </w:r>
              <w:r w:rsidRPr="00BC3C9E">
                <w:rPr>
                  <w:rStyle w:val="af1"/>
                  <w:sz w:val="22"/>
                  <w:szCs w:val="22"/>
                </w:rPr>
                <w:t>.</w:t>
              </w:r>
              <w:r w:rsidRPr="00BC3C9E">
                <w:rPr>
                  <w:rStyle w:val="af1"/>
                  <w:sz w:val="22"/>
                  <w:szCs w:val="22"/>
                  <w:lang w:val="en-US"/>
                </w:rPr>
                <w:t>lipetsk</w:t>
              </w:r>
              <w:r w:rsidRPr="00BC3C9E">
                <w:rPr>
                  <w:rStyle w:val="af1"/>
                  <w:sz w:val="22"/>
                  <w:szCs w:val="22"/>
                </w:rPr>
                <w:t>@</w:t>
              </w:r>
              <w:r w:rsidRPr="00BC3C9E">
                <w:rPr>
                  <w:rStyle w:val="af1"/>
                  <w:sz w:val="22"/>
                  <w:szCs w:val="22"/>
                  <w:lang w:val="en-US"/>
                </w:rPr>
                <w:t>mail</w:t>
              </w:r>
              <w:r w:rsidRPr="00BC3C9E">
                <w:rPr>
                  <w:rStyle w:val="af1"/>
                  <w:sz w:val="22"/>
                  <w:szCs w:val="22"/>
                </w:rPr>
                <w:t>.</w:t>
              </w:r>
              <w:r w:rsidRPr="00BC3C9E">
                <w:rPr>
                  <w:rStyle w:val="af1"/>
                  <w:sz w:val="22"/>
                  <w:szCs w:val="22"/>
                  <w:lang w:val="en-US"/>
                </w:rPr>
                <w:t>ru</w:t>
              </w:r>
            </w:hyperlink>
            <w:r w:rsidRPr="00BC3C9E">
              <w:rPr>
                <w:rStyle w:val="af1"/>
                <w:sz w:val="22"/>
                <w:szCs w:val="22"/>
              </w:rPr>
              <w:t xml:space="preserve"> 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ФИО: Петров Владимир Владимирович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Должность: Генеральный директор 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Тел. раб</w:t>
            </w:r>
            <w:proofErr w:type="gramStart"/>
            <w:r w:rsidRPr="00BC3C9E">
              <w:rPr>
                <w:sz w:val="22"/>
                <w:szCs w:val="22"/>
              </w:rPr>
              <w:t xml:space="preserve">.: </w:t>
            </w:r>
            <w:r w:rsidRPr="00BC3C9E">
              <w:rPr>
                <w:bCs/>
                <w:sz w:val="22"/>
                <w:szCs w:val="22"/>
              </w:rPr>
              <w:t>+</w:t>
            </w:r>
            <w:proofErr w:type="gramEnd"/>
            <w:r w:rsidRPr="00BC3C9E">
              <w:rPr>
                <w:bCs/>
                <w:sz w:val="22"/>
                <w:szCs w:val="22"/>
              </w:rPr>
              <w:t>7(4742) 36-19-42</w:t>
            </w:r>
          </w:p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  <w:lang w:val="en-US"/>
              </w:rPr>
              <w:t xml:space="preserve">e-mail: </w:t>
            </w:r>
            <w:hyperlink r:id="rId24" w:history="1">
              <w:r w:rsidRPr="00BC3C9E">
                <w:rPr>
                  <w:rStyle w:val="af1"/>
                  <w:bCs/>
                  <w:sz w:val="22"/>
                  <w:szCs w:val="22"/>
                  <w:lang w:val="en-US"/>
                </w:rPr>
                <w:t>tirza@bk.ru</w:t>
              </w:r>
            </w:hyperlink>
            <w:r w:rsidRPr="00BC3C9E">
              <w:rPr>
                <w:bCs/>
                <w:sz w:val="22"/>
                <w:szCs w:val="22"/>
              </w:rPr>
              <w:t xml:space="preserve"> </w:t>
            </w:r>
          </w:p>
        </w:tc>
      </w:tr>
    </w:tbl>
    <w:p w:rsidR="00CE1FF8" w:rsidRPr="00BC3C9E" w:rsidRDefault="00CE1FF8" w:rsidP="0066386E">
      <w:pPr>
        <w:pStyle w:val="a5"/>
        <w:tabs>
          <w:tab w:val="left" w:pos="1276"/>
        </w:tabs>
        <w:spacing w:after="0" w:line="360" w:lineRule="auto"/>
        <w:ind w:left="0"/>
        <w:rPr>
          <w:rFonts w:ascii="Times New Roman" w:hAnsi="Times New Roman"/>
          <w:b/>
          <w:lang w:val="ru-RU"/>
        </w:rPr>
      </w:pPr>
    </w:p>
    <w:p w:rsidR="00C91DEB" w:rsidRPr="00C91DEB" w:rsidRDefault="00C91DEB" w:rsidP="00C91DEB">
      <w:pPr>
        <w:spacing w:line="360" w:lineRule="auto"/>
        <w:contextualSpacing/>
        <w:jc w:val="both"/>
        <w:rPr>
          <w:b/>
          <w:lang w:eastAsia="en-US"/>
        </w:rPr>
      </w:pPr>
      <w:r w:rsidRPr="00C91DEB">
        <w:rPr>
          <w:b/>
          <w:lang w:eastAsia="en-US"/>
        </w:rPr>
        <w:t>Обоснование необходимости использования средств федерального бюджета</w:t>
      </w:r>
    </w:p>
    <w:p w:rsidR="00C91DEB" w:rsidRPr="00C91DEB" w:rsidRDefault="00C91DEB" w:rsidP="00C91DEB">
      <w:pPr>
        <w:spacing w:line="360" w:lineRule="auto"/>
        <w:jc w:val="both"/>
      </w:pPr>
      <w:r w:rsidRPr="00C91DEB">
        <w:rPr>
          <w:lang w:eastAsia="en-US"/>
        </w:rPr>
        <w:tab/>
      </w:r>
      <w:r w:rsidRPr="00C91DEB">
        <w:t>Проект по производству инновационных обрабатывающих фрезерных, токарных и шлифовальных центров с применением собственной российской системы ЧПУ «ИНТЕРМАШ»</w:t>
      </w:r>
      <w:r w:rsidRPr="00C91DEB">
        <w:rPr>
          <w:lang w:eastAsia="en-US"/>
        </w:rPr>
        <w:t xml:space="preserve"> включен в план перспективного развития </w:t>
      </w:r>
      <w:r w:rsidRPr="00C91DEB">
        <w:t>ООО «ИНТЕРМАШ» (доля участия в проекте - 60%);</w:t>
      </w:r>
    </w:p>
    <w:p w:rsidR="00C91DEB" w:rsidRPr="00C91DEB" w:rsidRDefault="00C91DEB" w:rsidP="00C91DEB">
      <w:pPr>
        <w:spacing w:line="360" w:lineRule="auto"/>
        <w:jc w:val="both"/>
      </w:pPr>
      <w:r w:rsidRPr="00C91DEB">
        <w:t>ПАО «СТП-Липецкое станкостроительное предприятие» (доля участия в проекте - 20%) и</w:t>
      </w:r>
      <w:r>
        <w:t xml:space="preserve"> </w:t>
      </w:r>
      <w:r w:rsidRPr="00C91DEB">
        <w:t xml:space="preserve">ЗАО «Липецкое станкостроительное предприятие» (доля участия в проекте - 20%) </w:t>
      </w:r>
      <w:r w:rsidRPr="00C91DEB">
        <w:rPr>
          <w:lang w:eastAsia="en-US"/>
        </w:rPr>
        <w:t xml:space="preserve">планируется к реализации до конца 2020 года. В качестве основного источника финансирования проекта рассматриваются собственные средства инициаторов проекта. Использование средств федерального бюджета в виде субсидирования целевых статей затрат, определенных в соответствии с требованиями, утвержденными постановлением Правительства Российской Федерации от 28.01.2016 № 41, позволит обеспечить снижение сроков реализации проекта на 15% и снизить финансовые риски инициаторов проекта. Предполагаемый объем затрат, источником финансового обеспечения которых являются средства федерального бюджета, составит 942,0 млн. руб. </w:t>
      </w:r>
    </w:p>
    <w:p w:rsidR="00C91DEB" w:rsidRDefault="00C91DEB" w:rsidP="0066386E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</w:p>
    <w:p w:rsidR="00C91DEB" w:rsidRDefault="00C91DEB" w:rsidP="0066386E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</w:p>
    <w:p w:rsidR="00F27B93" w:rsidRDefault="00F27B93" w:rsidP="0066386E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</w:p>
    <w:p w:rsidR="00F27B93" w:rsidRDefault="00F27B93" w:rsidP="0066386E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</w:p>
    <w:p w:rsidR="00CE1FF8" w:rsidRPr="00BC3C9E" w:rsidRDefault="00CE1FF8" w:rsidP="0066386E">
      <w:pPr>
        <w:pStyle w:val="a5"/>
        <w:tabs>
          <w:tab w:val="left" w:pos="1276"/>
        </w:tabs>
        <w:spacing w:after="0" w:line="360" w:lineRule="auto"/>
        <w:ind w:left="0"/>
        <w:jc w:val="center"/>
        <w:rPr>
          <w:rFonts w:ascii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Ресурсное обеспечение совместного проекта «ИНТЕРМАШ»</w:t>
      </w:r>
    </w:p>
    <w:tbl>
      <w:tblPr>
        <w:tblStyle w:val="af2"/>
        <w:tblW w:w="9781" w:type="dxa"/>
        <w:tblInd w:w="-34" w:type="dxa"/>
        <w:tblLayout w:type="fixed"/>
        <w:tblLook w:val="04A0"/>
      </w:tblPr>
      <w:tblGrid>
        <w:gridCol w:w="426"/>
        <w:gridCol w:w="3544"/>
        <w:gridCol w:w="992"/>
        <w:gridCol w:w="851"/>
        <w:gridCol w:w="850"/>
        <w:gridCol w:w="851"/>
        <w:gridCol w:w="850"/>
        <w:gridCol w:w="1417"/>
      </w:tblGrid>
      <w:tr w:rsidR="00CE1FF8" w:rsidRPr="00BC3C9E" w:rsidTr="00BE0D6C">
        <w:tc>
          <w:tcPr>
            <w:tcW w:w="426" w:type="dxa"/>
            <w:vMerge w:val="restart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544" w:type="dxa"/>
            <w:vMerge w:val="restart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Источники финансирования</w:t>
            </w:r>
          </w:p>
        </w:tc>
        <w:tc>
          <w:tcPr>
            <w:tcW w:w="5811" w:type="dxa"/>
            <w:gridSpan w:val="6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Объем финансирования, млн. руб.</w:t>
            </w:r>
          </w:p>
        </w:tc>
      </w:tr>
      <w:tr w:rsidR="00CE1FF8" w:rsidRPr="00BC3C9E" w:rsidTr="00BE0D6C">
        <w:tc>
          <w:tcPr>
            <w:tcW w:w="426" w:type="dxa"/>
            <w:vMerge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vMerge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2016 год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2017</w:t>
            </w:r>
          </w:p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2018</w:t>
            </w:r>
          </w:p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2019 год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2020 год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2016–2020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годы – всего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2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Средства внебюджетных источников, в том числе: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579,04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152,78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134,78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36,26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38,76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942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3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spacing w:line="360" w:lineRule="auto"/>
              <w:ind w:left="317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347,42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91,66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80,86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21,76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23,26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565,2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spacing w:line="360" w:lineRule="auto"/>
              <w:ind w:left="317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115,81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30,56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26,96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7,25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7,75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188,4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spacing w:line="360" w:lineRule="auto"/>
              <w:ind w:left="317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115,81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30,56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26,96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7,25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7,75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188,4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3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pStyle w:val="11"/>
              <w:spacing w:line="360" w:lineRule="auto"/>
              <w:ind w:left="317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средства иных организаций, задействованных в реализации проекта, но не являющихся участниками кластера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регионального бюджета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местных бюджетов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176" w:hanging="176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-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средства федерального бюджета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550,98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129,82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147,82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57,94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55,44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942</w:t>
            </w:r>
          </w:p>
        </w:tc>
      </w:tr>
      <w:tr w:rsidR="00CE1FF8" w:rsidRPr="00BC3C9E" w:rsidTr="00BE0D6C">
        <w:tc>
          <w:tcPr>
            <w:tcW w:w="426" w:type="dxa"/>
          </w:tcPr>
          <w:p w:rsidR="00CE1FF8" w:rsidRPr="00BC3C9E" w:rsidRDefault="00CE1FF8" w:rsidP="0062799C">
            <w:pPr>
              <w:pStyle w:val="11"/>
              <w:numPr>
                <w:ilvl w:val="0"/>
                <w:numId w:val="72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</w:rPr>
            </w:pPr>
          </w:p>
        </w:tc>
        <w:tc>
          <w:tcPr>
            <w:tcW w:w="3544" w:type="dxa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Итого по всем источникам финансирования</w:t>
            </w:r>
          </w:p>
        </w:tc>
        <w:tc>
          <w:tcPr>
            <w:tcW w:w="992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1130,38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282,6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282,6</w:t>
            </w:r>
          </w:p>
        </w:tc>
        <w:tc>
          <w:tcPr>
            <w:tcW w:w="851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94,2</w:t>
            </w:r>
          </w:p>
        </w:tc>
        <w:tc>
          <w:tcPr>
            <w:tcW w:w="850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94,2</w:t>
            </w:r>
          </w:p>
        </w:tc>
        <w:tc>
          <w:tcPr>
            <w:tcW w:w="1417" w:type="dxa"/>
            <w:vAlign w:val="center"/>
          </w:tcPr>
          <w:p w:rsidR="00CE1FF8" w:rsidRPr="00BC3C9E" w:rsidRDefault="00CE1FF8" w:rsidP="0066386E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1884</w:t>
            </w:r>
          </w:p>
        </w:tc>
      </w:tr>
    </w:tbl>
    <w:p w:rsidR="00596A77" w:rsidRPr="00BC3C9E" w:rsidRDefault="00596A77" w:rsidP="0066386E">
      <w:pPr>
        <w:pStyle w:val="11"/>
        <w:spacing w:line="360" w:lineRule="auto"/>
        <w:ind w:left="0"/>
        <w:jc w:val="left"/>
        <w:rPr>
          <w:rFonts w:ascii="Times New Roman" w:hAnsi="Times New Roman"/>
          <w:b/>
        </w:rPr>
      </w:pPr>
    </w:p>
    <w:p w:rsidR="00CE1FF8" w:rsidRPr="00BC3C9E" w:rsidRDefault="00CE1FF8" w:rsidP="0066386E">
      <w:pPr>
        <w:pStyle w:val="11"/>
        <w:spacing w:line="360" w:lineRule="auto"/>
        <w:ind w:left="0"/>
        <w:jc w:val="left"/>
        <w:rPr>
          <w:rFonts w:ascii="Times New Roman" w:hAnsi="Times New Roman"/>
          <w:b/>
        </w:rPr>
      </w:pPr>
      <w:r w:rsidRPr="00BC3C9E">
        <w:rPr>
          <w:rFonts w:ascii="Times New Roman" w:hAnsi="Times New Roman"/>
          <w:b/>
        </w:rPr>
        <w:t>Целевые показатели эффективности реализации совместного проекта «ИНТЕРМАШ»</w:t>
      </w:r>
    </w:p>
    <w:tbl>
      <w:tblPr>
        <w:tblW w:w="978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8"/>
        <w:gridCol w:w="4677"/>
        <w:gridCol w:w="1417"/>
        <w:gridCol w:w="1560"/>
        <w:gridCol w:w="1559"/>
      </w:tblGrid>
      <w:tr w:rsidR="00CE1FF8" w:rsidRPr="00BC3C9E" w:rsidTr="00BE0D6C">
        <w:trPr>
          <w:trHeight w:val="88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Наименование</w:t>
            </w:r>
            <w:proofErr w:type="spellEnd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</w:pP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Единица</w:t>
            </w:r>
            <w:proofErr w:type="spellEnd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 xml:space="preserve"> </w:t>
            </w: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Значение на момент начала реализации совместного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Значение на момент окончания реализации совместного проекта</w:t>
            </w:r>
          </w:p>
        </w:tc>
      </w:tr>
      <w:tr w:rsidR="00CE1FF8" w:rsidRPr="00BC3C9E" w:rsidTr="00BE0D6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74"/>
              </w:num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Среднесписочная численность персонала на предприятии(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ях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)-инициаторе(ах)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0D75A8" w:rsidRDefault="00410F12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D75A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0D75A8" w:rsidRDefault="00536A91" w:rsidP="00410F12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D75A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410F12" w:rsidRPr="000D75A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  <w:r w:rsidRPr="000D75A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</w:tr>
      <w:tr w:rsidR="00CE1FF8" w:rsidRPr="00BC3C9E" w:rsidTr="00BE0D6C">
        <w:trPr>
          <w:trHeight w:val="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7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Количество высокопроизводительных рабочих мест на предприятии(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ях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)-инициаторе(ах)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0D75A8" w:rsidRDefault="00536A91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D75A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0D75A8" w:rsidRDefault="00536A91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0D75A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199</w:t>
            </w:r>
          </w:p>
        </w:tc>
      </w:tr>
      <w:tr w:rsidR="00CE1FF8" w:rsidRPr="00BC3C9E" w:rsidTr="00BE0D6C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7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Сумма затрат инициатора(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 на закупку комплектующих у организаций, не являющихся участниками промышленного кластера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20,5</w:t>
            </w:r>
          </w:p>
        </w:tc>
      </w:tr>
      <w:tr w:rsidR="00CE1FF8" w:rsidRPr="00BC3C9E" w:rsidTr="00BE0D6C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7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Сумма затрат всех участников совместного проекта на закупку комплектующих, произведенных инициатором(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30</w:t>
            </w:r>
          </w:p>
        </w:tc>
      </w:tr>
      <w:tr w:rsidR="00CE1FF8" w:rsidRPr="00BC3C9E" w:rsidTr="00BE0D6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7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Объем добавленной стоимости промышленной продукции, создаваемой предприятием(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ями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)-инициатором(</w:t>
            </w:r>
            <w:proofErr w:type="spell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ами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201,35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296,48</w:t>
            </w:r>
          </w:p>
        </w:tc>
      </w:tr>
      <w:tr w:rsidR="00CE1FF8" w:rsidRPr="00BC3C9E" w:rsidTr="00BE0D6C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2799C">
            <w:pPr>
              <w:pStyle w:val="ConsPlusNormal"/>
              <w:widowControl w:val="0"/>
              <w:numPr>
                <w:ilvl w:val="0"/>
                <w:numId w:val="7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Выручка участник</w:t>
            </w:r>
            <w:proofErr w:type="gramStart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а(</w:t>
            </w:r>
            <w:proofErr w:type="spellStart"/>
            <w:proofErr w:type="gram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ов</w:t>
            </w:r>
            <w:proofErr w:type="spellEnd"/>
            <w:r w:rsidRPr="00BC3C9E">
              <w:rPr>
                <w:rFonts w:ascii="Times New Roman" w:hAnsi="Times New Roman" w:cs="Times New Roman"/>
                <w:sz w:val="22"/>
                <w:szCs w:val="22"/>
              </w:rPr>
              <w:t>) совместного проекта от продажи промышленной продукции промышленного кластера  организациям, не являющимся участниками промышленного кластера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FF8" w:rsidRPr="00BC3C9E" w:rsidRDefault="00CE1FF8" w:rsidP="0066386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BC3C9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270</w:t>
            </w:r>
          </w:p>
        </w:tc>
      </w:tr>
    </w:tbl>
    <w:p w:rsidR="00CE1FF8" w:rsidRPr="00BC3C9E" w:rsidRDefault="00CE1FF8" w:rsidP="0066386E">
      <w:pPr>
        <w:spacing w:line="360" w:lineRule="auto"/>
        <w:rPr>
          <w:b/>
          <w:sz w:val="22"/>
          <w:szCs w:val="22"/>
        </w:rPr>
      </w:pPr>
    </w:p>
    <w:p w:rsidR="00CE1FF8" w:rsidRPr="00BC3C9E" w:rsidRDefault="00CE1FF8" w:rsidP="0066386E">
      <w:pPr>
        <w:spacing w:line="360" w:lineRule="auto"/>
        <w:jc w:val="center"/>
        <w:rPr>
          <w:b/>
          <w:sz w:val="22"/>
          <w:szCs w:val="22"/>
        </w:rPr>
      </w:pPr>
      <w:r w:rsidRPr="00BC3C9E">
        <w:rPr>
          <w:b/>
          <w:sz w:val="22"/>
          <w:szCs w:val="22"/>
        </w:rPr>
        <w:t>Мероприятия инициаторов проекта по реализации совместного проекта «ИНТЕРМАШ»</w:t>
      </w:r>
    </w:p>
    <w:p w:rsidR="00CE1FF8" w:rsidRPr="00BC3C9E" w:rsidRDefault="00CE1FF8" w:rsidP="0066386E">
      <w:pPr>
        <w:spacing w:line="360" w:lineRule="auto"/>
        <w:ind w:firstLine="709"/>
        <w:rPr>
          <w:i/>
          <w:sz w:val="22"/>
          <w:szCs w:val="22"/>
        </w:rPr>
      </w:pPr>
      <w:r w:rsidRPr="00BC3C9E">
        <w:rPr>
          <w:i/>
          <w:sz w:val="22"/>
          <w:szCs w:val="22"/>
        </w:rPr>
        <w:t>Перечень операций, выполняемых ООО «ИНТЕРМАШ» в рамках совместного проекта «ИНТЕРМАШ»:</w:t>
      </w:r>
    </w:p>
    <w:p w:rsidR="00CE1FF8" w:rsidRPr="00BC3C9E" w:rsidRDefault="00CE1FF8" w:rsidP="0062799C">
      <w:pPr>
        <w:pStyle w:val="a5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Изготовление комплектующих к металлообрабатывающим центрам;</w:t>
      </w:r>
    </w:p>
    <w:p w:rsidR="00CE1FF8" w:rsidRPr="00BC3C9E" w:rsidRDefault="00CE1FF8" w:rsidP="0062799C">
      <w:pPr>
        <w:pStyle w:val="a5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Разработка и изготовление систем ЧПУ;</w:t>
      </w:r>
    </w:p>
    <w:p w:rsidR="00CE1FF8" w:rsidRPr="00BC3C9E" w:rsidRDefault="00CE1FF8" w:rsidP="0062799C">
      <w:pPr>
        <w:pStyle w:val="a5"/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BC3C9E">
        <w:rPr>
          <w:rFonts w:ascii="Times New Roman" w:hAnsi="Times New Roman"/>
        </w:rPr>
        <w:t>Разработка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управляющих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программ</w:t>
      </w:r>
      <w:proofErr w:type="spellEnd"/>
      <w:r w:rsidRPr="00BC3C9E">
        <w:rPr>
          <w:rFonts w:ascii="Times New Roman" w:hAnsi="Times New Roman"/>
        </w:rPr>
        <w:t>.</w:t>
      </w:r>
    </w:p>
    <w:p w:rsidR="00CE1FF8" w:rsidRPr="00BC3C9E" w:rsidRDefault="00CE1FF8" w:rsidP="0066386E">
      <w:pPr>
        <w:spacing w:line="360" w:lineRule="auto"/>
        <w:ind w:firstLine="709"/>
        <w:rPr>
          <w:i/>
          <w:sz w:val="22"/>
          <w:szCs w:val="22"/>
        </w:rPr>
      </w:pPr>
      <w:r w:rsidRPr="00BC3C9E">
        <w:rPr>
          <w:i/>
          <w:sz w:val="22"/>
          <w:szCs w:val="22"/>
        </w:rPr>
        <w:t>Перечень операций, выполняемых ПАО «СТП-Липецкое станкостроительное предприятие» в рамках совместного проекта «ИНТЕРМАШ»:</w:t>
      </w:r>
    </w:p>
    <w:p w:rsidR="00CE1FF8" w:rsidRPr="00BC3C9E" w:rsidRDefault="00CE1FF8" w:rsidP="0062799C">
      <w:pPr>
        <w:pStyle w:val="a5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BC3C9E">
        <w:rPr>
          <w:rFonts w:ascii="Times New Roman" w:hAnsi="Times New Roman"/>
        </w:rPr>
        <w:t>Механическая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обработка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корпусных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деталей</w:t>
      </w:r>
      <w:proofErr w:type="spellEnd"/>
      <w:r w:rsidRPr="00BC3C9E">
        <w:rPr>
          <w:rFonts w:ascii="Times New Roman" w:hAnsi="Times New Roman"/>
        </w:rPr>
        <w:t>;</w:t>
      </w:r>
    </w:p>
    <w:p w:rsidR="00CE1FF8" w:rsidRPr="00BC3C9E" w:rsidRDefault="00CE1FF8" w:rsidP="0062799C">
      <w:pPr>
        <w:pStyle w:val="a5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Контроль точности размеров и геометрической формы поверхностей.</w:t>
      </w:r>
    </w:p>
    <w:p w:rsidR="00CE1FF8" w:rsidRPr="00BC3C9E" w:rsidRDefault="00CE1FF8" w:rsidP="0066386E">
      <w:pPr>
        <w:spacing w:line="360" w:lineRule="auto"/>
        <w:ind w:firstLine="709"/>
        <w:rPr>
          <w:i/>
          <w:sz w:val="22"/>
          <w:szCs w:val="22"/>
        </w:rPr>
      </w:pPr>
      <w:r w:rsidRPr="00BC3C9E">
        <w:rPr>
          <w:i/>
          <w:sz w:val="22"/>
          <w:szCs w:val="22"/>
        </w:rPr>
        <w:t>Перечень операций, выполняемых ЗАО «Липецкое станкостроительное предприятие» в рамках совместного проекта «ИНТЕРМАШ»:</w:t>
      </w:r>
    </w:p>
    <w:p w:rsidR="00CE1FF8" w:rsidRPr="00BC3C9E" w:rsidRDefault="00CE1FF8" w:rsidP="0062799C">
      <w:pPr>
        <w:pStyle w:val="a5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BC3C9E">
        <w:rPr>
          <w:rFonts w:ascii="Times New Roman" w:hAnsi="Times New Roman"/>
        </w:rPr>
        <w:t>Конструкторские</w:t>
      </w:r>
      <w:proofErr w:type="spellEnd"/>
      <w:r w:rsidRPr="00BC3C9E">
        <w:rPr>
          <w:rFonts w:ascii="Times New Roman" w:hAnsi="Times New Roman"/>
        </w:rPr>
        <w:t xml:space="preserve"> и </w:t>
      </w:r>
      <w:proofErr w:type="spellStart"/>
      <w:r w:rsidRPr="00BC3C9E">
        <w:rPr>
          <w:rFonts w:ascii="Times New Roman" w:hAnsi="Times New Roman"/>
        </w:rPr>
        <w:t>технологические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разработки</w:t>
      </w:r>
      <w:proofErr w:type="spellEnd"/>
      <w:r w:rsidRPr="00BC3C9E">
        <w:rPr>
          <w:rFonts w:ascii="Times New Roman" w:hAnsi="Times New Roman"/>
        </w:rPr>
        <w:t>;</w:t>
      </w:r>
    </w:p>
    <w:p w:rsidR="00CE1FF8" w:rsidRPr="00BC3C9E" w:rsidRDefault="00CE1FF8" w:rsidP="0062799C">
      <w:pPr>
        <w:pStyle w:val="a5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BC3C9E">
        <w:rPr>
          <w:rFonts w:ascii="Times New Roman" w:hAnsi="Times New Roman"/>
        </w:rPr>
        <w:t>Изготовление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комплектующих</w:t>
      </w:r>
      <w:proofErr w:type="spellEnd"/>
      <w:r w:rsidRPr="00BC3C9E">
        <w:rPr>
          <w:rFonts w:ascii="Times New Roman" w:hAnsi="Times New Roman"/>
        </w:rPr>
        <w:t>;</w:t>
      </w:r>
    </w:p>
    <w:p w:rsidR="00CE1FF8" w:rsidRPr="00BC3C9E" w:rsidRDefault="00CE1FF8" w:rsidP="0062799C">
      <w:pPr>
        <w:pStyle w:val="a5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Полный цикл изготовления ограждающих конструкций (разметка, плазменная резка, гибка);</w:t>
      </w:r>
    </w:p>
    <w:p w:rsidR="00CE1FF8" w:rsidRPr="00BC3C9E" w:rsidRDefault="00CE1FF8" w:rsidP="0062799C">
      <w:pPr>
        <w:pStyle w:val="a5"/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/>
        </w:rPr>
      </w:pPr>
      <w:proofErr w:type="spellStart"/>
      <w:r w:rsidRPr="00BC3C9E">
        <w:rPr>
          <w:rFonts w:ascii="Times New Roman" w:hAnsi="Times New Roman"/>
        </w:rPr>
        <w:t>Малярные</w:t>
      </w:r>
      <w:proofErr w:type="spellEnd"/>
      <w:r w:rsidRPr="00BC3C9E">
        <w:rPr>
          <w:rFonts w:ascii="Times New Roman" w:hAnsi="Times New Roman"/>
        </w:rPr>
        <w:t xml:space="preserve"> </w:t>
      </w:r>
      <w:proofErr w:type="spellStart"/>
      <w:r w:rsidRPr="00BC3C9E">
        <w:rPr>
          <w:rFonts w:ascii="Times New Roman" w:hAnsi="Times New Roman"/>
        </w:rPr>
        <w:t>работы</w:t>
      </w:r>
      <w:proofErr w:type="spellEnd"/>
      <w:r w:rsidRPr="00BC3C9E">
        <w:rPr>
          <w:rFonts w:ascii="Times New Roman" w:hAnsi="Times New Roman"/>
        </w:rPr>
        <w:t>.</w:t>
      </w:r>
    </w:p>
    <w:p w:rsidR="00CE1FF8" w:rsidRDefault="00CE1FF8" w:rsidP="0066386E">
      <w:pPr>
        <w:pStyle w:val="a5"/>
        <w:spacing w:after="0" w:line="360" w:lineRule="auto"/>
        <w:rPr>
          <w:rFonts w:ascii="Times New Roman" w:hAnsi="Times New Roman"/>
          <w:lang w:val="ru-RU"/>
        </w:rPr>
      </w:pPr>
    </w:p>
    <w:p w:rsidR="00F27B93" w:rsidRDefault="00F27B93" w:rsidP="0066386E">
      <w:pPr>
        <w:pStyle w:val="a5"/>
        <w:spacing w:after="0" w:line="360" w:lineRule="auto"/>
        <w:rPr>
          <w:rFonts w:ascii="Times New Roman" w:hAnsi="Times New Roman"/>
          <w:lang w:val="ru-RU"/>
        </w:rPr>
      </w:pPr>
    </w:p>
    <w:p w:rsidR="00F27B93" w:rsidRDefault="00F27B93" w:rsidP="0066386E">
      <w:pPr>
        <w:pStyle w:val="a5"/>
        <w:spacing w:after="0" w:line="360" w:lineRule="auto"/>
        <w:rPr>
          <w:rFonts w:ascii="Times New Roman" w:hAnsi="Times New Roman"/>
          <w:lang w:val="ru-RU"/>
        </w:rPr>
      </w:pPr>
    </w:p>
    <w:p w:rsidR="00F27B93" w:rsidRPr="00F27B93" w:rsidRDefault="00F27B93" w:rsidP="0066386E">
      <w:pPr>
        <w:pStyle w:val="a5"/>
        <w:spacing w:after="0" w:line="360" w:lineRule="auto"/>
        <w:rPr>
          <w:rFonts w:ascii="Times New Roman" w:hAnsi="Times New Roman"/>
          <w:lang w:val="ru-RU"/>
        </w:rPr>
      </w:pPr>
    </w:p>
    <w:tbl>
      <w:tblPr>
        <w:tblStyle w:val="af2"/>
        <w:tblW w:w="10030" w:type="dxa"/>
        <w:tblLook w:val="04A0"/>
      </w:tblPr>
      <w:tblGrid>
        <w:gridCol w:w="2518"/>
        <w:gridCol w:w="5528"/>
        <w:gridCol w:w="1984"/>
      </w:tblGrid>
      <w:tr w:rsidR="00CE1FF8" w:rsidRPr="00BC3C9E" w:rsidTr="00BE0D6C"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Инициатор проекта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Мероприятие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Время реализации мероприятия</w:t>
            </w:r>
          </w:p>
        </w:tc>
      </w:tr>
      <w:tr w:rsidR="00CE1FF8" w:rsidRPr="00BC3C9E" w:rsidTr="00BE0D6C">
        <w:trPr>
          <w:trHeight w:val="94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сертификации продукции, работ, услуг в соответствии с требованиями законодательства, стандартов, технических регламентов, а также других документов, которые в соответствии с законодательством устанавливают обязательные требования к продукции, работам, услугам (в том числе на международном уровне)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2017-2018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2,2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(ресертификации, инспекционного контроля) системы менеджмента, системы экологического менеджмента, системы менеджмента промышленной безопасности и охраны труда на соответствие национальным и международным стандартам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2016-2017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аттестации (валидации, переаттестации) и сертификации производства, оборудования, в том числе испытательного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2018-2019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профессионального и (или) дополнительного профессионального образования и (или) образовательные услуги по подготовке и повышению квалификации инженерно-технических кадров.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2016-2019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3,8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Приобретение, доставка, монтаж, проведение пусконаладочных работ новых машин и оборудования (не бывших в употреблении), участвующих в технологическом процессе производства промышленной продукции, включая в том числе контрольно-измерительное оборудование, оборудование проектирования, испытания и автоматизации технологических процессов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2016-2020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340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 технологической оснастки для оборудования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2016-2018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125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Приобретение программного обеспечения и программно-аппаратных комплексов управления предприятием, производственными и технологическими процессами, а также их модулей, включая приобретение лицензий (неисключительных прав) на право пользования программным обеспечением, а также услуги по выполнению работ по установке и настройке программного обеспечения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2017-2019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разработке специализированных конфигураций программного обеспечения, дополнительных программных модулей (плагинов), наполнение баз данных, включая разработку технической и эксплуатационной документации программного обеспечения промышленного производства и по обучению инженерно-технических кадров предприятия работе на оборудовании и с программным обеспечением.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2019-2020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6,5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разработке конструкторской документации на промышленную продукцию и комплектующие,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технологическую планировку производства, необходимую для производства; оплата услуг по разработке технологий и технологических процессов производства промышленной продукции, включая разработку технологической документации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2016-2017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137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услуг по проведению контроля, измерений и испытаний промышленной продукции, изготовлению прототипов, экспериментальных образцов, а также опытных партий промышленной продукции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2019-2020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16,5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Мероприятия, направленные на создание новых или развитие существующих производственно-технологических цепочек создания конечной промышленной продукции промышленного кластера, предусматривающие в том числе затраты капитального характера на строительство и (или) реконструкцию инфраструктуры промышленного кластера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2019-2020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1176 млн. руб.</w:t>
            </w:r>
          </w:p>
        </w:tc>
      </w:tr>
      <w:tr w:rsidR="00CE1FF8" w:rsidRPr="00BC3C9E" w:rsidTr="00BE0D6C">
        <w:trPr>
          <w:trHeight w:val="91"/>
        </w:trPr>
        <w:tc>
          <w:tcPr>
            <w:tcW w:w="2518" w:type="dxa"/>
          </w:tcPr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ООО «ИНТЕРМАШ»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ЗАО «Липецкое станкостроительное предприятие»</w:t>
            </w:r>
          </w:p>
          <w:p w:rsidR="00CE1FF8" w:rsidRPr="00BC3C9E" w:rsidRDefault="00CE1FF8" w:rsidP="0066386E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ПАО «СТП-Липецкое станкостроительное предприятие»</w:t>
            </w:r>
          </w:p>
        </w:tc>
        <w:tc>
          <w:tcPr>
            <w:tcW w:w="5528" w:type="dxa"/>
          </w:tcPr>
          <w:p w:rsidR="00CE1FF8" w:rsidRPr="00BC3C9E" w:rsidRDefault="00CE1FF8" w:rsidP="0066386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Оплата процентов по кредитам</w:t>
            </w:r>
          </w:p>
        </w:tc>
        <w:tc>
          <w:tcPr>
            <w:tcW w:w="1984" w:type="dxa"/>
          </w:tcPr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2016-2020 гг.</w:t>
            </w: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CE1FF8" w:rsidRPr="00BC3C9E" w:rsidRDefault="00CE1FF8" w:rsidP="0066386E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55 млн. руб.</w:t>
            </w:r>
          </w:p>
        </w:tc>
      </w:tr>
    </w:tbl>
    <w:p w:rsidR="00CE1FF8" w:rsidRPr="00BC3C9E" w:rsidRDefault="00CE1FF8" w:rsidP="00CE1FF8">
      <w:pPr>
        <w:spacing w:line="276" w:lineRule="auto"/>
        <w:rPr>
          <w:sz w:val="22"/>
          <w:szCs w:val="22"/>
        </w:rPr>
      </w:pPr>
    </w:p>
    <w:p w:rsidR="00CE1FF8" w:rsidRPr="00BC3C9E" w:rsidRDefault="00CE1FF8" w:rsidP="00CE1FF8">
      <w:pPr>
        <w:spacing w:line="360" w:lineRule="auto"/>
        <w:jc w:val="both"/>
        <w:rPr>
          <w:b/>
          <w:sz w:val="22"/>
          <w:szCs w:val="22"/>
        </w:rPr>
      </w:pPr>
    </w:p>
    <w:p w:rsidR="00D50539" w:rsidRDefault="00D50539" w:rsidP="00CE1FF8">
      <w:pPr>
        <w:pStyle w:val="a5"/>
        <w:spacing w:after="0" w:line="360" w:lineRule="auto"/>
        <w:ind w:left="709" w:firstLine="5"/>
        <w:jc w:val="both"/>
        <w:rPr>
          <w:rFonts w:ascii="Times New Roman" w:hAnsi="Times New Roman"/>
          <w:b/>
          <w:lang w:val="ru-RU"/>
        </w:rPr>
      </w:pPr>
    </w:p>
    <w:p w:rsidR="00BB3539" w:rsidRPr="00BC3C9E" w:rsidRDefault="00BB353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lang w:val="ru-RU"/>
        </w:rPr>
        <w:sectPr w:rsidR="00BB3539" w:rsidRPr="00BC3C9E" w:rsidSect="0066386E">
          <w:pgSz w:w="11906" w:h="16838" w:code="9"/>
          <w:pgMar w:top="709" w:right="567" w:bottom="567" w:left="1418" w:header="708" w:footer="708" w:gutter="0"/>
          <w:cols w:space="708"/>
          <w:docGrid w:linePitch="360"/>
        </w:sectPr>
      </w:pPr>
    </w:p>
    <w:p w:rsidR="00D906AA" w:rsidRPr="00731B9D" w:rsidRDefault="00D906AA" w:rsidP="00D906AA">
      <w:pPr>
        <w:spacing w:line="276" w:lineRule="auto"/>
        <w:jc w:val="center"/>
        <w:rPr>
          <w:b/>
          <w:sz w:val="20"/>
          <w:szCs w:val="20"/>
          <w:lang w:eastAsia="en-US"/>
        </w:rPr>
      </w:pPr>
      <w:r w:rsidRPr="00731B9D">
        <w:rPr>
          <w:b/>
          <w:sz w:val="20"/>
          <w:szCs w:val="20"/>
          <w:lang w:eastAsia="en-US"/>
        </w:rPr>
        <w:t xml:space="preserve">Целевые показатели эффективности реализации совместного проекта по производству промышленной продукции кластера станкостроения и станкоинструментальной промышленности </w:t>
      </w:r>
      <w:r w:rsidR="00A409BE">
        <w:rPr>
          <w:b/>
          <w:sz w:val="20"/>
          <w:szCs w:val="20"/>
          <w:lang w:eastAsia="en-US"/>
        </w:rPr>
        <w:t>«</w:t>
      </w:r>
      <w:r w:rsidRPr="00731B9D">
        <w:rPr>
          <w:b/>
          <w:sz w:val="20"/>
          <w:szCs w:val="20"/>
          <w:lang w:eastAsia="en-US"/>
        </w:rPr>
        <w:t>ЛИПЕЦКМАШ</w:t>
      </w:r>
      <w:r w:rsidR="00A409BE">
        <w:rPr>
          <w:b/>
          <w:sz w:val="20"/>
          <w:szCs w:val="20"/>
          <w:lang w:eastAsia="en-US"/>
        </w:rPr>
        <w:t>»</w:t>
      </w:r>
      <w:r w:rsidRPr="00731B9D">
        <w:rPr>
          <w:b/>
          <w:sz w:val="20"/>
          <w:szCs w:val="20"/>
          <w:lang w:eastAsia="en-US"/>
        </w:rPr>
        <w:t xml:space="preserve"> в целях импортозамещения по проекту «ИНТЕРМАШ»</w:t>
      </w:r>
    </w:p>
    <w:p w:rsidR="00D906AA" w:rsidRPr="00731B9D" w:rsidRDefault="00D906AA" w:rsidP="00D906AA">
      <w:pPr>
        <w:spacing w:line="276" w:lineRule="auto"/>
        <w:ind w:left="709"/>
        <w:jc w:val="center"/>
        <w:rPr>
          <w:b/>
          <w:sz w:val="20"/>
          <w:szCs w:val="20"/>
          <w:lang w:eastAsia="en-US"/>
        </w:rPr>
      </w:pPr>
    </w:p>
    <w:tbl>
      <w:tblPr>
        <w:tblW w:w="15310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8"/>
        <w:gridCol w:w="2410"/>
        <w:gridCol w:w="850"/>
        <w:gridCol w:w="709"/>
        <w:gridCol w:w="709"/>
        <w:gridCol w:w="708"/>
        <w:gridCol w:w="709"/>
        <w:gridCol w:w="709"/>
        <w:gridCol w:w="850"/>
        <w:gridCol w:w="709"/>
        <w:gridCol w:w="709"/>
        <w:gridCol w:w="709"/>
        <w:gridCol w:w="850"/>
        <w:gridCol w:w="709"/>
        <w:gridCol w:w="567"/>
        <w:gridCol w:w="709"/>
        <w:gridCol w:w="567"/>
        <w:gridCol w:w="708"/>
        <w:gridCol w:w="851"/>
      </w:tblGrid>
      <w:tr w:rsidR="00D906AA" w:rsidRPr="00731B9D" w:rsidTr="005E0851">
        <w:trPr>
          <w:trHeight w:val="82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731B9D">
              <w:rPr>
                <w:b/>
                <w:sz w:val="20"/>
                <w:szCs w:val="20"/>
                <w:lang w:val="en-US" w:eastAsia="en-US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731B9D">
              <w:rPr>
                <w:b/>
                <w:sz w:val="20"/>
                <w:szCs w:val="20"/>
                <w:lang w:val="en-US" w:eastAsia="en-US"/>
              </w:rPr>
              <w:t>Наименование</w:t>
            </w:r>
            <w:proofErr w:type="spellEnd"/>
            <w:r w:rsidRPr="00731B9D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proofErr w:type="spellStart"/>
            <w:r w:rsidRPr="00731B9D">
              <w:rPr>
                <w:b/>
                <w:sz w:val="20"/>
                <w:szCs w:val="20"/>
                <w:lang w:val="en-US" w:eastAsia="en-US"/>
              </w:rPr>
              <w:t>показателя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731B9D">
              <w:rPr>
                <w:b/>
                <w:sz w:val="20"/>
                <w:szCs w:val="20"/>
                <w:lang w:val="en-US" w:eastAsia="en-US"/>
              </w:rPr>
              <w:t>Единица</w:t>
            </w:r>
            <w:proofErr w:type="spellEnd"/>
            <w:r w:rsidRPr="00731B9D">
              <w:rPr>
                <w:b/>
                <w:sz w:val="20"/>
                <w:szCs w:val="20"/>
                <w:lang w:val="en-US" w:eastAsia="en-US"/>
              </w:rPr>
              <w:t xml:space="preserve"> </w:t>
            </w:r>
            <w:r w:rsidRPr="00731B9D">
              <w:rPr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731B9D">
              <w:rPr>
                <w:b/>
                <w:sz w:val="20"/>
                <w:szCs w:val="20"/>
                <w:lang w:val="en-US" w:eastAsia="en-US"/>
              </w:rPr>
              <w:t>измерения</w:t>
            </w:r>
            <w:proofErr w:type="spellEnd"/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Значение на момент начала реализации совместного проекта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3-й год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4-й год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Значение на момент окончания реализации совместного проекта</w:t>
            </w:r>
          </w:p>
        </w:tc>
      </w:tr>
      <w:tr w:rsidR="00731B9D" w:rsidRPr="00731B9D" w:rsidTr="005E0851">
        <w:trPr>
          <w:trHeight w:val="646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IV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IV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IV кв.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III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IV</w:t>
            </w:r>
          </w:p>
          <w:p w:rsidR="00D906AA" w:rsidRPr="00731B9D" w:rsidRDefault="00D906AA" w:rsidP="00D906A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31B9D">
              <w:rPr>
                <w:b/>
                <w:sz w:val="20"/>
                <w:szCs w:val="20"/>
                <w:lang w:eastAsia="en-US"/>
              </w:rPr>
              <w:t>кв.</w:t>
            </w:r>
          </w:p>
        </w:tc>
      </w:tr>
      <w:tr w:rsidR="00A409BE" w:rsidRPr="00731B9D" w:rsidTr="005E0851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62799C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731B9D">
              <w:rPr>
                <w:sz w:val="20"/>
                <w:szCs w:val="20"/>
              </w:rPr>
              <w:t>Среднесписочная численность персонала на предприятии(</w:t>
            </w:r>
            <w:proofErr w:type="spellStart"/>
            <w:r w:rsidRPr="00731B9D">
              <w:rPr>
                <w:sz w:val="20"/>
                <w:szCs w:val="20"/>
              </w:rPr>
              <w:t>ях</w:t>
            </w:r>
            <w:proofErr w:type="spellEnd"/>
            <w:r w:rsidRPr="00731B9D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31B9D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76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211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218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221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236</w:t>
            </w:r>
          </w:p>
        </w:tc>
      </w:tr>
      <w:tr w:rsidR="00A409BE" w:rsidRPr="00731B9D" w:rsidTr="005E0851">
        <w:trPr>
          <w:trHeight w:val="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62799C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731B9D">
              <w:rPr>
                <w:sz w:val="20"/>
                <w:szCs w:val="20"/>
              </w:rPr>
              <w:t>Количество высокопроизводительных рабочих мест на предприятии(</w:t>
            </w:r>
            <w:proofErr w:type="spellStart"/>
            <w:r w:rsidRPr="00731B9D">
              <w:rPr>
                <w:sz w:val="20"/>
                <w:szCs w:val="20"/>
              </w:rPr>
              <w:t>ях</w:t>
            </w:r>
            <w:proofErr w:type="spellEnd"/>
            <w:r w:rsidRPr="00731B9D">
              <w:rPr>
                <w:sz w:val="20"/>
                <w:szCs w:val="20"/>
              </w:rPr>
              <w:t>)-инициаторе(ах)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31B9D">
              <w:rPr>
                <w:sz w:val="20"/>
                <w:szCs w:val="20"/>
                <w:lang w:eastAsia="en-US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E92277" w:rsidRDefault="00CD1EF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E92277">
              <w:rPr>
                <w:sz w:val="20"/>
                <w:szCs w:val="20"/>
                <w:lang w:eastAsia="en-US"/>
              </w:rPr>
              <w:t>199</w:t>
            </w:r>
          </w:p>
        </w:tc>
      </w:tr>
      <w:tr w:rsidR="00A409BE" w:rsidRPr="00731B9D" w:rsidTr="005E0851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62799C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731B9D">
              <w:rPr>
                <w:sz w:val="20"/>
                <w:szCs w:val="20"/>
              </w:rPr>
              <w:t>Сумма затрат инициатора(</w:t>
            </w:r>
            <w:proofErr w:type="spellStart"/>
            <w:r w:rsidRPr="00731B9D">
              <w:rPr>
                <w:sz w:val="20"/>
                <w:szCs w:val="20"/>
              </w:rPr>
              <w:t>ов</w:t>
            </w:r>
            <w:proofErr w:type="spellEnd"/>
            <w:r w:rsidRPr="00731B9D">
              <w:rPr>
                <w:sz w:val="20"/>
                <w:szCs w:val="20"/>
              </w:rPr>
              <w:t>) совместного проекта на закупку комплектующих у организаций, не являющихся участниками промышленного кластера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31B9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45,1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20,5</w:t>
            </w:r>
          </w:p>
        </w:tc>
      </w:tr>
      <w:tr w:rsidR="00A409BE" w:rsidRPr="00731B9D" w:rsidTr="005E0851">
        <w:trPr>
          <w:trHeight w:val="5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62799C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731B9D">
              <w:rPr>
                <w:sz w:val="20"/>
                <w:szCs w:val="20"/>
              </w:rPr>
              <w:t>Сумма затрат всех участников совместного проекта на закупку комплектующих, произведенных инициатором(</w:t>
            </w:r>
            <w:proofErr w:type="spellStart"/>
            <w:r w:rsidRPr="00731B9D">
              <w:rPr>
                <w:sz w:val="20"/>
                <w:szCs w:val="20"/>
              </w:rPr>
              <w:t>ами</w:t>
            </w:r>
            <w:proofErr w:type="spellEnd"/>
            <w:r w:rsidRPr="00731B9D">
              <w:rPr>
                <w:sz w:val="20"/>
                <w:szCs w:val="20"/>
              </w:rPr>
              <w:t>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31B9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30</w:t>
            </w:r>
          </w:p>
        </w:tc>
      </w:tr>
      <w:tr w:rsidR="00A409BE" w:rsidRPr="00731B9D" w:rsidTr="005E0851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62799C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731B9D">
              <w:rPr>
                <w:sz w:val="20"/>
                <w:szCs w:val="20"/>
              </w:rPr>
              <w:t>Объем добавленной стоимости промышленной продукции, создаваемой предприятием(</w:t>
            </w:r>
            <w:proofErr w:type="spellStart"/>
            <w:r w:rsidRPr="00731B9D">
              <w:rPr>
                <w:sz w:val="20"/>
                <w:szCs w:val="20"/>
              </w:rPr>
              <w:t>ями</w:t>
            </w:r>
            <w:proofErr w:type="spellEnd"/>
            <w:r w:rsidRPr="00731B9D">
              <w:rPr>
                <w:sz w:val="20"/>
                <w:szCs w:val="20"/>
              </w:rPr>
              <w:t>)-инициатором(</w:t>
            </w:r>
            <w:proofErr w:type="spellStart"/>
            <w:r w:rsidRPr="00731B9D">
              <w:rPr>
                <w:sz w:val="20"/>
                <w:szCs w:val="20"/>
              </w:rPr>
              <w:t>ами</w:t>
            </w:r>
            <w:proofErr w:type="spellEnd"/>
            <w:r w:rsidRPr="00731B9D">
              <w:rPr>
                <w:sz w:val="20"/>
                <w:szCs w:val="20"/>
              </w:rPr>
              <w:t>) совместного проекта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31B9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201,35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296,48</w:t>
            </w:r>
          </w:p>
        </w:tc>
      </w:tr>
      <w:tr w:rsidR="00A409BE" w:rsidRPr="00731B9D" w:rsidTr="005E0851">
        <w:trPr>
          <w:trHeight w:val="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62799C">
            <w:pPr>
              <w:widowControl w:val="0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731B9D">
              <w:rPr>
                <w:sz w:val="20"/>
                <w:szCs w:val="20"/>
              </w:rPr>
              <w:t>Выручка участник</w:t>
            </w:r>
            <w:proofErr w:type="gramStart"/>
            <w:r w:rsidRPr="00731B9D">
              <w:rPr>
                <w:sz w:val="20"/>
                <w:szCs w:val="20"/>
              </w:rPr>
              <w:t>а(</w:t>
            </w:r>
            <w:proofErr w:type="spellStart"/>
            <w:proofErr w:type="gramEnd"/>
            <w:r w:rsidRPr="00731B9D">
              <w:rPr>
                <w:sz w:val="20"/>
                <w:szCs w:val="20"/>
              </w:rPr>
              <w:t>ов</w:t>
            </w:r>
            <w:proofErr w:type="spellEnd"/>
            <w:r w:rsidRPr="00731B9D">
              <w:rPr>
                <w:sz w:val="20"/>
                <w:szCs w:val="20"/>
              </w:rPr>
              <w:t>) совместного проекта от продажи промышленной продукции промышленного кластера организациям,                        не являющимся участниками промышленного кластера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9BE" w:rsidRPr="00731B9D" w:rsidRDefault="00A409BE" w:rsidP="00A409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31B9D">
              <w:rPr>
                <w:sz w:val="20"/>
                <w:szCs w:val="20"/>
                <w:lang w:eastAsia="en-US"/>
              </w:rPr>
              <w:t>Тыс. руб.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347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9BE" w:rsidRPr="00A409BE" w:rsidRDefault="00A409BE" w:rsidP="0019154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409BE">
              <w:rPr>
                <w:sz w:val="20"/>
                <w:szCs w:val="20"/>
                <w:lang w:eastAsia="en-US"/>
              </w:rPr>
              <w:t>270</w:t>
            </w:r>
          </w:p>
        </w:tc>
      </w:tr>
    </w:tbl>
    <w:p w:rsidR="00D906AA" w:rsidRPr="00BC3C9E" w:rsidRDefault="00D906AA" w:rsidP="00D906AA">
      <w:pPr>
        <w:spacing w:line="276" w:lineRule="auto"/>
        <w:rPr>
          <w:b/>
          <w:sz w:val="22"/>
          <w:szCs w:val="22"/>
          <w:lang w:eastAsia="en-US"/>
        </w:rPr>
      </w:pPr>
    </w:p>
    <w:p w:rsidR="00D906AA" w:rsidRPr="00BC3C9E" w:rsidRDefault="00D906AA" w:rsidP="00D906AA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2"/>
          <w:szCs w:val="22"/>
        </w:rPr>
      </w:pPr>
    </w:p>
    <w:p w:rsidR="009E179F" w:rsidRDefault="009E179F" w:rsidP="00D906AA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</w:rPr>
      </w:pPr>
    </w:p>
    <w:p w:rsidR="009E179F" w:rsidRDefault="009E179F" w:rsidP="00D906AA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</w:rPr>
      </w:pPr>
    </w:p>
    <w:p w:rsidR="009E179F" w:rsidRDefault="009E179F" w:rsidP="00D906AA">
      <w:pPr>
        <w:widowControl w:val="0"/>
        <w:autoSpaceDE w:val="0"/>
        <w:autoSpaceDN w:val="0"/>
        <w:adjustRightInd w:val="0"/>
        <w:spacing w:line="276" w:lineRule="auto"/>
        <w:rPr>
          <w:rFonts w:eastAsia="Times New Roman"/>
          <w:sz w:val="20"/>
          <w:szCs w:val="20"/>
        </w:rPr>
      </w:pPr>
    </w:p>
    <w:p w:rsidR="00314264" w:rsidRDefault="00314264" w:rsidP="00BC3C9E">
      <w:pPr>
        <w:spacing w:line="360" w:lineRule="auto"/>
        <w:jc w:val="both"/>
        <w:rPr>
          <w:rFonts w:eastAsia="Times New Roman"/>
          <w:sz w:val="20"/>
          <w:szCs w:val="20"/>
        </w:rPr>
      </w:pPr>
    </w:p>
    <w:p w:rsidR="00731B9D" w:rsidRDefault="00731B9D" w:rsidP="00BC3C9E">
      <w:pPr>
        <w:spacing w:line="360" w:lineRule="auto"/>
        <w:jc w:val="both"/>
        <w:rPr>
          <w:rFonts w:eastAsia="Times New Roman"/>
          <w:sz w:val="20"/>
          <w:szCs w:val="20"/>
        </w:rPr>
      </w:pPr>
    </w:p>
    <w:p w:rsidR="00731B9D" w:rsidRDefault="00731B9D" w:rsidP="00BC3C9E">
      <w:pPr>
        <w:spacing w:line="360" w:lineRule="auto"/>
        <w:jc w:val="both"/>
        <w:rPr>
          <w:rFonts w:eastAsia="Times New Roman"/>
          <w:sz w:val="20"/>
          <w:szCs w:val="20"/>
        </w:rPr>
      </w:pPr>
    </w:p>
    <w:p w:rsidR="00731B9D" w:rsidRDefault="00731B9D" w:rsidP="00BC3C9E">
      <w:pPr>
        <w:spacing w:line="360" w:lineRule="auto"/>
        <w:jc w:val="both"/>
        <w:rPr>
          <w:rFonts w:eastAsia="Times New Roman"/>
          <w:sz w:val="20"/>
          <w:szCs w:val="20"/>
        </w:rPr>
      </w:pPr>
    </w:p>
    <w:p w:rsidR="00731B9D" w:rsidRDefault="00731B9D" w:rsidP="00BC3C9E">
      <w:pPr>
        <w:spacing w:line="360" w:lineRule="auto"/>
        <w:jc w:val="both"/>
        <w:rPr>
          <w:rFonts w:eastAsia="Times New Roman"/>
          <w:sz w:val="20"/>
          <w:szCs w:val="20"/>
        </w:rPr>
      </w:pPr>
    </w:p>
    <w:p w:rsidR="00731B9D" w:rsidRDefault="00731B9D" w:rsidP="00BC3C9E">
      <w:pPr>
        <w:spacing w:line="360" w:lineRule="auto"/>
        <w:jc w:val="both"/>
        <w:rPr>
          <w:rFonts w:eastAsia="Times New Roman"/>
          <w:sz w:val="20"/>
          <w:szCs w:val="20"/>
        </w:rPr>
      </w:pPr>
    </w:p>
    <w:p w:rsidR="00731B9D" w:rsidRDefault="00731B9D" w:rsidP="00BC3C9E">
      <w:pPr>
        <w:spacing w:line="360" w:lineRule="auto"/>
        <w:jc w:val="both"/>
        <w:rPr>
          <w:rFonts w:eastAsia="Times New Roman"/>
          <w:sz w:val="20"/>
          <w:szCs w:val="20"/>
        </w:rPr>
      </w:pPr>
    </w:p>
    <w:p w:rsidR="00BC3C9E" w:rsidRPr="00BC3C9E" w:rsidRDefault="00BC3C9E" w:rsidP="00BC3C9E">
      <w:pPr>
        <w:spacing w:line="360" w:lineRule="auto"/>
        <w:jc w:val="both"/>
        <w:rPr>
          <w:rFonts w:eastAsia="Times New Roman"/>
        </w:rPr>
      </w:pPr>
    </w:p>
    <w:p w:rsidR="00BB3539" w:rsidRDefault="00BB353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tbl>
      <w:tblPr>
        <w:tblStyle w:val="38"/>
        <w:tblW w:w="15559" w:type="dxa"/>
        <w:tblInd w:w="392" w:type="dxa"/>
        <w:tblLayout w:type="fixed"/>
        <w:tblLook w:val="04A0"/>
      </w:tblPr>
      <w:tblGrid>
        <w:gridCol w:w="616"/>
        <w:gridCol w:w="9160"/>
        <w:gridCol w:w="1134"/>
        <w:gridCol w:w="992"/>
        <w:gridCol w:w="993"/>
        <w:gridCol w:w="992"/>
        <w:gridCol w:w="1672"/>
      </w:tblGrid>
      <w:tr w:rsidR="00221684" w:rsidRPr="005F1E45" w:rsidTr="005E0851">
        <w:trPr>
          <w:trHeight w:val="255"/>
        </w:trPr>
        <w:tc>
          <w:tcPr>
            <w:tcW w:w="616" w:type="dxa"/>
            <w:noWrap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943" w:type="dxa"/>
            <w:gridSpan w:val="6"/>
            <w:noWrap/>
            <w:hideMark/>
          </w:tcPr>
          <w:p w:rsidR="00221684" w:rsidRDefault="00221684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353DA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Направления затрат в рамках проекта 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«</w:t>
            </w:r>
            <w:r w:rsidRPr="00353DA3">
              <w:rPr>
                <w:rFonts w:eastAsia="Times New Roman"/>
                <w:b/>
                <w:sz w:val="20"/>
                <w:szCs w:val="20"/>
                <w:lang w:eastAsia="ru-RU"/>
              </w:rPr>
              <w:t>ИНТЕРМАШ</w:t>
            </w: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»</w:t>
            </w:r>
            <w:r w:rsidRPr="00353DA3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подлежащих субсидированию на возмещение части затрат при реализации совместных проектов по производству промышленной продукции в целях импортозамещения</w:t>
            </w:r>
          </w:p>
          <w:p w:rsidR="00221684" w:rsidRPr="00353DA3" w:rsidRDefault="00221684" w:rsidP="005D6A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21684" w:rsidRPr="005F1E45" w:rsidTr="005E0851">
        <w:trPr>
          <w:trHeight w:val="315"/>
        </w:trPr>
        <w:tc>
          <w:tcPr>
            <w:tcW w:w="616" w:type="dxa"/>
            <w:vMerge w:val="restart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9160" w:type="dxa"/>
            <w:vMerge w:val="restart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Наименование совместных проектов участников кластера и мероприятий, осуществляемых в целях реализации совместных проектов</w:t>
            </w:r>
          </w:p>
        </w:tc>
        <w:tc>
          <w:tcPr>
            <w:tcW w:w="5783" w:type="dxa"/>
            <w:gridSpan w:val="5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Объем финансирования, млн руб.</w:t>
            </w:r>
          </w:p>
        </w:tc>
      </w:tr>
      <w:tr w:rsidR="00221684" w:rsidRPr="005F1E45" w:rsidTr="005E0851">
        <w:trPr>
          <w:trHeight w:val="300"/>
        </w:trPr>
        <w:tc>
          <w:tcPr>
            <w:tcW w:w="616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60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Merge w:val="restart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3" w:type="dxa"/>
            <w:vMerge w:val="restart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vMerge w:val="restart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672" w:type="dxa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Всего в период 201</w:t>
            </w: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–2020 гг.</w:t>
            </w:r>
          </w:p>
        </w:tc>
      </w:tr>
      <w:tr w:rsidR="00221684" w:rsidRPr="005F1E45" w:rsidTr="005E0851">
        <w:trPr>
          <w:trHeight w:val="315"/>
        </w:trPr>
        <w:tc>
          <w:tcPr>
            <w:tcW w:w="616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60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72" w:type="dxa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(по строкам)</w:t>
            </w:r>
          </w:p>
        </w:tc>
      </w:tr>
      <w:tr w:rsidR="00221684" w:rsidRPr="005F1E45" w:rsidTr="005E0851">
        <w:trPr>
          <w:trHeight w:val="1412"/>
        </w:trPr>
        <w:tc>
          <w:tcPr>
            <w:tcW w:w="616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60" w:type="dxa"/>
            <w:vMerge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extDirection w:val="btLr"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 в 2017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992" w:type="dxa"/>
            <w:textDirection w:val="btLr"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 в 2018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3" w:type="dxa"/>
            <w:textDirection w:val="btLr"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 в 2019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92" w:type="dxa"/>
            <w:textDirection w:val="btLr"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Итого в 2020 г.</w:t>
            </w:r>
          </w:p>
        </w:tc>
        <w:tc>
          <w:tcPr>
            <w:tcW w:w="1672" w:type="dxa"/>
            <w:textDirection w:val="btLr"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Итого по всем источникам финансирования</w:t>
            </w:r>
          </w:p>
        </w:tc>
      </w:tr>
      <w:tr w:rsidR="00221684" w:rsidRPr="005F1E45" w:rsidTr="005E0851">
        <w:trPr>
          <w:trHeight w:val="513"/>
        </w:trPr>
        <w:tc>
          <w:tcPr>
            <w:tcW w:w="616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по сертификации продукции, работ, услуг в соответствии с требованиями законодательства, стандартов, технических регламентов</w:t>
            </w:r>
          </w:p>
        </w:tc>
        <w:tc>
          <w:tcPr>
            <w:tcW w:w="1134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993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2,2</w:t>
            </w:r>
          </w:p>
        </w:tc>
      </w:tr>
      <w:tr w:rsidR="00221684" w:rsidRPr="005F1E45" w:rsidTr="005E0851">
        <w:trPr>
          <w:trHeight w:val="695"/>
        </w:trPr>
        <w:tc>
          <w:tcPr>
            <w:tcW w:w="616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по ресертификации (инспекционного контроля) системы менеджмента качества, системы экологического менеджмента, системы менеджмента промышленной безопасности и охраны труда на соответствие национальным и международным стандартам</w:t>
            </w:r>
          </w:p>
        </w:tc>
        <w:tc>
          <w:tcPr>
            <w:tcW w:w="1134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993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221684" w:rsidRPr="005F1E45" w:rsidTr="005E0851">
        <w:trPr>
          <w:trHeight w:val="421"/>
        </w:trPr>
        <w:tc>
          <w:tcPr>
            <w:tcW w:w="616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по аттестации (валидации, переаттестации) и сертификации производства, оборудования, в том числе испытательного</w:t>
            </w:r>
          </w:p>
        </w:tc>
        <w:tc>
          <w:tcPr>
            <w:tcW w:w="1134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7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221684" w:rsidRPr="005F1E45" w:rsidTr="005E0851">
        <w:trPr>
          <w:trHeight w:val="527"/>
        </w:trPr>
        <w:tc>
          <w:tcPr>
            <w:tcW w:w="616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профессионального и (или) дополнительного профессионального образования и (или) образовательные услуги по подготовке и повышению квалификации инженерно-технических кадров</w:t>
            </w:r>
          </w:p>
        </w:tc>
        <w:tc>
          <w:tcPr>
            <w:tcW w:w="1134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93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67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3,8</w:t>
            </w:r>
          </w:p>
        </w:tc>
      </w:tr>
      <w:tr w:rsidR="00221684" w:rsidRPr="005F1E45" w:rsidTr="005E0851">
        <w:trPr>
          <w:trHeight w:val="1515"/>
        </w:trPr>
        <w:tc>
          <w:tcPr>
            <w:tcW w:w="616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9160" w:type="dxa"/>
            <w:hideMark/>
          </w:tcPr>
          <w:p w:rsidR="00221684" w:rsidRPr="005F1E45" w:rsidRDefault="00221684" w:rsidP="00221684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Оплата процентов по кредитам, полученным в российских кредитных организациях и государственной корпорации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Банк развития и внешнеэкономической деятельности (Внешэкономбанк)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»</w:t>
            </w:r>
            <w:r w:rsidRPr="005F1E45">
              <w:rPr>
                <w:rFonts w:eastAsia="Times New Roman"/>
                <w:sz w:val="20"/>
                <w:szCs w:val="20"/>
                <w:lang w:eastAsia="ru-RU"/>
              </w:rPr>
              <w:t xml:space="preserve"> в 2015-2018 годах, на реализацию технологических мероприятий, предусматривающих в том числе затраты капитального характера на строительство и (или) реконструкцию производственных зданий, строений и сооружений инициаторов совместного проекта в размере не более установленной ключевой ставки Центрального банка Российской Федерации, действующей на дату уплаты процентов по кредиту, увеличенной на полтора процентных пункта</w:t>
            </w:r>
          </w:p>
        </w:tc>
        <w:tc>
          <w:tcPr>
            <w:tcW w:w="1134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7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55</w:t>
            </w:r>
          </w:p>
        </w:tc>
      </w:tr>
      <w:tr w:rsidR="00221684" w:rsidRPr="005F1E45" w:rsidTr="005E0851">
        <w:trPr>
          <w:trHeight w:val="279"/>
        </w:trPr>
        <w:tc>
          <w:tcPr>
            <w:tcW w:w="616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Приобретение технологической оснастки для оборудования</w:t>
            </w:r>
          </w:p>
        </w:tc>
        <w:tc>
          <w:tcPr>
            <w:tcW w:w="1134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3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125</w:t>
            </w:r>
          </w:p>
        </w:tc>
      </w:tr>
      <w:tr w:rsidR="00221684" w:rsidRPr="005F1E45" w:rsidTr="005E0851">
        <w:trPr>
          <w:trHeight w:val="1116"/>
        </w:trPr>
        <w:tc>
          <w:tcPr>
            <w:tcW w:w="616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Приобретение программного обеспечения и программно-аппаратных комплексов управления предприятием, производственными и технологическими процессами, а также их модулей, включая приобретение лицензий (неисключительных прав) на право пользования программным обеспечением, а также услуги по выполнению работ по установке и настройке программного обеспечения</w:t>
            </w:r>
          </w:p>
        </w:tc>
        <w:tc>
          <w:tcPr>
            <w:tcW w:w="1134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3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72" w:type="dxa"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20</w:t>
            </w:r>
          </w:p>
        </w:tc>
      </w:tr>
      <w:tr w:rsidR="00221684" w:rsidRPr="005F1E45" w:rsidTr="005E0851">
        <w:trPr>
          <w:trHeight w:val="1090"/>
        </w:trPr>
        <w:tc>
          <w:tcPr>
            <w:tcW w:w="616" w:type="dxa"/>
            <w:noWrap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по разработке специализированных конфигураций программного обеспечения, дополнительных программных модулей (плагинов), наполнение баз данных, включая разработку технической и эксплуатационной документации программного обеспечения промышленного производства и по обучению инженерно-технических кадров предприятия работе на оборудовании и с программным обеспечением</w:t>
            </w:r>
          </w:p>
        </w:tc>
        <w:tc>
          <w:tcPr>
            <w:tcW w:w="1134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672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6,5</w:t>
            </w:r>
          </w:p>
        </w:tc>
      </w:tr>
      <w:tr w:rsidR="00221684" w:rsidRPr="005F1E45" w:rsidTr="005E0851">
        <w:trPr>
          <w:trHeight w:val="1347"/>
        </w:trPr>
        <w:tc>
          <w:tcPr>
            <w:tcW w:w="616" w:type="dxa"/>
            <w:noWrap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по разработке конструкторской документации на промышленную продукцию и комплектующие, а также перечня наименований и конструкторской документации на оборудование, технологическую оснастку и инструмент, контрольно-измерительную оснастку, технологическую планировку производства, необходимую для производства; оплата услуг по разработке технологий и технологических процессов производства промышленной продукции, включая разработку технологической документации</w:t>
            </w:r>
          </w:p>
        </w:tc>
        <w:tc>
          <w:tcPr>
            <w:tcW w:w="1134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93" w:type="dxa"/>
            <w:noWrap/>
            <w:vAlign w:val="center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72" w:type="dxa"/>
            <w:noWrap/>
            <w:vAlign w:val="center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137</w:t>
            </w:r>
          </w:p>
        </w:tc>
      </w:tr>
      <w:tr w:rsidR="00221684" w:rsidRPr="005F1E45" w:rsidTr="005E0851">
        <w:trPr>
          <w:trHeight w:val="691"/>
        </w:trPr>
        <w:tc>
          <w:tcPr>
            <w:tcW w:w="616" w:type="dxa"/>
            <w:noWrap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9160" w:type="dxa"/>
            <w:hideMark/>
          </w:tcPr>
          <w:p w:rsidR="00221684" w:rsidRPr="005F1E45" w:rsidRDefault="00221684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Оплата услуг по проведению контроля, измерений и испытаний промышленной продукции, изготовлению прототипов, экспериментальных образцов, а также опытных партий промышленной продукции</w:t>
            </w:r>
          </w:p>
        </w:tc>
        <w:tc>
          <w:tcPr>
            <w:tcW w:w="1134" w:type="dxa"/>
            <w:noWrap/>
            <w:vAlign w:val="center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noWrap/>
            <w:vAlign w:val="center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672" w:type="dxa"/>
            <w:noWrap/>
            <w:vAlign w:val="center"/>
            <w:hideMark/>
          </w:tcPr>
          <w:p w:rsidR="00221684" w:rsidRPr="005F1E45" w:rsidRDefault="00221684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F1E45">
              <w:rPr>
                <w:rFonts w:eastAsia="Times New Roman"/>
                <w:sz w:val="20"/>
                <w:szCs w:val="20"/>
                <w:lang w:eastAsia="ru-RU"/>
              </w:rPr>
              <w:t>16,5</w:t>
            </w:r>
          </w:p>
        </w:tc>
      </w:tr>
      <w:tr w:rsidR="005E0851" w:rsidRPr="005F1E45" w:rsidTr="005E0851">
        <w:trPr>
          <w:trHeight w:val="691"/>
        </w:trPr>
        <w:tc>
          <w:tcPr>
            <w:tcW w:w="9776" w:type="dxa"/>
            <w:gridSpan w:val="2"/>
            <w:noWrap/>
          </w:tcPr>
          <w:p w:rsidR="005E0851" w:rsidRDefault="005E0851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E0851" w:rsidRPr="005F1E45" w:rsidRDefault="005E0851" w:rsidP="005D6A1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134" w:type="dxa"/>
            <w:noWrap/>
            <w:vAlign w:val="center"/>
          </w:tcPr>
          <w:p w:rsidR="005E0851" w:rsidRPr="005F1E45" w:rsidRDefault="005E0851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152,1</w:t>
            </w:r>
          </w:p>
        </w:tc>
        <w:tc>
          <w:tcPr>
            <w:tcW w:w="992" w:type="dxa"/>
            <w:noWrap/>
            <w:vAlign w:val="center"/>
          </w:tcPr>
          <w:p w:rsidR="005E0851" w:rsidRPr="005F1E45" w:rsidRDefault="005E0851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139,9</w:t>
            </w:r>
          </w:p>
        </w:tc>
        <w:tc>
          <w:tcPr>
            <w:tcW w:w="993" w:type="dxa"/>
            <w:noWrap/>
            <w:vAlign w:val="center"/>
          </w:tcPr>
          <w:p w:rsidR="005E0851" w:rsidRPr="005F1E45" w:rsidRDefault="005E0851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25,7</w:t>
            </w:r>
          </w:p>
        </w:tc>
        <w:tc>
          <w:tcPr>
            <w:tcW w:w="992" w:type="dxa"/>
            <w:noWrap/>
            <w:vAlign w:val="center"/>
          </w:tcPr>
          <w:p w:rsidR="005E0851" w:rsidRDefault="005E0851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50,3</w:t>
            </w:r>
          </w:p>
        </w:tc>
        <w:tc>
          <w:tcPr>
            <w:tcW w:w="1672" w:type="dxa"/>
            <w:noWrap/>
            <w:vAlign w:val="center"/>
          </w:tcPr>
          <w:p w:rsidR="005E0851" w:rsidRPr="005F1E45" w:rsidRDefault="005E0851" w:rsidP="005E08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368</w:t>
            </w:r>
          </w:p>
        </w:tc>
      </w:tr>
    </w:tbl>
    <w:p w:rsidR="00BB3539" w:rsidRDefault="00BB353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BB3539" w:rsidRDefault="00BB353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BB3539" w:rsidRDefault="00BB353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BB3539" w:rsidRDefault="00BB353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BB3539" w:rsidRDefault="00BB3539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BC4242" w:rsidRDefault="00BC4242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BC4242" w:rsidRDefault="00BC4242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BC4242" w:rsidRDefault="00BC4242" w:rsidP="00466CD8">
      <w:pPr>
        <w:pStyle w:val="a5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952216" w:rsidRDefault="00952216" w:rsidP="00BC4242">
      <w:pPr>
        <w:pStyle w:val="a5"/>
        <w:spacing w:after="0" w:line="360" w:lineRule="auto"/>
        <w:ind w:left="709" w:firstLine="5"/>
        <w:jc w:val="both"/>
        <w:rPr>
          <w:rFonts w:ascii="Times New Roman" w:hAnsi="Times New Roman"/>
          <w:b/>
          <w:lang w:val="ru-RU"/>
        </w:rPr>
        <w:sectPr w:rsidR="00952216" w:rsidSect="00731B9D">
          <w:pgSz w:w="16838" w:h="11906" w:orient="landscape" w:code="9"/>
          <w:pgMar w:top="851" w:right="1134" w:bottom="567" w:left="567" w:header="709" w:footer="709" w:gutter="0"/>
          <w:cols w:space="708"/>
          <w:docGrid w:linePitch="360"/>
        </w:sectPr>
      </w:pPr>
    </w:p>
    <w:p w:rsidR="004E6BA4" w:rsidRPr="00983EBE" w:rsidRDefault="004E6BA4" w:rsidP="004E6BA4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  <w:lang w:eastAsia="en-US"/>
        </w:rPr>
        <w:t xml:space="preserve">Основными эффектами для </w:t>
      </w:r>
      <w:r w:rsidRPr="00983EBE">
        <w:rPr>
          <w:rFonts w:eastAsia="Times New Roman"/>
          <w:sz w:val="22"/>
          <w:szCs w:val="22"/>
          <w:lang w:bidi="ru-RU"/>
        </w:rPr>
        <w:t>кластера станкостроения и станкоинструментальной промышленности «ЛИПЕЦКМАШ»</w:t>
      </w:r>
      <w:r w:rsidRPr="00983EBE">
        <w:rPr>
          <w:rFonts w:eastAsia="Times New Roman"/>
          <w:b/>
          <w:sz w:val="22"/>
          <w:szCs w:val="22"/>
          <w:lang w:bidi="ru-RU"/>
        </w:rPr>
        <w:t xml:space="preserve"> </w:t>
      </w:r>
      <w:r w:rsidRPr="00983EBE">
        <w:rPr>
          <w:sz w:val="22"/>
          <w:szCs w:val="22"/>
          <w:lang w:eastAsia="en-US"/>
        </w:rPr>
        <w:t>от реализации совместного проекта  «</w:t>
      </w:r>
      <w:r w:rsidRPr="00353DA3">
        <w:rPr>
          <w:rFonts w:eastAsia="Times New Roman"/>
          <w:b/>
          <w:sz w:val="20"/>
          <w:szCs w:val="20"/>
        </w:rPr>
        <w:t>ИНТЕРМАШ</w:t>
      </w:r>
      <w:r w:rsidRPr="00983EBE">
        <w:rPr>
          <w:sz w:val="22"/>
          <w:szCs w:val="22"/>
        </w:rPr>
        <w:t>» будут являться:</w:t>
      </w:r>
    </w:p>
    <w:p w:rsidR="004E6BA4" w:rsidRPr="00983EBE" w:rsidRDefault="004E6BA4" w:rsidP="004E6BA4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>- повышение инвестиционной привлекательности промышленных предприятий участников кластера;</w:t>
      </w:r>
    </w:p>
    <w:p w:rsidR="004E6BA4" w:rsidRPr="00983EBE" w:rsidRDefault="004E6BA4" w:rsidP="004E6BA4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>- повышение уровня кооперации участников кластера;</w:t>
      </w:r>
    </w:p>
    <w:p w:rsidR="004E6BA4" w:rsidRPr="00983EBE" w:rsidRDefault="004E6BA4" w:rsidP="004E6BA4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 xml:space="preserve">- расширение числа участников промышленного кластера, за счет </w:t>
      </w:r>
      <w:proofErr w:type="gramStart"/>
      <w:r w:rsidRPr="00983EBE">
        <w:rPr>
          <w:sz w:val="22"/>
          <w:szCs w:val="22"/>
        </w:rPr>
        <w:t>повышения уровня заинтересованности потенциальных участников кластера</w:t>
      </w:r>
      <w:proofErr w:type="gramEnd"/>
      <w:r w:rsidRPr="00983EBE">
        <w:rPr>
          <w:sz w:val="22"/>
          <w:szCs w:val="22"/>
        </w:rPr>
        <w:t xml:space="preserve"> в реализации совместных проектов;</w:t>
      </w:r>
    </w:p>
    <w:p w:rsidR="004E6BA4" w:rsidRPr="00983EBE" w:rsidRDefault="004E6BA4" w:rsidP="004E6BA4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</w:rPr>
      </w:pPr>
      <w:r w:rsidRPr="00983EBE">
        <w:rPr>
          <w:sz w:val="22"/>
          <w:szCs w:val="22"/>
        </w:rPr>
        <w:t xml:space="preserve">- повышение </w:t>
      </w:r>
      <w:proofErr w:type="gramStart"/>
      <w:r w:rsidRPr="00983EBE">
        <w:rPr>
          <w:sz w:val="22"/>
          <w:szCs w:val="22"/>
        </w:rPr>
        <w:t>уровня производительности труда участников кластера</w:t>
      </w:r>
      <w:proofErr w:type="gramEnd"/>
      <w:r w:rsidRPr="00983EBE">
        <w:rPr>
          <w:sz w:val="22"/>
          <w:szCs w:val="22"/>
        </w:rPr>
        <w:t>;</w:t>
      </w:r>
    </w:p>
    <w:p w:rsidR="004E6BA4" w:rsidRPr="00983EBE" w:rsidRDefault="004E6BA4" w:rsidP="004E6BA4">
      <w:pPr>
        <w:tabs>
          <w:tab w:val="left" w:pos="1276"/>
        </w:tabs>
        <w:spacing w:line="360" w:lineRule="auto"/>
        <w:ind w:firstLine="709"/>
        <w:contextualSpacing/>
        <w:jc w:val="both"/>
        <w:rPr>
          <w:rFonts w:eastAsia="Times New Roman" w:cs="Arial"/>
          <w:sz w:val="22"/>
          <w:szCs w:val="22"/>
        </w:rPr>
      </w:pPr>
      <w:r w:rsidRPr="00983EBE">
        <w:rPr>
          <w:sz w:val="22"/>
          <w:szCs w:val="22"/>
        </w:rPr>
        <w:t xml:space="preserve">- увеличение количества </w:t>
      </w:r>
      <w:r w:rsidRPr="00983EBE">
        <w:rPr>
          <w:rFonts w:eastAsia="Times New Roman" w:cs="Arial"/>
          <w:sz w:val="22"/>
          <w:szCs w:val="22"/>
        </w:rPr>
        <w:t>высокопроизводительных рабочих мест и др.</w:t>
      </w:r>
    </w:p>
    <w:p w:rsidR="004E6BA4" w:rsidRPr="00983EBE" w:rsidRDefault="004E6BA4" w:rsidP="004E6BA4">
      <w:pPr>
        <w:tabs>
          <w:tab w:val="left" w:pos="1276"/>
        </w:tabs>
        <w:spacing w:line="360" w:lineRule="auto"/>
        <w:ind w:firstLine="709"/>
        <w:contextualSpacing/>
        <w:jc w:val="both"/>
        <w:rPr>
          <w:sz w:val="22"/>
          <w:szCs w:val="22"/>
          <w:lang w:eastAsia="en-US"/>
        </w:rPr>
      </w:pPr>
      <w:r w:rsidRPr="00983EBE">
        <w:rPr>
          <w:rFonts w:eastAsia="Times New Roman" w:cs="Arial"/>
          <w:sz w:val="22"/>
          <w:szCs w:val="22"/>
        </w:rPr>
        <w:t xml:space="preserve">Основные эффекты от реализации совместного проекта представлено в Приложении 7 - </w:t>
      </w:r>
      <w:r w:rsidRPr="00983EBE">
        <w:rPr>
          <w:sz w:val="22"/>
          <w:szCs w:val="22"/>
          <w:lang w:eastAsia="en-US"/>
        </w:rPr>
        <w:t xml:space="preserve">Показатели </w:t>
      </w:r>
      <w:proofErr w:type="gramStart"/>
      <w:r w:rsidRPr="00983EBE">
        <w:rPr>
          <w:sz w:val="22"/>
          <w:szCs w:val="22"/>
          <w:lang w:eastAsia="en-US"/>
        </w:rPr>
        <w:t xml:space="preserve">эффективности реализации программы развития </w:t>
      </w:r>
      <w:r w:rsidRPr="00983EBE">
        <w:rPr>
          <w:rFonts w:eastAsia="Times New Roman"/>
          <w:sz w:val="22"/>
          <w:szCs w:val="22"/>
          <w:lang w:bidi="ru-RU"/>
        </w:rPr>
        <w:t>кластера станкостроения</w:t>
      </w:r>
      <w:proofErr w:type="gramEnd"/>
      <w:r w:rsidRPr="00983EBE">
        <w:rPr>
          <w:rFonts w:eastAsia="Times New Roman"/>
          <w:sz w:val="22"/>
          <w:szCs w:val="22"/>
          <w:lang w:bidi="ru-RU"/>
        </w:rPr>
        <w:t xml:space="preserve"> и станкоинструментальной промышленности «ЛИПЕЦКМАШ»</w:t>
      </w:r>
      <w:r w:rsidRPr="00983EBE">
        <w:rPr>
          <w:sz w:val="22"/>
          <w:szCs w:val="22"/>
          <w:lang w:eastAsia="en-US"/>
        </w:rPr>
        <w:t>.</w:t>
      </w:r>
    </w:p>
    <w:p w:rsidR="004E6BA4" w:rsidRDefault="004E6BA4" w:rsidP="00BC4242">
      <w:pPr>
        <w:pStyle w:val="a5"/>
        <w:spacing w:after="0" w:line="360" w:lineRule="auto"/>
        <w:ind w:left="709" w:firstLine="5"/>
        <w:jc w:val="both"/>
        <w:rPr>
          <w:rFonts w:ascii="Times New Roman" w:hAnsi="Times New Roman"/>
          <w:b/>
          <w:lang w:val="ru-RU"/>
        </w:rPr>
        <w:sectPr w:rsidR="004E6BA4" w:rsidSect="00313510">
          <w:pgSz w:w="11906" w:h="16838" w:code="9"/>
          <w:pgMar w:top="1134" w:right="567" w:bottom="567" w:left="1418" w:header="709" w:footer="709" w:gutter="0"/>
          <w:cols w:space="708"/>
          <w:docGrid w:linePitch="360"/>
        </w:sectPr>
      </w:pPr>
    </w:p>
    <w:p w:rsidR="00BC4242" w:rsidRPr="00BC3C9E" w:rsidRDefault="00BC4242" w:rsidP="00BC4242">
      <w:pPr>
        <w:pStyle w:val="a5"/>
        <w:spacing w:after="0" w:line="360" w:lineRule="auto"/>
        <w:ind w:left="709" w:firstLine="5"/>
        <w:jc w:val="both"/>
        <w:rPr>
          <w:rFonts w:ascii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Раздел 5. Ресурсное обеспечение программы развития промышленного кластера</w:t>
      </w:r>
    </w:p>
    <w:p w:rsidR="00BC4242" w:rsidRPr="00BC3C9E" w:rsidRDefault="00BC4242" w:rsidP="00BC4242">
      <w:pPr>
        <w:pStyle w:val="a5"/>
        <w:spacing w:after="0" w:line="360" w:lineRule="auto"/>
        <w:ind w:left="0" w:firstLine="714"/>
        <w:jc w:val="both"/>
        <w:rPr>
          <w:rFonts w:ascii="Times New Roman" w:hAnsi="Times New Roman"/>
          <w:lang w:val="ru-RU"/>
        </w:rPr>
      </w:pPr>
      <w:r w:rsidRPr="00BC3C9E">
        <w:rPr>
          <w:rFonts w:ascii="Times New Roman" w:hAnsi="Times New Roman"/>
          <w:lang w:val="ru-RU"/>
        </w:rPr>
        <w:t>Полное ресурсное обеспечение программы развития промышленного кластера станкостроения и станкоинструментальной промышленности «ЛИПЕЦКМА</w:t>
      </w:r>
      <w:r w:rsidR="003E5B7D">
        <w:rPr>
          <w:rFonts w:ascii="Times New Roman" w:hAnsi="Times New Roman"/>
          <w:lang w:val="ru-RU"/>
        </w:rPr>
        <w:t>Ш» представлено в Приложении №8</w:t>
      </w:r>
      <w:r w:rsidRPr="00BC3C9E">
        <w:rPr>
          <w:rFonts w:ascii="Times New Roman" w:hAnsi="Times New Roman"/>
          <w:lang w:val="ru-RU"/>
        </w:rPr>
        <w:t>.</w:t>
      </w:r>
    </w:p>
    <w:p w:rsidR="00BC4242" w:rsidRPr="00BC3C9E" w:rsidRDefault="00BC4242" w:rsidP="0062799C">
      <w:pPr>
        <w:pStyle w:val="a5"/>
        <w:numPr>
          <w:ilvl w:val="1"/>
          <w:numId w:val="51"/>
        </w:numPr>
        <w:spacing w:after="0" w:line="360" w:lineRule="auto"/>
        <w:ind w:left="709" w:firstLine="5"/>
        <w:jc w:val="both"/>
        <w:rPr>
          <w:rFonts w:ascii="Times New Roman" w:eastAsia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Ресурсное обеспечение программы из внебюджетных источников</w:t>
      </w:r>
    </w:p>
    <w:tbl>
      <w:tblPr>
        <w:tblStyle w:val="af2"/>
        <w:tblW w:w="9923" w:type="dxa"/>
        <w:tblInd w:w="-34" w:type="dxa"/>
        <w:tblLayout w:type="fixed"/>
        <w:tblLook w:val="04A0"/>
      </w:tblPr>
      <w:tblGrid>
        <w:gridCol w:w="426"/>
        <w:gridCol w:w="2126"/>
        <w:gridCol w:w="1134"/>
        <w:gridCol w:w="1134"/>
        <w:gridCol w:w="1134"/>
        <w:gridCol w:w="992"/>
        <w:gridCol w:w="851"/>
        <w:gridCol w:w="992"/>
        <w:gridCol w:w="1134"/>
      </w:tblGrid>
      <w:tr w:rsidR="007748C8" w:rsidRPr="00BC3C9E" w:rsidTr="007748C8">
        <w:tc>
          <w:tcPr>
            <w:tcW w:w="426" w:type="dxa"/>
            <w:vMerge w:val="restart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26" w:type="dxa"/>
            <w:vMerge w:val="restart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Наименование проекта</w:t>
            </w:r>
          </w:p>
        </w:tc>
        <w:tc>
          <w:tcPr>
            <w:tcW w:w="7371" w:type="dxa"/>
            <w:gridSpan w:val="7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Внебюджетные источники, млн. руб.</w:t>
            </w:r>
          </w:p>
        </w:tc>
      </w:tr>
      <w:tr w:rsidR="007748C8" w:rsidRPr="00BC3C9E" w:rsidTr="007748C8">
        <w:tc>
          <w:tcPr>
            <w:tcW w:w="426" w:type="dxa"/>
            <w:vMerge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7748C8" w:rsidRPr="00BC3C9E" w:rsidRDefault="007748C8" w:rsidP="007748C8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 год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2016 год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2017</w:t>
            </w:r>
          </w:p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2018</w:t>
            </w:r>
          </w:p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2019 год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2020 год</w:t>
            </w:r>
          </w:p>
        </w:tc>
        <w:tc>
          <w:tcPr>
            <w:tcW w:w="1134" w:type="dxa"/>
          </w:tcPr>
          <w:p w:rsidR="007748C8" w:rsidRPr="00BC3C9E" w:rsidRDefault="007748C8" w:rsidP="006074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2016–2020</w:t>
            </w:r>
          </w:p>
          <w:p w:rsidR="007748C8" w:rsidRPr="00BC3C9E" w:rsidRDefault="007748C8" w:rsidP="006074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гг. – всего</w:t>
            </w:r>
          </w:p>
        </w:tc>
      </w:tr>
      <w:tr w:rsidR="007748C8" w:rsidRPr="00BC3C9E" w:rsidTr="007748C8">
        <w:tc>
          <w:tcPr>
            <w:tcW w:w="426" w:type="dxa"/>
          </w:tcPr>
          <w:p w:rsidR="007748C8" w:rsidRPr="00BC3C9E" w:rsidRDefault="007748C8" w:rsidP="0062799C">
            <w:pPr>
              <w:pStyle w:val="11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«СТАНИНА»</w:t>
            </w:r>
          </w:p>
        </w:tc>
        <w:tc>
          <w:tcPr>
            <w:tcW w:w="1134" w:type="dxa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197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398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323,5</w:t>
            </w:r>
          </w:p>
        </w:tc>
        <w:tc>
          <w:tcPr>
            <w:tcW w:w="851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66,5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bottom"/>
          </w:tcPr>
          <w:p w:rsidR="007748C8" w:rsidRPr="006D47DD" w:rsidRDefault="007748C8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D47DD">
              <w:rPr>
                <w:b/>
                <w:color w:val="000000"/>
                <w:sz w:val="22"/>
                <w:szCs w:val="22"/>
              </w:rPr>
              <w:t>985</w:t>
            </w:r>
          </w:p>
        </w:tc>
      </w:tr>
      <w:tr w:rsidR="007748C8" w:rsidRPr="00BC3C9E" w:rsidTr="007748C8">
        <w:tc>
          <w:tcPr>
            <w:tcW w:w="426" w:type="dxa"/>
          </w:tcPr>
          <w:p w:rsidR="007748C8" w:rsidRPr="00BC3C9E" w:rsidRDefault="007748C8" w:rsidP="0062799C">
            <w:pPr>
              <w:pStyle w:val="11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«ФЛЮИДМАШ»</w:t>
            </w:r>
          </w:p>
        </w:tc>
        <w:tc>
          <w:tcPr>
            <w:tcW w:w="1134" w:type="dxa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110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255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95</w:t>
            </w:r>
          </w:p>
        </w:tc>
        <w:tc>
          <w:tcPr>
            <w:tcW w:w="851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bottom"/>
          </w:tcPr>
          <w:p w:rsidR="007748C8" w:rsidRPr="006D47DD" w:rsidRDefault="007748C8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D47DD">
              <w:rPr>
                <w:b/>
                <w:color w:val="000000"/>
                <w:sz w:val="22"/>
                <w:szCs w:val="22"/>
              </w:rPr>
              <w:t>500</w:t>
            </w:r>
          </w:p>
        </w:tc>
      </w:tr>
      <w:tr w:rsidR="007748C8" w:rsidRPr="00BC3C9E" w:rsidTr="007748C8">
        <w:tc>
          <w:tcPr>
            <w:tcW w:w="426" w:type="dxa"/>
          </w:tcPr>
          <w:p w:rsidR="007748C8" w:rsidRPr="00BC3C9E" w:rsidRDefault="007748C8" w:rsidP="0062799C">
            <w:pPr>
              <w:pStyle w:val="11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7748C8" w:rsidRPr="00BC3C9E" w:rsidRDefault="007748C8" w:rsidP="006074F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«ГЕНБОРГ»</w:t>
            </w:r>
          </w:p>
        </w:tc>
        <w:tc>
          <w:tcPr>
            <w:tcW w:w="1134" w:type="dxa"/>
          </w:tcPr>
          <w:p w:rsidR="007748C8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10,5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816,5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22,0</w:t>
            </w:r>
          </w:p>
        </w:tc>
        <w:tc>
          <w:tcPr>
            <w:tcW w:w="992" w:type="dxa"/>
            <w:vAlign w:val="center"/>
          </w:tcPr>
          <w:p w:rsidR="007748C8" w:rsidRPr="00BC3C9E" w:rsidRDefault="00205F04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40,0</w:t>
            </w:r>
          </w:p>
        </w:tc>
        <w:tc>
          <w:tcPr>
            <w:tcW w:w="851" w:type="dxa"/>
            <w:vAlign w:val="center"/>
          </w:tcPr>
          <w:p w:rsidR="007748C8" w:rsidRPr="00BC3C9E" w:rsidRDefault="00205F04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87,2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bottom"/>
          </w:tcPr>
          <w:p w:rsidR="007748C8" w:rsidRPr="006D47DD" w:rsidRDefault="00205F04" w:rsidP="007748C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976,2</w:t>
            </w:r>
          </w:p>
        </w:tc>
      </w:tr>
      <w:tr w:rsidR="007748C8" w:rsidRPr="00BC3C9E" w:rsidTr="007748C8">
        <w:tc>
          <w:tcPr>
            <w:tcW w:w="426" w:type="dxa"/>
          </w:tcPr>
          <w:p w:rsidR="007748C8" w:rsidRPr="00BC3C9E" w:rsidRDefault="007748C8" w:rsidP="0062799C">
            <w:pPr>
              <w:pStyle w:val="11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«ИНТЕРМАШ»</w:t>
            </w:r>
          </w:p>
        </w:tc>
        <w:tc>
          <w:tcPr>
            <w:tcW w:w="1134" w:type="dxa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579,04</w:t>
            </w:r>
          </w:p>
        </w:tc>
        <w:tc>
          <w:tcPr>
            <w:tcW w:w="1134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152,78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134,78</w:t>
            </w:r>
          </w:p>
        </w:tc>
        <w:tc>
          <w:tcPr>
            <w:tcW w:w="851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36,26</w:t>
            </w:r>
          </w:p>
        </w:tc>
        <w:tc>
          <w:tcPr>
            <w:tcW w:w="992" w:type="dxa"/>
            <w:vAlign w:val="center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38,76</w:t>
            </w:r>
          </w:p>
        </w:tc>
        <w:tc>
          <w:tcPr>
            <w:tcW w:w="1134" w:type="dxa"/>
            <w:vAlign w:val="bottom"/>
          </w:tcPr>
          <w:p w:rsidR="007748C8" w:rsidRPr="006D47DD" w:rsidRDefault="007748C8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942</w:t>
            </w:r>
          </w:p>
        </w:tc>
      </w:tr>
      <w:tr w:rsidR="007748C8" w:rsidRPr="00BC3C9E" w:rsidTr="007748C8">
        <w:tc>
          <w:tcPr>
            <w:tcW w:w="2552" w:type="dxa"/>
            <w:gridSpan w:val="2"/>
          </w:tcPr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ИТОГО</w:t>
            </w:r>
          </w:p>
          <w:p w:rsidR="007748C8" w:rsidRPr="00BC3C9E" w:rsidRDefault="007748C8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по внебюджетным источникам</w:t>
            </w:r>
          </w:p>
        </w:tc>
        <w:tc>
          <w:tcPr>
            <w:tcW w:w="1134" w:type="dxa"/>
          </w:tcPr>
          <w:p w:rsidR="007748C8" w:rsidRPr="003B2A92" w:rsidRDefault="007748C8" w:rsidP="003B2A92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34" w:type="dxa"/>
            <w:vAlign w:val="center"/>
          </w:tcPr>
          <w:p w:rsidR="007748C8" w:rsidRPr="003B2A92" w:rsidRDefault="007748C8" w:rsidP="007748C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B2A92">
              <w:rPr>
                <w:b/>
                <w:color w:val="000000"/>
                <w:sz w:val="22"/>
                <w:szCs w:val="22"/>
              </w:rPr>
              <w:t>17</w:t>
            </w:r>
            <w:r>
              <w:rPr>
                <w:b/>
                <w:color w:val="000000"/>
                <w:sz w:val="22"/>
                <w:szCs w:val="22"/>
              </w:rPr>
              <w:t>02</w:t>
            </w:r>
            <w:r w:rsidRPr="003B2A92">
              <w:rPr>
                <w:b/>
                <w:color w:val="000000"/>
                <w:sz w:val="22"/>
                <w:szCs w:val="22"/>
              </w:rPr>
              <w:t>,54</w:t>
            </w:r>
          </w:p>
        </w:tc>
        <w:tc>
          <w:tcPr>
            <w:tcW w:w="1134" w:type="dxa"/>
            <w:vAlign w:val="center"/>
          </w:tcPr>
          <w:p w:rsidR="007748C8" w:rsidRPr="003B2A92" w:rsidRDefault="007748C8" w:rsidP="009F66A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B2A92">
              <w:rPr>
                <w:b/>
                <w:color w:val="000000"/>
                <w:sz w:val="22"/>
                <w:szCs w:val="22"/>
              </w:rPr>
              <w:t>82</w:t>
            </w:r>
            <w:r w:rsidR="009F66AD">
              <w:rPr>
                <w:b/>
                <w:color w:val="000000"/>
                <w:sz w:val="22"/>
                <w:szCs w:val="22"/>
              </w:rPr>
              <w:t>7</w:t>
            </w:r>
            <w:r w:rsidRPr="003B2A92">
              <w:rPr>
                <w:b/>
                <w:color w:val="000000"/>
                <w:sz w:val="22"/>
                <w:szCs w:val="22"/>
              </w:rPr>
              <w:t>,</w:t>
            </w:r>
            <w:r w:rsidR="009F66AD">
              <w:rPr>
                <w:b/>
                <w:color w:val="000000"/>
                <w:sz w:val="22"/>
                <w:szCs w:val="22"/>
              </w:rPr>
              <w:t>7</w:t>
            </w:r>
            <w:r w:rsidRPr="003B2A92">
              <w:rPr>
                <w:b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:rsidR="007748C8" w:rsidRPr="003B2A92" w:rsidRDefault="007748C8" w:rsidP="00205F0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B2A92">
              <w:rPr>
                <w:b/>
                <w:color w:val="000000"/>
                <w:sz w:val="22"/>
                <w:szCs w:val="22"/>
              </w:rPr>
              <w:t>5</w:t>
            </w:r>
            <w:r w:rsidR="00205F04">
              <w:rPr>
                <w:b/>
                <w:color w:val="000000"/>
                <w:sz w:val="22"/>
                <w:szCs w:val="22"/>
              </w:rPr>
              <w:t>9</w:t>
            </w:r>
            <w:r w:rsidRPr="003B2A92">
              <w:rPr>
                <w:b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851" w:type="dxa"/>
            <w:vAlign w:val="center"/>
          </w:tcPr>
          <w:p w:rsidR="007748C8" w:rsidRPr="003B2A92" w:rsidRDefault="00205F04" w:rsidP="00205F0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229</w:t>
            </w:r>
            <w:r w:rsidR="007748C8" w:rsidRPr="003B2A92">
              <w:rPr>
                <w:b/>
                <w:color w:val="000000"/>
                <w:sz w:val="22"/>
                <w:szCs w:val="22"/>
              </w:rPr>
              <w:t>,</w:t>
            </w:r>
            <w:r>
              <w:rPr>
                <w:b/>
                <w:color w:val="000000"/>
                <w:sz w:val="22"/>
                <w:szCs w:val="22"/>
              </w:rPr>
              <w:t>9</w:t>
            </w:r>
            <w:r w:rsidR="007748C8" w:rsidRPr="003B2A92">
              <w:rPr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vAlign w:val="center"/>
          </w:tcPr>
          <w:p w:rsidR="007748C8" w:rsidRPr="003B2A92" w:rsidRDefault="007748C8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3B2A92">
              <w:rPr>
                <w:b/>
                <w:color w:val="000000"/>
                <w:sz w:val="22"/>
                <w:szCs w:val="22"/>
              </w:rPr>
              <w:t>38,76</w:t>
            </w:r>
          </w:p>
        </w:tc>
        <w:tc>
          <w:tcPr>
            <w:tcW w:w="1134" w:type="dxa"/>
            <w:vAlign w:val="center"/>
          </w:tcPr>
          <w:p w:rsidR="007748C8" w:rsidRDefault="007748C8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7748C8" w:rsidRPr="003B2A92" w:rsidRDefault="00205F04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3403,20</w:t>
            </w:r>
          </w:p>
          <w:p w:rsidR="007748C8" w:rsidRPr="003B2A92" w:rsidRDefault="007748C8" w:rsidP="006D47D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</w:p>
        </w:tc>
      </w:tr>
    </w:tbl>
    <w:p w:rsidR="00BC4242" w:rsidRPr="00BC3C9E" w:rsidRDefault="00BC4242" w:rsidP="00BC4242">
      <w:pPr>
        <w:spacing w:line="360" w:lineRule="auto"/>
        <w:jc w:val="both"/>
        <w:rPr>
          <w:rFonts w:eastAsia="Times New Roman"/>
          <w:b/>
          <w:sz w:val="22"/>
          <w:szCs w:val="22"/>
          <w:highlight w:val="yellow"/>
        </w:rPr>
      </w:pPr>
    </w:p>
    <w:p w:rsidR="00BC4242" w:rsidRPr="00BC3C9E" w:rsidRDefault="00BC4242" w:rsidP="0062799C">
      <w:pPr>
        <w:pStyle w:val="a5"/>
        <w:numPr>
          <w:ilvl w:val="1"/>
          <w:numId w:val="51"/>
        </w:numPr>
        <w:spacing w:after="0" w:line="360" w:lineRule="auto"/>
        <w:ind w:left="1276" w:hanging="567"/>
        <w:jc w:val="both"/>
        <w:rPr>
          <w:rFonts w:ascii="Times New Roman" w:eastAsia="Times New Roman" w:hAnsi="Times New Roman"/>
          <w:b/>
          <w:lang w:val="ru-RU"/>
        </w:rPr>
      </w:pPr>
      <w:r w:rsidRPr="00BC3C9E">
        <w:rPr>
          <w:rFonts w:ascii="Times New Roman" w:hAnsi="Times New Roman"/>
          <w:b/>
          <w:lang w:val="ru-RU"/>
        </w:rPr>
        <w:t>Г</w:t>
      </w:r>
      <w:r w:rsidRPr="00BC3C9E">
        <w:rPr>
          <w:rFonts w:ascii="Times New Roman" w:hAnsi="Times New Roman"/>
          <w:b/>
        </w:rPr>
        <w:t>осударственная поддержка реализации программы</w:t>
      </w:r>
    </w:p>
    <w:tbl>
      <w:tblPr>
        <w:tblStyle w:val="af2"/>
        <w:tblW w:w="9923" w:type="dxa"/>
        <w:tblInd w:w="-34" w:type="dxa"/>
        <w:tblLayout w:type="fixed"/>
        <w:tblLook w:val="04A0"/>
      </w:tblPr>
      <w:tblGrid>
        <w:gridCol w:w="426"/>
        <w:gridCol w:w="2126"/>
        <w:gridCol w:w="1134"/>
        <w:gridCol w:w="1134"/>
        <w:gridCol w:w="1134"/>
        <w:gridCol w:w="992"/>
        <w:gridCol w:w="851"/>
        <w:gridCol w:w="992"/>
        <w:gridCol w:w="1134"/>
      </w:tblGrid>
      <w:tr w:rsidR="009F66AD" w:rsidRPr="00BC3C9E" w:rsidTr="00AD6ACC">
        <w:tc>
          <w:tcPr>
            <w:tcW w:w="426" w:type="dxa"/>
            <w:vMerge w:val="restart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26" w:type="dxa"/>
            <w:vMerge w:val="restart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Наименование проекта</w:t>
            </w:r>
          </w:p>
        </w:tc>
        <w:tc>
          <w:tcPr>
            <w:tcW w:w="7371" w:type="dxa"/>
            <w:gridSpan w:val="7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Федеральный бюджет</w:t>
            </w:r>
          </w:p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(государственная поддержка), млн. руб.</w:t>
            </w:r>
          </w:p>
        </w:tc>
      </w:tr>
      <w:tr w:rsidR="009F66AD" w:rsidRPr="00BC3C9E" w:rsidTr="009F66AD">
        <w:tc>
          <w:tcPr>
            <w:tcW w:w="426" w:type="dxa"/>
            <w:vMerge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Align w:val="center"/>
          </w:tcPr>
          <w:p w:rsidR="009F66AD" w:rsidRPr="00BC3C9E" w:rsidRDefault="009F66AD" w:rsidP="009F66A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2015 год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 xml:space="preserve">2016 </w:t>
            </w:r>
          </w:p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2017</w:t>
            </w:r>
          </w:p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2018</w:t>
            </w:r>
          </w:p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год</w:t>
            </w:r>
          </w:p>
        </w:tc>
        <w:tc>
          <w:tcPr>
            <w:tcW w:w="851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</w:rPr>
              <w:t>2019 год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2020 год</w:t>
            </w:r>
          </w:p>
        </w:tc>
        <w:tc>
          <w:tcPr>
            <w:tcW w:w="1134" w:type="dxa"/>
          </w:tcPr>
          <w:p w:rsidR="009F66AD" w:rsidRPr="00BC3C9E" w:rsidRDefault="009F66AD" w:rsidP="006074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2016–2020</w:t>
            </w:r>
          </w:p>
          <w:p w:rsidR="009F66AD" w:rsidRPr="00BC3C9E" w:rsidRDefault="009F66AD" w:rsidP="006074FD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C3C9E">
              <w:rPr>
                <w:b/>
                <w:sz w:val="22"/>
                <w:szCs w:val="22"/>
              </w:rPr>
              <w:t>гг. – всего</w:t>
            </w:r>
          </w:p>
        </w:tc>
      </w:tr>
      <w:tr w:rsidR="009F66AD" w:rsidRPr="00BC3C9E" w:rsidTr="009F66AD">
        <w:tc>
          <w:tcPr>
            <w:tcW w:w="426" w:type="dxa"/>
          </w:tcPr>
          <w:p w:rsidR="009F66AD" w:rsidRPr="00BC3C9E" w:rsidRDefault="009F66AD" w:rsidP="00E832A4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126" w:type="dxa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«СТАНИНА»</w:t>
            </w:r>
          </w:p>
        </w:tc>
        <w:tc>
          <w:tcPr>
            <w:tcW w:w="1134" w:type="dxa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250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385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A05A60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239,0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110,95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bottom"/>
          </w:tcPr>
          <w:p w:rsidR="009F66AD" w:rsidRPr="006D47DD" w:rsidRDefault="009F66AD" w:rsidP="00A05A60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985</w:t>
            </w:r>
          </w:p>
        </w:tc>
      </w:tr>
      <w:tr w:rsidR="009F66AD" w:rsidRPr="00BC3C9E" w:rsidTr="009F66AD">
        <w:tc>
          <w:tcPr>
            <w:tcW w:w="426" w:type="dxa"/>
          </w:tcPr>
          <w:p w:rsidR="009F66AD" w:rsidRPr="00BC3C9E" w:rsidRDefault="009F66AD" w:rsidP="00E832A4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126" w:type="dxa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«ФЛЮИДМАШ»</w:t>
            </w:r>
          </w:p>
        </w:tc>
        <w:tc>
          <w:tcPr>
            <w:tcW w:w="1134" w:type="dxa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140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245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75</w:t>
            </w:r>
          </w:p>
        </w:tc>
        <w:tc>
          <w:tcPr>
            <w:tcW w:w="851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40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bottom"/>
          </w:tcPr>
          <w:p w:rsidR="009F66AD" w:rsidRPr="006D47DD" w:rsidRDefault="009F66AD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D47DD">
              <w:rPr>
                <w:b/>
                <w:color w:val="000000"/>
                <w:sz w:val="22"/>
                <w:szCs w:val="22"/>
              </w:rPr>
              <w:t>500</w:t>
            </w:r>
          </w:p>
        </w:tc>
      </w:tr>
      <w:tr w:rsidR="009F66AD" w:rsidRPr="00BC3C9E" w:rsidTr="00AD6ACC">
        <w:tc>
          <w:tcPr>
            <w:tcW w:w="426" w:type="dxa"/>
          </w:tcPr>
          <w:p w:rsidR="009F66AD" w:rsidRPr="00BC3C9E" w:rsidRDefault="009F66AD" w:rsidP="00E832A4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126" w:type="dxa"/>
          </w:tcPr>
          <w:p w:rsidR="009F66AD" w:rsidRPr="00BC3C9E" w:rsidRDefault="009F66AD" w:rsidP="006074FD">
            <w:pPr>
              <w:spacing w:line="360" w:lineRule="auto"/>
              <w:rPr>
                <w:sz w:val="22"/>
                <w:szCs w:val="22"/>
              </w:rPr>
            </w:pPr>
            <w:r w:rsidRPr="00BC3C9E">
              <w:rPr>
                <w:sz w:val="22"/>
                <w:szCs w:val="22"/>
              </w:rPr>
              <w:t>«ГЕНБОРГ»</w:t>
            </w:r>
          </w:p>
        </w:tc>
        <w:tc>
          <w:tcPr>
            <w:tcW w:w="1134" w:type="dxa"/>
            <w:vAlign w:val="center"/>
          </w:tcPr>
          <w:p w:rsidR="009F66AD" w:rsidRPr="009F66AD" w:rsidRDefault="009F66AD" w:rsidP="00AD6ACC">
            <w:pPr>
              <w:jc w:val="center"/>
              <w:rPr>
                <w:bCs/>
                <w:color w:val="000000"/>
              </w:rPr>
            </w:pPr>
            <w:r w:rsidRPr="009F66AD">
              <w:rPr>
                <w:bCs/>
                <w:color w:val="000000"/>
              </w:rPr>
              <w:t>7,8</w:t>
            </w:r>
          </w:p>
        </w:tc>
        <w:tc>
          <w:tcPr>
            <w:tcW w:w="1134" w:type="dxa"/>
            <w:vAlign w:val="center"/>
          </w:tcPr>
          <w:p w:rsidR="009F66AD" w:rsidRPr="009F66AD" w:rsidRDefault="009F66AD" w:rsidP="00AD6ACC">
            <w:pPr>
              <w:jc w:val="center"/>
              <w:rPr>
                <w:bCs/>
                <w:color w:val="000000"/>
              </w:rPr>
            </w:pPr>
            <w:r w:rsidRPr="009F66AD">
              <w:rPr>
                <w:bCs/>
                <w:color w:val="000000"/>
              </w:rPr>
              <w:t>185,7</w:t>
            </w:r>
          </w:p>
        </w:tc>
        <w:tc>
          <w:tcPr>
            <w:tcW w:w="1134" w:type="dxa"/>
            <w:vAlign w:val="center"/>
          </w:tcPr>
          <w:p w:rsidR="009F66AD" w:rsidRPr="009F66AD" w:rsidRDefault="009F66AD" w:rsidP="00AD6ACC">
            <w:pPr>
              <w:jc w:val="center"/>
              <w:rPr>
                <w:bCs/>
                <w:color w:val="000000"/>
              </w:rPr>
            </w:pPr>
            <w:r w:rsidRPr="009F66AD">
              <w:rPr>
                <w:bCs/>
                <w:color w:val="000000"/>
              </w:rPr>
              <w:t>139,7</w:t>
            </w:r>
          </w:p>
        </w:tc>
        <w:tc>
          <w:tcPr>
            <w:tcW w:w="992" w:type="dxa"/>
            <w:vAlign w:val="center"/>
          </w:tcPr>
          <w:p w:rsidR="009F66AD" w:rsidRPr="009F66AD" w:rsidRDefault="00205F04" w:rsidP="00AD6AC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  <w:r w:rsidR="009F66AD" w:rsidRPr="009F66AD">
              <w:rPr>
                <w:bCs/>
                <w:color w:val="000000"/>
              </w:rPr>
              <w:t>7,2</w:t>
            </w:r>
          </w:p>
        </w:tc>
        <w:tc>
          <w:tcPr>
            <w:tcW w:w="851" w:type="dxa"/>
            <w:vAlign w:val="center"/>
          </w:tcPr>
          <w:p w:rsidR="009F66AD" w:rsidRPr="009F66AD" w:rsidRDefault="00205F04" w:rsidP="00AD6ACC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bottom"/>
          </w:tcPr>
          <w:p w:rsidR="009F66AD" w:rsidRPr="006D47DD" w:rsidRDefault="00205F04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380,4</w:t>
            </w:r>
          </w:p>
        </w:tc>
      </w:tr>
      <w:tr w:rsidR="009F66AD" w:rsidRPr="00BC3C9E" w:rsidTr="009F66AD">
        <w:tc>
          <w:tcPr>
            <w:tcW w:w="426" w:type="dxa"/>
          </w:tcPr>
          <w:p w:rsidR="009F66AD" w:rsidRPr="00BC3C9E" w:rsidRDefault="009F66AD" w:rsidP="00E832A4">
            <w:pPr>
              <w:pStyle w:val="11"/>
              <w:spacing w:line="36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126" w:type="dxa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jc w:val="left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«ИНТЕРМАШ»</w:t>
            </w:r>
          </w:p>
        </w:tc>
        <w:tc>
          <w:tcPr>
            <w:tcW w:w="1134" w:type="dxa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550,98</w:t>
            </w:r>
          </w:p>
        </w:tc>
        <w:tc>
          <w:tcPr>
            <w:tcW w:w="1134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129,82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147,82</w:t>
            </w:r>
          </w:p>
        </w:tc>
        <w:tc>
          <w:tcPr>
            <w:tcW w:w="851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57,94</w:t>
            </w:r>
          </w:p>
        </w:tc>
        <w:tc>
          <w:tcPr>
            <w:tcW w:w="992" w:type="dxa"/>
            <w:vAlign w:val="center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</w:rPr>
            </w:pPr>
            <w:r w:rsidRPr="00BC3C9E">
              <w:rPr>
                <w:rFonts w:ascii="Times New Roman" w:hAnsi="Times New Roman"/>
              </w:rPr>
              <w:t>55,44</w:t>
            </w:r>
          </w:p>
        </w:tc>
        <w:tc>
          <w:tcPr>
            <w:tcW w:w="1134" w:type="dxa"/>
            <w:vAlign w:val="bottom"/>
          </w:tcPr>
          <w:p w:rsidR="009F66AD" w:rsidRPr="006D47DD" w:rsidRDefault="009F66AD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6D47DD">
              <w:rPr>
                <w:b/>
                <w:color w:val="000000"/>
                <w:sz w:val="22"/>
                <w:szCs w:val="22"/>
              </w:rPr>
              <w:t>942</w:t>
            </w:r>
          </w:p>
        </w:tc>
      </w:tr>
      <w:tr w:rsidR="009F66AD" w:rsidRPr="00BC3C9E" w:rsidTr="009F66AD">
        <w:tc>
          <w:tcPr>
            <w:tcW w:w="2552" w:type="dxa"/>
            <w:gridSpan w:val="2"/>
          </w:tcPr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ИТОГО</w:t>
            </w:r>
          </w:p>
          <w:p w:rsidR="009F66AD" w:rsidRPr="00BC3C9E" w:rsidRDefault="009F66AD" w:rsidP="006074F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</w:rPr>
            </w:pPr>
            <w:r w:rsidRPr="00BC3C9E">
              <w:rPr>
                <w:rFonts w:ascii="Times New Roman" w:hAnsi="Times New Roman"/>
                <w:b/>
              </w:rPr>
              <w:t>по средствам федерального бюджета</w:t>
            </w:r>
          </w:p>
        </w:tc>
        <w:tc>
          <w:tcPr>
            <w:tcW w:w="1134" w:type="dxa"/>
          </w:tcPr>
          <w:p w:rsidR="009F66AD" w:rsidRPr="00020A24" w:rsidRDefault="009F66AD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vAlign w:val="center"/>
          </w:tcPr>
          <w:p w:rsidR="009F66AD" w:rsidRPr="00020A24" w:rsidRDefault="009F66AD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1126,68</w:t>
            </w:r>
          </w:p>
        </w:tc>
        <w:tc>
          <w:tcPr>
            <w:tcW w:w="1134" w:type="dxa"/>
            <w:vAlign w:val="center"/>
          </w:tcPr>
          <w:p w:rsidR="009F66AD" w:rsidRPr="00020A24" w:rsidRDefault="009F66AD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899,52</w:t>
            </w:r>
          </w:p>
        </w:tc>
        <w:tc>
          <w:tcPr>
            <w:tcW w:w="992" w:type="dxa"/>
            <w:vAlign w:val="center"/>
          </w:tcPr>
          <w:p w:rsidR="009F66AD" w:rsidRPr="00020A24" w:rsidRDefault="009F66AD" w:rsidP="00205F0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020A24">
              <w:rPr>
                <w:b/>
                <w:color w:val="000000"/>
                <w:sz w:val="22"/>
                <w:szCs w:val="22"/>
              </w:rPr>
              <w:t>5</w:t>
            </w:r>
            <w:r w:rsidR="00205F04">
              <w:rPr>
                <w:b/>
                <w:color w:val="000000"/>
                <w:sz w:val="22"/>
                <w:szCs w:val="22"/>
              </w:rPr>
              <w:t>0</w:t>
            </w:r>
            <w:r w:rsidRPr="00020A24">
              <w:rPr>
                <w:b/>
                <w:color w:val="000000"/>
                <w:sz w:val="22"/>
                <w:szCs w:val="22"/>
              </w:rPr>
              <w:t>9,07</w:t>
            </w:r>
          </w:p>
        </w:tc>
        <w:tc>
          <w:tcPr>
            <w:tcW w:w="851" w:type="dxa"/>
            <w:vAlign w:val="center"/>
          </w:tcPr>
          <w:p w:rsidR="009F66AD" w:rsidRPr="00020A24" w:rsidRDefault="00205F04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168,89</w:t>
            </w:r>
          </w:p>
        </w:tc>
        <w:tc>
          <w:tcPr>
            <w:tcW w:w="992" w:type="dxa"/>
            <w:vAlign w:val="center"/>
          </w:tcPr>
          <w:p w:rsidR="009F66AD" w:rsidRPr="00020A24" w:rsidRDefault="009F66AD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55,44</w:t>
            </w:r>
          </w:p>
        </w:tc>
        <w:tc>
          <w:tcPr>
            <w:tcW w:w="1134" w:type="dxa"/>
            <w:vAlign w:val="center"/>
          </w:tcPr>
          <w:p w:rsidR="009F66AD" w:rsidRDefault="009F66AD" w:rsidP="006D47DD">
            <w:pPr>
              <w:jc w:val="center"/>
              <w:rPr>
                <w:b/>
                <w:color w:val="000000"/>
                <w:sz w:val="22"/>
                <w:szCs w:val="22"/>
                <w:highlight w:val="red"/>
              </w:rPr>
            </w:pPr>
          </w:p>
          <w:p w:rsidR="009F66AD" w:rsidRPr="00020A24" w:rsidRDefault="00205F04" w:rsidP="006D47D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2807,4</w:t>
            </w:r>
          </w:p>
          <w:p w:rsidR="009F66AD" w:rsidRPr="00C312E6" w:rsidRDefault="009F66AD" w:rsidP="006D47DD">
            <w:pPr>
              <w:pStyle w:val="11"/>
              <w:spacing w:line="360" w:lineRule="auto"/>
              <w:ind w:left="0"/>
              <w:rPr>
                <w:rFonts w:ascii="Times New Roman" w:hAnsi="Times New Roman"/>
                <w:b/>
                <w:highlight w:val="red"/>
              </w:rPr>
            </w:pPr>
          </w:p>
        </w:tc>
      </w:tr>
    </w:tbl>
    <w:p w:rsidR="00BC4242" w:rsidRPr="00BC3C9E" w:rsidRDefault="00BC4242" w:rsidP="00BC4242">
      <w:pPr>
        <w:pStyle w:val="a5"/>
        <w:spacing w:after="0" w:line="360" w:lineRule="auto"/>
        <w:ind w:left="1276"/>
        <w:jc w:val="both"/>
        <w:rPr>
          <w:rFonts w:ascii="Times New Roman" w:eastAsia="Times New Roman" w:hAnsi="Times New Roman"/>
          <w:b/>
          <w:lang w:val="ru-RU"/>
        </w:rPr>
      </w:pPr>
    </w:p>
    <w:p w:rsidR="00BC4242" w:rsidRPr="00BC3C9E" w:rsidRDefault="00BC4242" w:rsidP="00BC4242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/>
          <w:b/>
          <w:lang w:val="ru-RU"/>
        </w:rPr>
      </w:pPr>
    </w:p>
    <w:p w:rsidR="00BC4242" w:rsidRPr="00BC3C9E" w:rsidRDefault="00BC4242" w:rsidP="00BC4242">
      <w:pPr>
        <w:pStyle w:val="aff5"/>
        <w:spacing w:after="0" w:line="360" w:lineRule="auto"/>
        <w:ind w:firstLine="709"/>
        <w:jc w:val="both"/>
        <w:rPr>
          <w:rFonts w:ascii="Times New Roman" w:hAnsi="Times New Roman"/>
          <w:b/>
          <w:sz w:val="22"/>
          <w:szCs w:val="22"/>
          <w:lang w:bidi="ru-RU"/>
        </w:rPr>
      </w:pPr>
      <w:r w:rsidRPr="00BC3C9E">
        <w:rPr>
          <w:rFonts w:ascii="Times New Roman" w:hAnsi="Times New Roman"/>
          <w:b/>
          <w:sz w:val="22"/>
          <w:szCs w:val="22"/>
        </w:rPr>
        <w:t>Раздел 6. Ключевые показатели эффективности реализации программы развития промышленного кластера</w:t>
      </w:r>
    </w:p>
    <w:p w:rsidR="00BC4242" w:rsidRPr="00BC3C9E" w:rsidRDefault="00BC4242" w:rsidP="00BC4242">
      <w:pPr>
        <w:spacing w:line="360" w:lineRule="auto"/>
        <w:ind w:firstLine="709"/>
        <w:jc w:val="both"/>
        <w:rPr>
          <w:rFonts w:eastAsia="Times New Roman"/>
          <w:sz w:val="22"/>
          <w:szCs w:val="22"/>
        </w:rPr>
      </w:pPr>
      <w:r w:rsidRPr="00BC3C9E">
        <w:rPr>
          <w:rFonts w:eastAsia="Times New Roman"/>
          <w:sz w:val="22"/>
          <w:szCs w:val="22"/>
        </w:rPr>
        <w:t>Ключевые показатели эффективности реализации программы развития промышленного кластера станкостроения и станкоинструментальной промышленности «ЛИПЕЦКМАШ» представлены в Приложении №7 к Программе промышленного кластера.</w:t>
      </w:r>
    </w:p>
    <w:sectPr w:rsidR="00BC4242" w:rsidRPr="00BC3C9E" w:rsidSect="00313510">
      <w:pgSz w:w="11906" w:h="16838" w:code="9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0478" w:rsidRDefault="00800478">
      <w:r>
        <w:separator/>
      </w:r>
    </w:p>
  </w:endnote>
  <w:endnote w:type="continuationSeparator" w:id="0">
    <w:p w:rsidR="00800478" w:rsidRDefault="00800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478" w:rsidRPr="00E57037" w:rsidRDefault="00B3736C" w:rsidP="00CF2531">
    <w:pPr>
      <w:pStyle w:val="af7"/>
      <w:jc w:val="right"/>
      <w:rPr>
        <w:rFonts w:ascii="Times New Roman" w:hAnsi="Times New Roman"/>
        <w:sz w:val="20"/>
        <w:szCs w:val="20"/>
      </w:rPr>
    </w:pPr>
    <w:r w:rsidRPr="00E57037">
      <w:rPr>
        <w:rFonts w:ascii="Times New Roman" w:hAnsi="Times New Roman"/>
        <w:sz w:val="20"/>
        <w:szCs w:val="20"/>
      </w:rPr>
      <w:fldChar w:fldCharType="begin"/>
    </w:r>
    <w:r w:rsidR="00800478" w:rsidRPr="00E57037">
      <w:rPr>
        <w:rFonts w:ascii="Times New Roman" w:hAnsi="Times New Roman"/>
        <w:sz w:val="20"/>
        <w:szCs w:val="20"/>
      </w:rPr>
      <w:instrText>PAGE   \* MERGEFORMAT</w:instrText>
    </w:r>
    <w:r w:rsidRPr="00E57037">
      <w:rPr>
        <w:rFonts w:ascii="Times New Roman" w:hAnsi="Times New Roman"/>
        <w:sz w:val="20"/>
        <w:szCs w:val="20"/>
      </w:rPr>
      <w:fldChar w:fldCharType="separate"/>
    </w:r>
    <w:r w:rsidR="00F27B93">
      <w:rPr>
        <w:rFonts w:ascii="Times New Roman" w:hAnsi="Times New Roman"/>
        <w:noProof/>
        <w:sz w:val="20"/>
        <w:szCs w:val="20"/>
      </w:rPr>
      <w:t>75</w:t>
    </w:r>
    <w:r w:rsidRPr="00E57037">
      <w:rPr>
        <w:rFonts w:ascii="Times New Roman" w:hAnsi="Times New Roman"/>
        <w:noProof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0478" w:rsidRDefault="00800478">
      <w:r>
        <w:separator/>
      </w:r>
    </w:p>
  </w:footnote>
  <w:footnote w:type="continuationSeparator" w:id="0">
    <w:p w:rsidR="00800478" w:rsidRDefault="008004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478" w:rsidRPr="00CF2531" w:rsidRDefault="00800478" w:rsidP="00CF2531">
    <w:pPr>
      <w:pStyle w:val="af5"/>
    </w:pPr>
  </w:p>
  <w:p w:rsidR="00800478" w:rsidRPr="00435194" w:rsidRDefault="00800478" w:rsidP="00707E78">
    <w:pPr>
      <w:pStyle w:val="af5"/>
      <w:tabs>
        <w:tab w:val="clear" w:pos="4677"/>
        <w:tab w:val="clear" w:pos="935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0AE3"/>
    <w:multiLevelType w:val="hybridMultilevel"/>
    <w:tmpl w:val="8D1AB7C0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47580"/>
    <w:multiLevelType w:val="hybridMultilevel"/>
    <w:tmpl w:val="FF447E4C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243B89"/>
    <w:multiLevelType w:val="hybridMultilevel"/>
    <w:tmpl w:val="518018F0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F138B1"/>
    <w:multiLevelType w:val="hybridMultilevel"/>
    <w:tmpl w:val="39F8361E"/>
    <w:lvl w:ilvl="0" w:tplc="578610E8">
      <w:start w:val="1"/>
      <w:numFmt w:val="bullet"/>
      <w:pStyle w:val="2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4">
    <w:nsid w:val="074E6BAA"/>
    <w:multiLevelType w:val="hybridMultilevel"/>
    <w:tmpl w:val="3ACE6016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B7403"/>
    <w:multiLevelType w:val="hybridMultilevel"/>
    <w:tmpl w:val="A296D142"/>
    <w:lvl w:ilvl="0" w:tplc="652EFB3E">
      <w:start w:val="1"/>
      <w:numFmt w:val="decimal"/>
      <w:lvlText w:val="%1.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8903B97"/>
    <w:multiLevelType w:val="hybridMultilevel"/>
    <w:tmpl w:val="87FAF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B5185F"/>
    <w:multiLevelType w:val="hybridMultilevel"/>
    <w:tmpl w:val="AB3214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150CF"/>
    <w:multiLevelType w:val="hybridMultilevel"/>
    <w:tmpl w:val="C87A6542"/>
    <w:lvl w:ilvl="0" w:tplc="17A8D1AA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0D0944C7"/>
    <w:multiLevelType w:val="multilevel"/>
    <w:tmpl w:val="7DEAE42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0D8B36FA"/>
    <w:multiLevelType w:val="hybridMultilevel"/>
    <w:tmpl w:val="B04A748A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AA4DE8"/>
    <w:multiLevelType w:val="multilevel"/>
    <w:tmpl w:val="15F02158"/>
    <w:lvl w:ilvl="0">
      <w:start w:val="1"/>
      <w:numFmt w:val="decimal"/>
      <w:lvlText w:val="Раздел %1."/>
      <w:lvlJc w:val="left"/>
      <w:pPr>
        <w:ind w:left="2062" w:hanging="360"/>
      </w:pPr>
      <w:rPr>
        <w:rFonts w:cs="Times New Roman"/>
      </w:rPr>
    </w:lvl>
    <w:lvl w:ilvl="1">
      <w:start w:val="1"/>
      <w:numFmt w:val="decimal"/>
      <w:lvlText w:val="Подраздел %1.%2."/>
      <w:lvlJc w:val="left"/>
      <w:pPr>
        <w:ind w:left="249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926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430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34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438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942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46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022" w:hanging="1440"/>
      </w:pPr>
      <w:rPr>
        <w:rFonts w:cs="Times New Roman"/>
      </w:rPr>
    </w:lvl>
  </w:abstractNum>
  <w:abstractNum w:abstractNumId="12">
    <w:nsid w:val="111E5AE6"/>
    <w:multiLevelType w:val="hybridMultilevel"/>
    <w:tmpl w:val="04826CC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14B1960"/>
    <w:multiLevelType w:val="multilevel"/>
    <w:tmpl w:val="4F083E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192341B"/>
    <w:multiLevelType w:val="hybridMultilevel"/>
    <w:tmpl w:val="5A026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1A5922"/>
    <w:multiLevelType w:val="hybridMultilevel"/>
    <w:tmpl w:val="790C2A7C"/>
    <w:lvl w:ilvl="0" w:tplc="4DDC5B52">
      <w:start w:val="1"/>
      <w:numFmt w:val="decimal"/>
      <w:lvlText w:val="1.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92E30EC"/>
    <w:multiLevelType w:val="hybridMultilevel"/>
    <w:tmpl w:val="49220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A806000"/>
    <w:multiLevelType w:val="hybridMultilevel"/>
    <w:tmpl w:val="4DE6E03A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904BEC"/>
    <w:multiLevelType w:val="hybridMultilevel"/>
    <w:tmpl w:val="BEE612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F32DC6"/>
    <w:multiLevelType w:val="hybridMultilevel"/>
    <w:tmpl w:val="AB3214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1FDA232D"/>
    <w:multiLevelType w:val="multilevel"/>
    <w:tmpl w:val="AE824C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92" w:hanging="1800"/>
      </w:pPr>
      <w:rPr>
        <w:rFonts w:hint="default"/>
      </w:rPr>
    </w:lvl>
  </w:abstractNum>
  <w:abstractNum w:abstractNumId="21">
    <w:nsid w:val="20A50BDC"/>
    <w:multiLevelType w:val="hybridMultilevel"/>
    <w:tmpl w:val="C87A6542"/>
    <w:lvl w:ilvl="0" w:tplc="17A8D1AA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212249F2"/>
    <w:multiLevelType w:val="hybridMultilevel"/>
    <w:tmpl w:val="3AC4FD4E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4D07402"/>
    <w:multiLevelType w:val="hybridMultilevel"/>
    <w:tmpl w:val="7ADCD3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60A7DD8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6845440"/>
    <w:multiLevelType w:val="hybridMultilevel"/>
    <w:tmpl w:val="B114EF0A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746853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DEE33F1"/>
    <w:multiLevelType w:val="hybridMultilevel"/>
    <w:tmpl w:val="E6ECA5BA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EF65ED9"/>
    <w:multiLevelType w:val="hybridMultilevel"/>
    <w:tmpl w:val="46EC3656"/>
    <w:lvl w:ilvl="0" w:tplc="13F6149E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D1083F"/>
    <w:multiLevelType w:val="hybridMultilevel"/>
    <w:tmpl w:val="5A026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332D78"/>
    <w:multiLevelType w:val="hybridMultilevel"/>
    <w:tmpl w:val="2B8AD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B244AD"/>
    <w:multiLevelType w:val="hybridMultilevel"/>
    <w:tmpl w:val="790C2A7C"/>
    <w:lvl w:ilvl="0" w:tplc="4DDC5B52">
      <w:start w:val="1"/>
      <w:numFmt w:val="decimal"/>
      <w:lvlText w:val="1.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2FB1457"/>
    <w:multiLevelType w:val="hybridMultilevel"/>
    <w:tmpl w:val="E29E5DE6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9B757D"/>
    <w:multiLevelType w:val="hybridMultilevel"/>
    <w:tmpl w:val="2F46E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6146F5"/>
    <w:multiLevelType w:val="multilevel"/>
    <w:tmpl w:val="AE824CD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2" w:hanging="1800"/>
      </w:pPr>
      <w:rPr>
        <w:rFonts w:hint="default"/>
      </w:rPr>
    </w:lvl>
  </w:abstractNum>
  <w:abstractNum w:abstractNumId="35">
    <w:nsid w:val="3837596B"/>
    <w:multiLevelType w:val="hybridMultilevel"/>
    <w:tmpl w:val="AB3214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6">
    <w:nsid w:val="3F665C70"/>
    <w:multiLevelType w:val="hybridMultilevel"/>
    <w:tmpl w:val="05F862D0"/>
    <w:lvl w:ilvl="0" w:tplc="FFFFFFFF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40571191"/>
    <w:multiLevelType w:val="hybridMultilevel"/>
    <w:tmpl w:val="5A026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06C23BD"/>
    <w:multiLevelType w:val="hybridMultilevel"/>
    <w:tmpl w:val="A3DEF450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1F461A0"/>
    <w:multiLevelType w:val="multilevel"/>
    <w:tmpl w:val="21C2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2B9653C"/>
    <w:multiLevelType w:val="hybridMultilevel"/>
    <w:tmpl w:val="FD16C6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3A00407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3B956F3"/>
    <w:multiLevelType w:val="hybridMultilevel"/>
    <w:tmpl w:val="FC3AD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4982AF6"/>
    <w:multiLevelType w:val="hybridMultilevel"/>
    <w:tmpl w:val="E2846B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45466112"/>
    <w:multiLevelType w:val="hybridMultilevel"/>
    <w:tmpl w:val="06FE9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721064C"/>
    <w:multiLevelType w:val="hybridMultilevel"/>
    <w:tmpl w:val="90406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7A848B2"/>
    <w:multiLevelType w:val="hybridMultilevel"/>
    <w:tmpl w:val="2E001708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CDF5D9E"/>
    <w:multiLevelType w:val="hybridMultilevel"/>
    <w:tmpl w:val="896C8C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D1736E8"/>
    <w:multiLevelType w:val="multilevel"/>
    <w:tmpl w:val="883E5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9">
    <w:nsid w:val="4D795FC4"/>
    <w:multiLevelType w:val="hybridMultilevel"/>
    <w:tmpl w:val="790C2A7C"/>
    <w:lvl w:ilvl="0" w:tplc="4DDC5B52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D8D7243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1D63870"/>
    <w:multiLevelType w:val="hybridMultilevel"/>
    <w:tmpl w:val="C59EC4CC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2670CFA"/>
    <w:multiLevelType w:val="multilevel"/>
    <w:tmpl w:val="BE5442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>
    <w:nsid w:val="52A71EB0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54045230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54C54881"/>
    <w:multiLevelType w:val="hybridMultilevel"/>
    <w:tmpl w:val="740E9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4CF5600"/>
    <w:multiLevelType w:val="hybridMultilevel"/>
    <w:tmpl w:val="790C2A7C"/>
    <w:lvl w:ilvl="0" w:tplc="4DDC5B52">
      <w:start w:val="1"/>
      <w:numFmt w:val="decimal"/>
      <w:lvlText w:val="1.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4EB740D"/>
    <w:multiLevelType w:val="hybridMultilevel"/>
    <w:tmpl w:val="ECBA396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74D0067"/>
    <w:multiLevelType w:val="hybridMultilevel"/>
    <w:tmpl w:val="AFF6E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E0B230B"/>
    <w:multiLevelType w:val="hybridMultilevel"/>
    <w:tmpl w:val="372AA89E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0C12606"/>
    <w:multiLevelType w:val="hybridMultilevel"/>
    <w:tmpl w:val="F0D2419E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31E4AE2"/>
    <w:multiLevelType w:val="hybridMultilevel"/>
    <w:tmpl w:val="02CA51EA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6866CC0"/>
    <w:multiLevelType w:val="hybridMultilevel"/>
    <w:tmpl w:val="7ADCD3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8041E47"/>
    <w:multiLevelType w:val="hybridMultilevel"/>
    <w:tmpl w:val="8F9CF022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8474541"/>
    <w:multiLevelType w:val="hybridMultilevel"/>
    <w:tmpl w:val="4088F86C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8B116C6"/>
    <w:multiLevelType w:val="hybridMultilevel"/>
    <w:tmpl w:val="C87A6542"/>
    <w:lvl w:ilvl="0" w:tplc="17A8D1AA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6">
    <w:nsid w:val="6A7D1C05"/>
    <w:multiLevelType w:val="hybridMultilevel"/>
    <w:tmpl w:val="5A026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BD06063"/>
    <w:multiLevelType w:val="hybridMultilevel"/>
    <w:tmpl w:val="EAC40160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DBF7E94"/>
    <w:multiLevelType w:val="hybridMultilevel"/>
    <w:tmpl w:val="871CC9A2"/>
    <w:lvl w:ilvl="0" w:tplc="E95E51DA">
      <w:start w:val="1"/>
      <w:numFmt w:val="bullet"/>
      <w:pStyle w:val="avg-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04A11C9"/>
    <w:multiLevelType w:val="hybridMultilevel"/>
    <w:tmpl w:val="19E4B674"/>
    <w:lvl w:ilvl="0" w:tplc="652EFB3E">
      <w:start w:val="1"/>
      <w:numFmt w:val="decimal"/>
      <w:lvlText w:val="%1.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0914D8F"/>
    <w:multiLevelType w:val="hybridMultilevel"/>
    <w:tmpl w:val="453EB4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0F41401"/>
    <w:multiLevelType w:val="hybridMultilevel"/>
    <w:tmpl w:val="3F88A8DE"/>
    <w:lvl w:ilvl="0" w:tplc="7286E1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1BE5EE6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7292208F"/>
    <w:multiLevelType w:val="hybridMultilevel"/>
    <w:tmpl w:val="9516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3543DB7"/>
    <w:multiLevelType w:val="hybridMultilevel"/>
    <w:tmpl w:val="AA0C13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735C6C0C"/>
    <w:multiLevelType w:val="hybridMultilevel"/>
    <w:tmpl w:val="92C4108C"/>
    <w:lvl w:ilvl="0" w:tplc="4DBCA940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42216FA"/>
    <w:multiLevelType w:val="hybridMultilevel"/>
    <w:tmpl w:val="93AA5EE2"/>
    <w:lvl w:ilvl="0" w:tplc="D66442EE">
      <w:start w:val="1"/>
      <w:numFmt w:val="bullet"/>
      <w:pStyle w:val="a0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5C08319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7454047A"/>
    <w:multiLevelType w:val="hybridMultilevel"/>
    <w:tmpl w:val="C2D609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75CC5EBB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65D293D"/>
    <w:multiLevelType w:val="hybridMultilevel"/>
    <w:tmpl w:val="AFF6E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8924A3A"/>
    <w:multiLevelType w:val="hybridMultilevel"/>
    <w:tmpl w:val="7AF6C7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>
    <w:nsid w:val="78D60D3B"/>
    <w:multiLevelType w:val="hybridMultilevel"/>
    <w:tmpl w:val="453EB4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B1D54E2"/>
    <w:multiLevelType w:val="hybridMultilevel"/>
    <w:tmpl w:val="682CCDC4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C9F379F"/>
    <w:multiLevelType w:val="hybridMultilevel"/>
    <w:tmpl w:val="2CE84F70"/>
    <w:lvl w:ilvl="0" w:tplc="7286E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3"/>
  </w:num>
  <w:num w:numId="3">
    <w:abstractNumId w:val="28"/>
  </w:num>
  <w:num w:numId="4">
    <w:abstractNumId w:val="40"/>
  </w:num>
  <w:num w:numId="5">
    <w:abstractNumId w:val="45"/>
  </w:num>
  <w:num w:numId="6">
    <w:abstractNumId w:val="62"/>
  </w:num>
  <w:num w:numId="7">
    <w:abstractNumId w:val="42"/>
  </w:num>
  <w:num w:numId="8">
    <w:abstractNumId w:val="6"/>
  </w:num>
  <w:num w:numId="9">
    <w:abstractNumId w:val="1"/>
  </w:num>
  <w:num w:numId="10">
    <w:abstractNumId w:val="2"/>
  </w:num>
  <w:num w:numId="11">
    <w:abstractNumId w:val="12"/>
  </w:num>
  <w:num w:numId="12">
    <w:abstractNumId w:val="70"/>
  </w:num>
  <w:num w:numId="13">
    <w:abstractNumId w:val="30"/>
  </w:num>
  <w:num w:numId="14">
    <w:abstractNumId w:val="22"/>
  </w:num>
  <w:num w:numId="15">
    <w:abstractNumId w:val="25"/>
  </w:num>
  <w:num w:numId="16">
    <w:abstractNumId w:val="51"/>
  </w:num>
  <w:num w:numId="17">
    <w:abstractNumId w:val="4"/>
  </w:num>
  <w:num w:numId="18">
    <w:abstractNumId w:val="60"/>
  </w:num>
  <w:num w:numId="19">
    <w:abstractNumId w:val="32"/>
  </w:num>
  <w:num w:numId="20">
    <w:abstractNumId w:val="57"/>
  </w:num>
  <w:num w:numId="21">
    <w:abstractNumId w:val="81"/>
  </w:num>
  <w:num w:numId="22">
    <w:abstractNumId w:val="77"/>
  </w:num>
  <w:num w:numId="23">
    <w:abstractNumId w:val="47"/>
  </w:num>
  <w:num w:numId="24">
    <w:abstractNumId w:val="33"/>
  </w:num>
  <w:num w:numId="25">
    <w:abstractNumId w:val="18"/>
  </w:num>
  <w:num w:numId="26">
    <w:abstractNumId w:val="74"/>
  </w:num>
  <w:num w:numId="27">
    <w:abstractNumId w:val="71"/>
  </w:num>
  <w:num w:numId="28">
    <w:abstractNumId w:val="59"/>
  </w:num>
  <w:num w:numId="29">
    <w:abstractNumId w:val="38"/>
  </w:num>
  <w:num w:numId="30">
    <w:abstractNumId w:val="67"/>
  </w:num>
  <w:num w:numId="31">
    <w:abstractNumId w:val="63"/>
  </w:num>
  <w:num w:numId="32">
    <w:abstractNumId w:val="46"/>
  </w:num>
  <w:num w:numId="33">
    <w:abstractNumId w:val="0"/>
  </w:num>
  <w:num w:numId="34">
    <w:abstractNumId w:val="23"/>
  </w:num>
  <w:num w:numId="35">
    <w:abstractNumId w:val="9"/>
  </w:num>
  <w:num w:numId="36">
    <w:abstractNumId w:val="68"/>
  </w:num>
  <w:num w:numId="37">
    <w:abstractNumId w:val="17"/>
  </w:num>
  <w:num w:numId="38">
    <w:abstractNumId w:val="64"/>
  </w:num>
  <w:num w:numId="39">
    <w:abstractNumId w:val="10"/>
  </w:num>
  <w:num w:numId="40">
    <w:abstractNumId w:val="83"/>
  </w:num>
  <w:num w:numId="41">
    <w:abstractNumId w:val="27"/>
  </w:num>
  <w:num w:numId="42">
    <w:abstractNumId w:val="61"/>
  </w:num>
  <w:num w:numId="43">
    <w:abstractNumId w:val="82"/>
  </w:num>
  <w:num w:numId="44">
    <w:abstractNumId w:val="58"/>
  </w:num>
  <w:num w:numId="45">
    <w:abstractNumId w:val="36"/>
  </w:num>
  <w:num w:numId="46">
    <w:abstractNumId w:val="79"/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</w:num>
  <w:num w:numId="49">
    <w:abstractNumId w:val="48"/>
  </w:num>
  <w:num w:numId="50">
    <w:abstractNumId w:val="55"/>
  </w:num>
  <w:num w:numId="51">
    <w:abstractNumId w:val="34"/>
  </w:num>
  <w:num w:numId="52">
    <w:abstractNumId w:val="13"/>
  </w:num>
  <w:num w:numId="53">
    <w:abstractNumId w:val="78"/>
  </w:num>
  <w:num w:numId="54">
    <w:abstractNumId w:val="49"/>
  </w:num>
  <w:num w:numId="55">
    <w:abstractNumId w:val="50"/>
  </w:num>
  <w:num w:numId="56">
    <w:abstractNumId w:val="7"/>
  </w:num>
  <w:num w:numId="57">
    <w:abstractNumId w:val="66"/>
  </w:num>
  <w:num w:numId="58">
    <w:abstractNumId w:val="65"/>
  </w:num>
  <w:num w:numId="59">
    <w:abstractNumId w:val="72"/>
  </w:num>
  <w:num w:numId="60">
    <w:abstractNumId w:val="15"/>
  </w:num>
  <w:num w:numId="61">
    <w:abstractNumId w:val="29"/>
  </w:num>
  <w:num w:numId="62">
    <w:abstractNumId w:val="19"/>
  </w:num>
  <w:num w:numId="63">
    <w:abstractNumId w:val="26"/>
  </w:num>
  <w:num w:numId="64">
    <w:abstractNumId w:val="56"/>
  </w:num>
  <w:num w:numId="65">
    <w:abstractNumId w:val="54"/>
  </w:num>
  <w:num w:numId="66">
    <w:abstractNumId w:val="21"/>
  </w:num>
  <w:num w:numId="67">
    <w:abstractNumId w:val="14"/>
  </w:num>
  <w:num w:numId="68">
    <w:abstractNumId w:val="44"/>
  </w:num>
  <w:num w:numId="69">
    <w:abstractNumId w:val="5"/>
  </w:num>
  <w:num w:numId="70">
    <w:abstractNumId w:val="69"/>
  </w:num>
  <w:num w:numId="71">
    <w:abstractNumId w:val="35"/>
  </w:num>
  <w:num w:numId="72">
    <w:abstractNumId w:val="53"/>
  </w:num>
  <w:num w:numId="73">
    <w:abstractNumId w:val="31"/>
  </w:num>
  <w:num w:numId="74">
    <w:abstractNumId w:val="80"/>
  </w:num>
  <w:num w:numId="75">
    <w:abstractNumId w:val="16"/>
  </w:num>
  <w:num w:numId="76">
    <w:abstractNumId w:val="8"/>
  </w:num>
  <w:num w:numId="77">
    <w:abstractNumId w:val="37"/>
  </w:num>
  <w:num w:numId="78">
    <w:abstractNumId w:val="43"/>
  </w:num>
  <w:num w:numId="79">
    <w:abstractNumId w:val="52"/>
  </w:num>
  <w:num w:numId="80">
    <w:abstractNumId w:val="41"/>
  </w:num>
  <w:num w:numId="81">
    <w:abstractNumId w:val="24"/>
  </w:num>
  <w:num w:numId="82">
    <w:abstractNumId w:val="75"/>
  </w:num>
  <w:num w:numId="83">
    <w:abstractNumId w:val="73"/>
  </w:num>
  <w:num w:numId="84">
    <w:abstractNumId w:val="39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154"/>
    <w:rsid w:val="000007C6"/>
    <w:rsid w:val="000014D4"/>
    <w:rsid w:val="000029DD"/>
    <w:rsid w:val="000036C2"/>
    <w:rsid w:val="00004BFF"/>
    <w:rsid w:val="00004C3B"/>
    <w:rsid w:val="00007ED3"/>
    <w:rsid w:val="00011E0E"/>
    <w:rsid w:val="00011EEE"/>
    <w:rsid w:val="00014D1A"/>
    <w:rsid w:val="00017BE5"/>
    <w:rsid w:val="00020129"/>
    <w:rsid w:val="00020A24"/>
    <w:rsid w:val="00022C46"/>
    <w:rsid w:val="000234FE"/>
    <w:rsid w:val="000262BB"/>
    <w:rsid w:val="000350D1"/>
    <w:rsid w:val="00035884"/>
    <w:rsid w:val="00036042"/>
    <w:rsid w:val="000362D2"/>
    <w:rsid w:val="00041C1D"/>
    <w:rsid w:val="000429D7"/>
    <w:rsid w:val="00045406"/>
    <w:rsid w:val="00046D42"/>
    <w:rsid w:val="000473D4"/>
    <w:rsid w:val="00047DE6"/>
    <w:rsid w:val="0005265F"/>
    <w:rsid w:val="0005546B"/>
    <w:rsid w:val="000555CF"/>
    <w:rsid w:val="00057A89"/>
    <w:rsid w:val="00062C51"/>
    <w:rsid w:val="000639EA"/>
    <w:rsid w:val="00067255"/>
    <w:rsid w:val="00070E6E"/>
    <w:rsid w:val="00072816"/>
    <w:rsid w:val="0007343A"/>
    <w:rsid w:val="000734C0"/>
    <w:rsid w:val="00075970"/>
    <w:rsid w:val="00080C8D"/>
    <w:rsid w:val="000812DA"/>
    <w:rsid w:val="0008324F"/>
    <w:rsid w:val="000845E4"/>
    <w:rsid w:val="0008486C"/>
    <w:rsid w:val="00090426"/>
    <w:rsid w:val="00090B5D"/>
    <w:rsid w:val="00092983"/>
    <w:rsid w:val="00093C4B"/>
    <w:rsid w:val="000962CD"/>
    <w:rsid w:val="00096726"/>
    <w:rsid w:val="000A152A"/>
    <w:rsid w:val="000A2DA7"/>
    <w:rsid w:val="000A4098"/>
    <w:rsid w:val="000A4B7D"/>
    <w:rsid w:val="000A5467"/>
    <w:rsid w:val="000A5864"/>
    <w:rsid w:val="000B370A"/>
    <w:rsid w:val="000B4756"/>
    <w:rsid w:val="000B6DAD"/>
    <w:rsid w:val="000C03EE"/>
    <w:rsid w:val="000C1240"/>
    <w:rsid w:val="000C48D3"/>
    <w:rsid w:val="000C593E"/>
    <w:rsid w:val="000D16CE"/>
    <w:rsid w:val="000D18CC"/>
    <w:rsid w:val="000D27CE"/>
    <w:rsid w:val="000D6F69"/>
    <w:rsid w:val="000D75A8"/>
    <w:rsid w:val="000D7CBC"/>
    <w:rsid w:val="000E1CAB"/>
    <w:rsid w:val="000E2A2F"/>
    <w:rsid w:val="000E2AE1"/>
    <w:rsid w:val="000E5D93"/>
    <w:rsid w:val="000E5FA7"/>
    <w:rsid w:val="000F0FAD"/>
    <w:rsid w:val="000F2ED1"/>
    <w:rsid w:val="000F3A63"/>
    <w:rsid w:val="000F7FF8"/>
    <w:rsid w:val="00104D75"/>
    <w:rsid w:val="00112555"/>
    <w:rsid w:val="0011337B"/>
    <w:rsid w:val="00114E7A"/>
    <w:rsid w:val="0011568D"/>
    <w:rsid w:val="00115EAC"/>
    <w:rsid w:val="00120DD6"/>
    <w:rsid w:val="001218B6"/>
    <w:rsid w:val="0012236A"/>
    <w:rsid w:val="00124111"/>
    <w:rsid w:val="00125AAB"/>
    <w:rsid w:val="00125E5F"/>
    <w:rsid w:val="001304BB"/>
    <w:rsid w:val="001334A1"/>
    <w:rsid w:val="00133A92"/>
    <w:rsid w:val="001347D8"/>
    <w:rsid w:val="00135BE5"/>
    <w:rsid w:val="00137A0A"/>
    <w:rsid w:val="00142263"/>
    <w:rsid w:val="00144E66"/>
    <w:rsid w:val="00145DAC"/>
    <w:rsid w:val="00146717"/>
    <w:rsid w:val="00147C09"/>
    <w:rsid w:val="001501DC"/>
    <w:rsid w:val="0015500C"/>
    <w:rsid w:val="00157EDE"/>
    <w:rsid w:val="0016044E"/>
    <w:rsid w:val="00161C6C"/>
    <w:rsid w:val="00163659"/>
    <w:rsid w:val="00163C83"/>
    <w:rsid w:val="00171410"/>
    <w:rsid w:val="00171D23"/>
    <w:rsid w:val="00171D68"/>
    <w:rsid w:val="00172FBB"/>
    <w:rsid w:val="00176E82"/>
    <w:rsid w:val="001832BA"/>
    <w:rsid w:val="00191546"/>
    <w:rsid w:val="00191815"/>
    <w:rsid w:val="00197E2C"/>
    <w:rsid w:val="001A04CE"/>
    <w:rsid w:val="001A07A4"/>
    <w:rsid w:val="001A17EB"/>
    <w:rsid w:val="001A381F"/>
    <w:rsid w:val="001A3CD5"/>
    <w:rsid w:val="001A4DF0"/>
    <w:rsid w:val="001A5FA2"/>
    <w:rsid w:val="001A637E"/>
    <w:rsid w:val="001B0520"/>
    <w:rsid w:val="001B0E17"/>
    <w:rsid w:val="001B33CA"/>
    <w:rsid w:val="001B3756"/>
    <w:rsid w:val="001B3D91"/>
    <w:rsid w:val="001B4A9A"/>
    <w:rsid w:val="001B5F1C"/>
    <w:rsid w:val="001B6BAF"/>
    <w:rsid w:val="001C053D"/>
    <w:rsid w:val="001C2297"/>
    <w:rsid w:val="001C56AE"/>
    <w:rsid w:val="001C5D0C"/>
    <w:rsid w:val="001C6388"/>
    <w:rsid w:val="001C74E1"/>
    <w:rsid w:val="001D0BA2"/>
    <w:rsid w:val="001D0CF9"/>
    <w:rsid w:val="001E1583"/>
    <w:rsid w:val="001E23EE"/>
    <w:rsid w:val="001E30ED"/>
    <w:rsid w:val="001E4DDE"/>
    <w:rsid w:val="001E65D2"/>
    <w:rsid w:val="001E698D"/>
    <w:rsid w:val="001E6C47"/>
    <w:rsid w:val="001E7DE1"/>
    <w:rsid w:val="001F019D"/>
    <w:rsid w:val="001F0674"/>
    <w:rsid w:val="001F08ED"/>
    <w:rsid w:val="001F3E8E"/>
    <w:rsid w:val="001F4B98"/>
    <w:rsid w:val="001F5594"/>
    <w:rsid w:val="001F6F6B"/>
    <w:rsid w:val="001F780D"/>
    <w:rsid w:val="002004F3"/>
    <w:rsid w:val="0020150A"/>
    <w:rsid w:val="00201B87"/>
    <w:rsid w:val="00202380"/>
    <w:rsid w:val="00204DF8"/>
    <w:rsid w:val="0020588D"/>
    <w:rsid w:val="002058ED"/>
    <w:rsid w:val="00205F04"/>
    <w:rsid w:val="0020751A"/>
    <w:rsid w:val="002111BB"/>
    <w:rsid w:val="00211C90"/>
    <w:rsid w:val="00214121"/>
    <w:rsid w:val="00217516"/>
    <w:rsid w:val="00221684"/>
    <w:rsid w:val="00224BD3"/>
    <w:rsid w:val="00224C01"/>
    <w:rsid w:val="00226EC7"/>
    <w:rsid w:val="0023124E"/>
    <w:rsid w:val="00232710"/>
    <w:rsid w:val="00232FDB"/>
    <w:rsid w:val="002336E4"/>
    <w:rsid w:val="00234993"/>
    <w:rsid w:val="0023568F"/>
    <w:rsid w:val="00237C69"/>
    <w:rsid w:val="0024148D"/>
    <w:rsid w:val="00241622"/>
    <w:rsid w:val="00241E10"/>
    <w:rsid w:val="00242DCB"/>
    <w:rsid w:val="002438D9"/>
    <w:rsid w:val="00243E42"/>
    <w:rsid w:val="00244671"/>
    <w:rsid w:val="0024484E"/>
    <w:rsid w:val="002473B3"/>
    <w:rsid w:val="00253309"/>
    <w:rsid w:val="002537E2"/>
    <w:rsid w:val="00253D72"/>
    <w:rsid w:val="0025485A"/>
    <w:rsid w:val="00254FB3"/>
    <w:rsid w:val="00255662"/>
    <w:rsid w:val="00256711"/>
    <w:rsid w:val="002567F5"/>
    <w:rsid w:val="00262833"/>
    <w:rsid w:val="002635C7"/>
    <w:rsid w:val="00264A74"/>
    <w:rsid w:val="00271B55"/>
    <w:rsid w:val="0027476F"/>
    <w:rsid w:val="002751F7"/>
    <w:rsid w:val="00280503"/>
    <w:rsid w:val="00280654"/>
    <w:rsid w:val="00281A01"/>
    <w:rsid w:val="00283BB5"/>
    <w:rsid w:val="00284728"/>
    <w:rsid w:val="002A215E"/>
    <w:rsid w:val="002A2350"/>
    <w:rsid w:val="002A2AA9"/>
    <w:rsid w:val="002A5F72"/>
    <w:rsid w:val="002A685D"/>
    <w:rsid w:val="002A6EAF"/>
    <w:rsid w:val="002A762F"/>
    <w:rsid w:val="002B0A32"/>
    <w:rsid w:val="002B0F67"/>
    <w:rsid w:val="002B7262"/>
    <w:rsid w:val="002C3013"/>
    <w:rsid w:val="002C3E25"/>
    <w:rsid w:val="002C4149"/>
    <w:rsid w:val="002C4BA5"/>
    <w:rsid w:val="002C4EB8"/>
    <w:rsid w:val="002D079B"/>
    <w:rsid w:val="002D5CA3"/>
    <w:rsid w:val="002E07D3"/>
    <w:rsid w:val="002E0C42"/>
    <w:rsid w:val="002E7FA7"/>
    <w:rsid w:val="002F29A3"/>
    <w:rsid w:val="003004EC"/>
    <w:rsid w:val="00302204"/>
    <w:rsid w:val="00303203"/>
    <w:rsid w:val="0030375B"/>
    <w:rsid w:val="003040A8"/>
    <w:rsid w:val="003042C9"/>
    <w:rsid w:val="003053D5"/>
    <w:rsid w:val="00305B0A"/>
    <w:rsid w:val="0030768F"/>
    <w:rsid w:val="0031028B"/>
    <w:rsid w:val="00312428"/>
    <w:rsid w:val="0031252A"/>
    <w:rsid w:val="00313510"/>
    <w:rsid w:val="00314264"/>
    <w:rsid w:val="00316583"/>
    <w:rsid w:val="00317140"/>
    <w:rsid w:val="00317202"/>
    <w:rsid w:val="003210F0"/>
    <w:rsid w:val="00324EA7"/>
    <w:rsid w:val="00333C3B"/>
    <w:rsid w:val="00340274"/>
    <w:rsid w:val="00341B54"/>
    <w:rsid w:val="00342A59"/>
    <w:rsid w:val="003445A7"/>
    <w:rsid w:val="00345D60"/>
    <w:rsid w:val="003479C4"/>
    <w:rsid w:val="00347E7A"/>
    <w:rsid w:val="00353042"/>
    <w:rsid w:val="0035521E"/>
    <w:rsid w:val="003563EC"/>
    <w:rsid w:val="003611A3"/>
    <w:rsid w:val="00361B6E"/>
    <w:rsid w:val="00364A2C"/>
    <w:rsid w:val="00364F52"/>
    <w:rsid w:val="0036511F"/>
    <w:rsid w:val="00366A61"/>
    <w:rsid w:val="00367C6A"/>
    <w:rsid w:val="00372404"/>
    <w:rsid w:val="003736CA"/>
    <w:rsid w:val="00376354"/>
    <w:rsid w:val="0037793E"/>
    <w:rsid w:val="003835F2"/>
    <w:rsid w:val="00383976"/>
    <w:rsid w:val="0038437C"/>
    <w:rsid w:val="00386111"/>
    <w:rsid w:val="00386D04"/>
    <w:rsid w:val="003906CF"/>
    <w:rsid w:val="003914A9"/>
    <w:rsid w:val="00392FBC"/>
    <w:rsid w:val="00395059"/>
    <w:rsid w:val="003957E5"/>
    <w:rsid w:val="00395B23"/>
    <w:rsid w:val="00395CF3"/>
    <w:rsid w:val="003A1800"/>
    <w:rsid w:val="003A3CAF"/>
    <w:rsid w:val="003A4064"/>
    <w:rsid w:val="003A560C"/>
    <w:rsid w:val="003A7A67"/>
    <w:rsid w:val="003B2A92"/>
    <w:rsid w:val="003B3E0E"/>
    <w:rsid w:val="003C0F23"/>
    <w:rsid w:val="003C158D"/>
    <w:rsid w:val="003C5003"/>
    <w:rsid w:val="003C5E03"/>
    <w:rsid w:val="003D2E4E"/>
    <w:rsid w:val="003D4321"/>
    <w:rsid w:val="003E0075"/>
    <w:rsid w:val="003E01D2"/>
    <w:rsid w:val="003E131B"/>
    <w:rsid w:val="003E4A24"/>
    <w:rsid w:val="003E55B8"/>
    <w:rsid w:val="003E5B7D"/>
    <w:rsid w:val="003E609E"/>
    <w:rsid w:val="003E60CF"/>
    <w:rsid w:val="003E641A"/>
    <w:rsid w:val="003F033A"/>
    <w:rsid w:val="003F19C2"/>
    <w:rsid w:val="003F296B"/>
    <w:rsid w:val="003F2A03"/>
    <w:rsid w:val="003F3F1C"/>
    <w:rsid w:val="003F4B4D"/>
    <w:rsid w:val="003F51D4"/>
    <w:rsid w:val="0040270F"/>
    <w:rsid w:val="0040333D"/>
    <w:rsid w:val="004059DF"/>
    <w:rsid w:val="00405B79"/>
    <w:rsid w:val="0040655B"/>
    <w:rsid w:val="00406C8B"/>
    <w:rsid w:val="00410F12"/>
    <w:rsid w:val="004116C7"/>
    <w:rsid w:val="00411FA1"/>
    <w:rsid w:val="004125A7"/>
    <w:rsid w:val="0041271D"/>
    <w:rsid w:val="00413100"/>
    <w:rsid w:val="00414677"/>
    <w:rsid w:val="004160AC"/>
    <w:rsid w:val="00422B49"/>
    <w:rsid w:val="00423F22"/>
    <w:rsid w:val="0042456F"/>
    <w:rsid w:val="00424591"/>
    <w:rsid w:val="0042491C"/>
    <w:rsid w:val="00425D9C"/>
    <w:rsid w:val="004269DF"/>
    <w:rsid w:val="00432053"/>
    <w:rsid w:val="004335DA"/>
    <w:rsid w:val="00434760"/>
    <w:rsid w:val="00436F08"/>
    <w:rsid w:val="0044074C"/>
    <w:rsid w:val="004409A9"/>
    <w:rsid w:val="00441AE4"/>
    <w:rsid w:val="0044391B"/>
    <w:rsid w:val="00443C61"/>
    <w:rsid w:val="004444D0"/>
    <w:rsid w:val="00445BCC"/>
    <w:rsid w:val="00447A6F"/>
    <w:rsid w:val="004507EB"/>
    <w:rsid w:val="00450F90"/>
    <w:rsid w:val="0045114A"/>
    <w:rsid w:val="0045185F"/>
    <w:rsid w:val="00456AE9"/>
    <w:rsid w:val="004612FC"/>
    <w:rsid w:val="00465674"/>
    <w:rsid w:val="00465D1E"/>
    <w:rsid w:val="00466CD8"/>
    <w:rsid w:val="00467753"/>
    <w:rsid w:val="004721DF"/>
    <w:rsid w:val="00473822"/>
    <w:rsid w:val="00474269"/>
    <w:rsid w:val="0047464D"/>
    <w:rsid w:val="004804DB"/>
    <w:rsid w:val="00480FE7"/>
    <w:rsid w:val="00481408"/>
    <w:rsid w:val="004820A8"/>
    <w:rsid w:val="00483350"/>
    <w:rsid w:val="00484175"/>
    <w:rsid w:val="00485394"/>
    <w:rsid w:val="004855C6"/>
    <w:rsid w:val="00486278"/>
    <w:rsid w:val="00486818"/>
    <w:rsid w:val="00487707"/>
    <w:rsid w:val="00496EDA"/>
    <w:rsid w:val="004A0B1A"/>
    <w:rsid w:val="004A2B73"/>
    <w:rsid w:val="004A45C0"/>
    <w:rsid w:val="004A4D4F"/>
    <w:rsid w:val="004A55EB"/>
    <w:rsid w:val="004A57E9"/>
    <w:rsid w:val="004B00B2"/>
    <w:rsid w:val="004B0A26"/>
    <w:rsid w:val="004B12BE"/>
    <w:rsid w:val="004B251E"/>
    <w:rsid w:val="004B2A6D"/>
    <w:rsid w:val="004B41EF"/>
    <w:rsid w:val="004B7C5B"/>
    <w:rsid w:val="004C02E8"/>
    <w:rsid w:val="004C1825"/>
    <w:rsid w:val="004C1B9B"/>
    <w:rsid w:val="004C3518"/>
    <w:rsid w:val="004C67B1"/>
    <w:rsid w:val="004C6EF7"/>
    <w:rsid w:val="004C7871"/>
    <w:rsid w:val="004D1D8A"/>
    <w:rsid w:val="004D2674"/>
    <w:rsid w:val="004D553E"/>
    <w:rsid w:val="004D5918"/>
    <w:rsid w:val="004D6424"/>
    <w:rsid w:val="004E5870"/>
    <w:rsid w:val="004E6BA4"/>
    <w:rsid w:val="004E6CDD"/>
    <w:rsid w:val="004E758F"/>
    <w:rsid w:val="004F02DF"/>
    <w:rsid w:val="004F2A1C"/>
    <w:rsid w:val="004F3ADC"/>
    <w:rsid w:val="004F448F"/>
    <w:rsid w:val="004F4EFA"/>
    <w:rsid w:val="004F7626"/>
    <w:rsid w:val="004F7CDC"/>
    <w:rsid w:val="005002A5"/>
    <w:rsid w:val="00500DE1"/>
    <w:rsid w:val="005015DA"/>
    <w:rsid w:val="00501A5C"/>
    <w:rsid w:val="00506451"/>
    <w:rsid w:val="00507154"/>
    <w:rsid w:val="005112D0"/>
    <w:rsid w:val="00511CED"/>
    <w:rsid w:val="00511F56"/>
    <w:rsid w:val="005125EE"/>
    <w:rsid w:val="00512ED1"/>
    <w:rsid w:val="00514F2B"/>
    <w:rsid w:val="0051693A"/>
    <w:rsid w:val="0051766C"/>
    <w:rsid w:val="00517D68"/>
    <w:rsid w:val="0052051B"/>
    <w:rsid w:val="0052299A"/>
    <w:rsid w:val="00522B54"/>
    <w:rsid w:val="005241CF"/>
    <w:rsid w:val="0052529D"/>
    <w:rsid w:val="005306CA"/>
    <w:rsid w:val="00532941"/>
    <w:rsid w:val="0053461A"/>
    <w:rsid w:val="00536A91"/>
    <w:rsid w:val="00537B4B"/>
    <w:rsid w:val="00540F90"/>
    <w:rsid w:val="00541CDF"/>
    <w:rsid w:val="0054338A"/>
    <w:rsid w:val="005467A5"/>
    <w:rsid w:val="00546AFA"/>
    <w:rsid w:val="00550340"/>
    <w:rsid w:val="00557B82"/>
    <w:rsid w:val="0056063C"/>
    <w:rsid w:val="00560FCA"/>
    <w:rsid w:val="00561403"/>
    <w:rsid w:val="00562830"/>
    <w:rsid w:val="005701D7"/>
    <w:rsid w:val="00570513"/>
    <w:rsid w:val="00573535"/>
    <w:rsid w:val="00573BFB"/>
    <w:rsid w:val="00576E5B"/>
    <w:rsid w:val="0057791C"/>
    <w:rsid w:val="00587C35"/>
    <w:rsid w:val="0059329B"/>
    <w:rsid w:val="005960A9"/>
    <w:rsid w:val="00596A77"/>
    <w:rsid w:val="00597219"/>
    <w:rsid w:val="00597780"/>
    <w:rsid w:val="005A0ABF"/>
    <w:rsid w:val="005A326B"/>
    <w:rsid w:val="005A38AD"/>
    <w:rsid w:val="005A38E0"/>
    <w:rsid w:val="005A431B"/>
    <w:rsid w:val="005B01AC"/>
    <w:rsid w:val="005B0643"/>
    <w:rsid w:val="005B3537"/>
    <w:rsid w:val="005B3F0F"/>
    <w:rsid w:val="005B4C4F"/>
    <w:rsid w:val="005B5D98"/>
    <w:rsid w:val="005B7B0B"/>
    <w:rsid w:val="005C16DF"/>
    <w:rsid w:val="005C1B47"/>
    <w:rsid w:val="005C1C5B"/>
    <w:rsid w:val="005C2B7C"/>
    <w:rsid w:val="005C5772"/>
    <w:rsid w:val="005C5CD3"/>
    <w:rsid w:val="005D3323"/>
    <w:rsid w:val="005D6A16"/>
    <w:rsid w:val="005E0843"/>
    <w:rsid w:val="005E0851"/>
    <w:rsid w:val="005E3F1F"/>
    <w:rsid w:val="005E52BD"/>
    <w:rsid w:val="005E53F2"/>
    <w:rsid w:val="005E5E18"/>
    <w:rsid w:val="005E6DB2"/>
    <w:rsid w:val="005F086B"/>
    <w:rsid w:val="005F1A38"/>
    <w:rsid w:val="005F1E3F"/>
    <w:rsid w:val="005F76B4"/>
    <w:rsid w:val="005F7BB3"/>
    <w:rsid w:val="005F7C9F"/>
    <w:rsid w:val="0060297D"/>
    <w:rsid w:val="00602F20"/>
    <w:rsid w:val="006043B8"/>
    <w:rsid w:val="00604472"/>
    <w:rsid w:val="00605025"/>
    <w:rsid w:val="006074FD"/>
    <w:rsid w:val="00616F06"/>
    <w:rsid w:val="00620A68"/>
    <w:rsid w:val="00622446"/>
    <w:rsid w:val="0062348A"/>
    <w:rsid w:val="00625DEC"/>
    <w:rsid w:val="006277BF"/>
    <w:rsid w:val="0062799C"/>
    <w:rsid w:val="0063152B"/>
    <w:rsid w:val="00633C02"/>
    <w:rsid w:val="00634D77"/>
    <w:rsid w:val="00635392"/>
    <w:rsid w:val="0064251C"/>
    <w:rsid w:val="00643044"/>
    <w:rsid w:val="00646239"/>
    <w:rsid w:val="00647B56"/>
    <w:rsid w:val="006507EE"/>
    <w:rsid w:val="00651A53"/>
    <w:rsid w:val="006557A0"/>
    <w:rsid w:val="006560AD"/>
    <w:rsid w:val="00656376"/>
    <w:rsid w:val="00660FD0"/>
    <w:rsid w:val="00662CE0"/>
    <w:rsid w:val="0066386E"/>
    <w:rsid w:val="00663FF6"/>
    <w:rsid w:val="00664188"/>
    <w:rsid w:val="0066501B"/>
    <w:rsid w:val="00666502"/>
    <w:rsid w:val="006671E2"/>
    <w:rsid w:val="00667E0D"/>
    <w:rsid w:val="006706B4"/>
    <w:rsid w:val="00672044"/>
    <w:rsid w:val="00673E83"/>
    <w:rsid w:val="006740C2"/>
    <w:rsid w:val="0067573E"/>
    <w:rsid w:val="00676AAB"/>
    <w:rsid w:val="00676ECD"/>
    <w:rsid w:val="006810D6"/>
    <w:rsid w:val="00683151"/>
    <w:rsid w:val="00684063"/>
    <w:rsid w:val="00684E93"/>
    <w:rsid w:val="00687C97"/>
    <w:rsid w:val="00693C14"/>
    <w:rsid w:val="00694AC8"/>
    <w:rsid w:val="0069739F"/>
    <w:rsid w:val="00697B35"/>
    <w:rsid w:val="00697C96"/>
    <w:rsid w:val="006A3169"/>
    <w:rsid w:val="006B4CE0"/>
    <w:rsid w:val="006B7094"/>
    <w:rsid w:val="006B7E5E"/>
    <w:rsid w:val="006C1166"/>
    <w:rsid w:val="006C5CA2"/>
    <w:rsid w:val="006C748A"/>
    <w:rsid w:val="006D2C91"/>
    <w:rsid w:val="006D47DD"/>
    <w:rsid w:val="006D58A7"/>
    <w:rsid w:val="006D7EE6"/>
    <w:rsid w:val="006E13C1"/>
    <w:rsid w:val="006E246C"/>
    <w:rsid w:val="006E28AC"/>
    <w:rsid w:val="006E3771"/>
    <w:rsid w:val="006E3D11"/>
    <w:rsid w:val="006E4154"/>
    <w:rsid w:val="006E7D83"/>
    <w:rsid w:val="006F238A"/>
    <w:rsid w:val="006F3FA5"/>
    <w:rsid w:val="006F402E"/>
    <w:rsid w:val="006F46AA"/>
    <w:rsid w:val="006F6C10"/>
    <w:rsid w:val="006F73E1"/>
    <w:rsid w:val="0070164B"/>
    <w:rsid w:val="00702085"/>
    <w:rsid w:val="00704ABA"/>
    <w:rsid w:val="00707719"/>
    <w:rsid w:val="007079EC"/>
    <w:rsid w:val="00707E78"/>
    <w:rsid w:val="007123B4"/>
    <w:rsid w:val="007143D7"/>
    <w:rsid w:val="0071632F"/>
    <w:rsid w:val="00717231"/>
    <w:rsid w:val="00717F22"/>
    <w:rsid w:val="007205AF"/>
    <w:rsid w:val="00721621"/>
    <w:rsid w:val="00722D6D"/>
    <w:rsid w:val="00723026"/>
    <w:rsid w:val="00723130"/>
    <w:rsid w:val="00723E08"/>
    <w:rsid w:val="00725844"/>
    <w:rsid w:val="007261BF"/>
    <w:rsid w:val="0072630B"/>
    <w:rsid w:val="00731B9D"/>
    <w:rsid w:val="00733342"/>
    <w:rsid w:val="00735B54"/>
    <w:rsid w:val="007404D2"/>
    <w:rsid w:val="00741969"/>
    <w:rsid w:val="00741E99"/>
    <w:rsid w:val="00742BFE"/>
    <w:rsid w:val="00743A8D"/>
    <w:rsid w:val="00743B57"/>
    <w:rsid w:val="0074436B"/>
    <w:rsid w:val="00744C63"/>
    <w:rsid w:val="00747198"/>
    <w:rsid w:val="0074772B"/>
    <w:rsid w:val="00747F5A"/>
    <w:rsid w:val="00750760"/>
    <w:rsid w:val="00750C86"/>
    <w:rsid w:val="007536F2"/>
    <w:rsid w:val="00755A8D"/>
    <w:rsid w:val="00760A36"/>
    <w:rsid w:val="0076116E"/>
    <w:rsid w:val="00761EDB"/>
    <w:rsid w:val="00763DA2"/>
    <w:rsid w:val="00764151"/>
    <w:rsid w:val="007663C7"/>
    <w:rsid w:val="007748C8"/>
    <w:rsid w:val="0078045C"/>
    <w:rsid w:val="00780B86"/>
    <w:rsid w:val="007821DA"/>
    <w:rsid w:val="0078381F"/>
    <w:rsid w:val="0078528F"/>
    <w:rsid w:val="00785DBD"/>
    <w:rsid w:val="0079354F"/>
    <w:rsid w:val="00795EF1"/>
    <w:rsid w:val="00797822"/>
    <w:rsid w:val="007A1A45"/>
    <w:rsid w:val="007A4084"/>
    <w:rsid w:val="007A55B8"/>
    <w:rsid w:val="007A6721"/>
    <w:rsid w:val="007B01B2"/>
    <w:rsid w:val="007B08C4"/>
    <w:rsid w:val="007B0F46"/>
    <w:rsid w:val="007B3144"/>
    <w:rsid w:val="007B36E5"/>
    <w:rsid w:val="007B6A53"/>
    <w:rsid w:val="007B762D"/>
    <w:rsid w:val="007B7DD0"/>
    <w:rsid w:val="007C2CD2"/>
    <w:rsid w:val="007C4EEF"/>
    <w:rsid w:val="007C6647"/>
    <w:rsid w:val="007D1848"/>
    <w:rsid w:val="007D1D52"/>
    <w:rsid w:val="007D524B"/>
    <w:rsid w:val="007D5812"/>
    <w:rsid w:val="007D6940"/>
    <w:rsid w:val="007D6E01"/>
    <w:rsid w:val="007E1423"/>
    <w:rsid w:val="007E15B6"/>
    <w:rsid w:val="007E1EC5"/>
    <w:rsid w:val="007E320B"/>
    <w:rsid w:val="007E44F6"/>
    <w:rsid w:val="007E7BD9"/>
    <w:rsid w:val="007E7CB8"/>
    <w:rsid w:val="007F053A"/>
    <w:rsid w:val="007F103E"/>
    <w:rsid w:val="007F2733"/>
    <w:rsid w:val="007F4693"/>
    <w:rsid w:val="007F6A36"/>
    <w:rsid w:val="00800478"/>
    <w:rsid w:val="0080198E"/>
    <w:rsid w:val="00807FC1"/>
    <w:rsid w:val="00811A16"/>
    <w:rsid w:val="00815BED"/>
    <w:rsid w:val="0081627E"/>
    <w:rsid w:val="00816730"/>
    <w:rsid w:val="00817793"/>
    <w:rsid w:val="0082017C"/>
    <w:rsid w:val="00820C40"/>
    <w:rsid w:val="00820E71"/>
    <w:rsid w:val="00821FAF"/>
    <w:rsid w:val="00822FF8"/>
    <w:rsid w:val="00823242"/>
    <w:rsid w:val="00830EC0"/>
    <w:rsid w:val="008315B5"/>
    <w:rsid w:val="008339EA"/>
    <w:rsid w:val="0083593A"/>
    <w:rsid w:val="00836435"/>
    <w:rsid w:val="00836ADD"/>
    <w:rsid w:val="0084285F"/>
    <w:rsid w:val="00844981"/>
    <w:rsid w:val="00844F24"/>
    <w:rsid w:val="00845A6B"/>
    <w:rsid w:val="00846774"/>
    <w:rsid w:val="008475C5"/>
    <w:rsid w:val="00847AC9"/>
    <w:rsid w:val="00851470"/>
    <w:rsid w:val="0085413D"/>
    <w:rsid w:val="00855C22"/>
    <w:rsid w:val="00860EA1"/>
    <w:rsid w:val="008659AB"/>
    <w:rsid w:val="0086695D"/>
    <w:rsid w:val="0086764A"/>
    <w:rsid w:val="00870FDB"/>
    <w:rsid w:val="00876F76"/>
    <w:rsid w:val="0088404E"/>
    <w:rsid w:val="00887D43"/>
    <w:rsid w:val="0089037B"/>
    <w:rsid w:val="00890A8A"/>
    <w:rsid w:val="0089111F"/>
    <w:rsid w:val="00891579"/>
    <w:rsid w:val="00892A60"/>
    <w:rsid w:val="0089757B"/>
    <w:rsid w:val="008A0CC4"/>
    <w:rsid w:val="008A2507"/>
    <w:rsid w:val="008A2EAE"/>
    <w:rsid w:val="008A472C"/>
    <w:rsid w:val="008A4C63"/>
    <w:rsid w:val="008A548A"/>
    <w:rsid w:val="008A5A39"/>
    <w:rsid w:val="008B0140"/>
    <w:rsid w:val="008B63DF"/>
    <w:rsid w:val="008B6CF7"/>
    <w:rsid w:val="008B758D"/>
    <w:rsid w:val="008C2092"/>
    <w:rsid w:val="008C430C"/>
    <w:rsid w:val="008C607C"/>
    <w:rsid w:val="008D0E2C"/>
    <w:rsid w:val="008D2AEC"/>
    <w:rsid w:val="008D33E0"/>
    <w:rsid w:val="008E3C52"/>
    <w:rsid w:val="008E65CC"/>
    <w:rsid w:val="008E6A15"/>
    <w:rsid w:val="008E7B7D"/>
    <w:rsid w:val="008F15BC"/>
    <w:rsid w:val="008F613F"/>
    <w:rsid w:val="008F66BE"/>
    <w:rsid w:val="00900997"/>
    <w:rsid w:val="0090191D"/>
    <w:rsid w:val="00903C3E"/>
    <w:rsid w:val="00904726"/>
    <w:rsid w:val="009060CF"/>
    <w:rsid w:val="009060D5"/>
    <w:rsid w:val="00907BC9"/>
    <w:rsid w:val="00914641"/>
    <w:rsid w:val="009148F9"/>
    <w:rsid w:val="00921713"/>
    <w:rsid w:val="009223C8"/>
    <w:rsid w:val="009223D9"/>
    <w:rsid w:val="00930502"/>
    <w:rsid w:val="00930E20"/>
    <w:rsid w:val="0093184D"/>
    <w:rsid w:val="00932A27"/>
    <w:rsid w:val="009336F9"/>
    <w:rsid w:val="0093408D"/>
    <w:rsid w:val="0093573C"/>
    <w:rsid w:val="0093757A"/>
    <w:rsid w:val="00940B0A"/>
    <w:rsid w:val="009424E6"/>
    <w:rsid w:val="00944D9E"/>
    <w:rsid w:val="0094708D"/>
    <w:rsid w:val="00947498"/>
    <w:rsid w:val="0094782E"/>
    <w:rsid w:val="00952216"/>
    <w:rsid w:val="00953CA3"/>
    <w:rsid w:val="00953D0C"/>
    <w:rsid w:val="00955827"/>
    <w:rsid w:val="00956865"/>
    <w:rsid w:val="00957536"/>
    <w:rsid w:val="00962652"/>
    <w:rsid w:val="00962EFE"/>
    <w:rsid w:val="00963BD8"/>
    <w:rsid w:val="0096646A"/>
    <w:rsid w:val="009711CE"/>
    <w:rsid w:val="00972133"/>
    <w:rsid w:val="009726CC"/>
    <w:rsid w:val="009804B9"/>
    <w:rsid w:val="00983EBE"/>
    <w:rsid w:val="00986C99"/>
    <w:rsid w:val="009A03F2"/>
    <w:rsid w:val="009A07D7"/>
    <w:rsid w:val="009A4BFD"/>
    <w:rsid w:val="009A62E0"/>
    <w:rsid w:val="009B51D7"/>
    <w:rsid w:val="009C0D16"/>
    <w:rsid w:val="009C25CB"/>
    <w:rsid w:val="009C5668"/>
    <w:rsid w:val="009C5AC4"/>
    <w:rsid w:val="009C6E21"/>
    <w:rsid w:val="009D07BD"/>
    <w:rsid w:val="009D1B3A"/>
    <w:rsid w:val="009D3152"/>
    <w:rsid w:val="009D4077"/>
    <w:rsid w:val="009D5635"/>
    <w:rsid w:val="009D6506"/>
    <w:rsid w:val="009D65FD"/>
    <w:rsid w:val="009E03F0"/>
    <w:rsid w:val="009E0B38"/>
    <w:rsid w:val="009E13DA"/>
    <w:rsid w:val="009E179F"/>
    <w:rsid w:val="009E207F"/>
    <w:rsid w:val="009E2351"/>
    <w:rsid w:val="009E2F09"/>
    <w:rsid w:val="009E3F70"/>
    <w:rsid w:val="009E40E9"/>
    <w:rsid w:val="009E5EC7"/>
    <w:rsid w:val="009F04C5"/>
    <w:rsid w:val="009F0D75"/>
    <w:rsid w:val="009F1401"/>
    <w:rsid w:val="009F31BB"/>
    <w:rsid w:val="009F5544"/>
    <w:rsid w:val="009F559F"/>
    <w:rsid w:val="009F66AD"/>
    <w:rsid w:val="009F7250"/>
    <w:rsid w:val="009F7418"/>
    <w:rsid w:val="00A013F2"/>
    <w:rsid w:val="00A0187E"/>
    <w:rsid w:val="00A02FC1"/>
    <w:rsid w:val="00A05A60"/>
    <w:rsid w:val="00A07A79"/>
    <w:rsid w:val="00A10861"/>
    <w:rsid w:val="00A122D1"/>
    <w:rsid w:val="00A140DC"/>
    <w:rsid w:val="00A169B8"/>
    <w:rsid w:val="00A1725D"/>
    <w:rsid w:val="00A17861"/>
    <w:rsid w:val="00A20031"/>
    <w:rsid w:val="00A219DE"/>
    <w:rsid w:val="00A2208B"/>
    <w:rsid w:val="00A22B1E"/>
    <w:rsid w:val="00A239C7"/>
    <w:rsid w:val="00A26F4B"/>
    <w:rsid w:val="00A30BBA"/>
    <w:rsid w:val="00A3485C"/>
    <w:rsid w:val="00A36EDD"/>
    <w:rsid w:val="00A36F1B"/>
    <w:rsid w:val="00A36FF2"/>
    <w:rsid w:val="00A376CF"/>
    <w:rsid w:val="00A37A26"/>
    <w:rsid w:val="00A409BE"/>
    <w:rsid w:val="00A43334"/>
    <w:rsid w:val="00A4356C"/>
    <w:rsid w:val="00A43754"/>
    <w:rsid w:val="00A44F8C"/>
    <w:rsid w:val="00A45039"/>
    <w:rsid w:val="00A47960"/>
    <w:rsid w:val="00A51490"/>
    <w:rsid w:val="00A53ADB"/>
    <w:rsid w:val="00A551D0"/>
    <w:rsid w:val="00A55848"/>
    <w:rsid w:val="00A57005"/>
    <w:rsid w:val="00A576C3"/>
    <w:rsid w:val="00A57AA2"/>
    <w:rsid w:val="00A621C1"/>
    <w:rsid w:val="00A641CC"/>
    <w:rsid w:val="00A64277"/>
    <w:rsid w:val="00A648A1"/>
    <w:rsid w:val="00A66C61"/>
    <w:rsid w:val="00A7075A"/>
    <w:rsid w:val="00A70E5A"/>
    <w:rsid w:val="00A71C2C"/>
    <w:rsid w:val="00A729D8"/>
    <w:rsid w:val="00A768D9"/>
    <w:rsid w:val="00A76DD2"/>
    <w:rsid w:val="00A77D7D"/>
    <w:rsid w:val="00A77F2A"/>
    <w:rsid w:val="00A8179B"/>
    <w:rsid w:val="00A81E6D"/>
    <w:rsid w:val="00A82505"/>
    <w:rsid w:val="00A82C10"/>
    <w:rsid w:val="00A847B5"/>
    <w:rsid w:val="00A85655"/>
    <w:rsid w:val="00A86CCE"/>
    <w:rsid w:val="00A87686"/>
    <w:rsid w:val="00A87B79"/>
    <w:rsid w:val="00A9037D"/>
    <w:rsid w:val="00A92DD8"/>
    <w:rsid w:val="00A95CD9"/>
    <w:rsid w:val="00AA0B20"/>
    <w:rsid w:val="00AA2FBA"/>
    <w:rsid w:val="00AA3998"/>
    <w:rsid w:val="00AA3B8F"/>
    <w:rsid w:val="00AA4F5D"/>
    <w:rsid w:val="00AA5A27"/>
    <w:rsid w:val="00AB177C"/>
    <w:rsid w:val="00AB3F79"/>
    <w:rsid w:val="00AB4F9D"/>
    <w:rsid w:val="00AB6ACF"/>
    <w:rsid w:val="00AB7886"/>
    <w:rsid w:val="00AC139A"/>
    <w:rsid w:val="00AC2DBF"/>
    <w:rsid w:val="00AC31C0"/>
    <w:rsid w:val="00AC4104"/>
    <w:rsid w:val="00AC4E4F"/>
    <w:rsid w:val="00AC594E"/>
    <w:rsid w:val="00AC698E"/>
    <w:rsid w:val="00AC6C66"/>
    <w:rsid w:val="00AC769D"/>
    <w:rsid w:val="00AD0EA3"/>
    <w:rsid w:val="00AD2B65"/>
    <w:rsid w:val="00AD3A32"/>
    <w:rsid w:val="00AD4AFE"/>
    <w:rsid w:val="00AD62E8"/>
    <w:rsid w:val="00AD6ACC"/>
    <w:rsid w:val="00AE0594"/>
    <w:rsid w:val="00AE0BAB"/>
    <w:rsid w:val="00AE1654"/>
    <w:rsid w:val="00AE1F76"/>
    <w:rsid w:val="00AE4467"/>
    <w:rsid w:val="00AF1907"/>
    <w:rsid w:val="00AF2ABF"/>
    <w:rsid w:val="00AF652A"/>
    <w:rsid w:val="00AF7CCE"/>
    <w:rsid w:val="00B01019"/>
    <w:rsid w:val="00B0337A"/>
    <w:rsid w:val="00B035B9"/>
    <w:rsid w:val="00B040F3"/>
    <w:rsid w:val="00B1017A"/>
    <w:rsid w:val="00B10EAC"/>
    <w:rsid w:val="00B129D9"/>
    <w:rsid w:val="00B146F7"/>
    <w:rsid w:val="00B14A76"/>
    <w:rsid w:val="00B15740"/>
    <w:rsid w:val="00B1645B"/>
    <w:rsid w:val="00B1663E"/>
    <w:rsid w:val="00B208A6"/>
    <w:rsid w:val="00B2248D"/>
    <w:rsid w:val="00B22CA0"/>
    <w:rsid w:val="00B2388F"/>
    <w:rsid w:val="00B31A7C"/>
    <w:rsid w:val="00B31AC3"/>
    <w:rsid w:val="00B33F9D"/>
    <w:rsid w:val="00B35952"/>
    <w:rsid w:val="00B35AB7"/>
    <w:rsid w:val="00B35BB6"/>
    <w:rsid w:val="00B36545"/>
    <w:rsid w:val="00B36754"/>
    <w:rsid w:val="00B36A38"/>
    <w:rsid w:val="00B3736C"/>
    <w:rsid w:val="00B37F48"/>
    <w:rsid w:val="00B41359"/>
    <w:rsid w:val="00B423B4"/>
    <w:rsid w:val="00B4478F"/>
    <w:rsid w:val="00B47B9C"/>
    <w:rsid w:val="00B47BA3"/>
    <w:rsid w:val="00B5363F"/>
    <w:rsid w:val="00B5634E"/>
    <w:rsid w:val="00B56F57"/>
    <w:rsid w:val="00B601BC"/>
    <w:rsid w:val="00B61C8B"/>
    <w:rsid w:val="00B61F79"/>
    <w:rsid w:val="00B62C19"/>
    <w:rsid w:val="00B72613"/>
    <w:rsid w:val="00B73316"/>
    <w:rsid w:val="00B771F6"/>
    <w:rsid w:val="00B80979"/>
    <w:rsid w:val="00B82C38"/>
    <w:rsid w:val="00B83491"/>
    <w:rsid w:val="00B87C7A"/>
    <w:rsid w:val="00B941F9"/>
    <w:rsid w:val="00B95571"/>
    <w:rsid w:val="00B96A0E"/>
    <w:rsid w:val="00B97E77"/>
    <w:rsid w:val="00B97F53"/>
    <w:rsid w:val="00BA2102"/>
    <w:rsid w:val="00BA4616"/>
    <w:rsid w:val="00BA4D49"/>
    <w:rsid w:val="00BA70C0"/>
    <w:rsid w:val="00BA71CA"/>
    <w:rsid w:val="00BB0F25"/>
    <w:rsid w:val="00BB2E7F"/>
    <w:rsid w:val="00BB3539"/>
    <w:rsid w:val="00BB5F8B"/>
    <w:rsid w:val="00BB64E0"/>
    <w:rsid w:val="00BB6C7E"/>
    <w:rsid w:val="00BC0B97"/>
    <w:rsid w:val="00BC1D16"/>
    <w:rsid w:val="00BC1D39"/>
    <w:rsid w:val="00BC1E98"/>
    <w:rsid w:val="00BC2360"/>
    <w:rsid w:val="00BC2D4C"/>
    <w:rsid w:val="00BC3C9E"/>
    <w:rsid w:val="00BC4242"/>
    <w:rsid w:val="00BC603F"/>
    <w:rsid w:val="00BC7D1A"/>
    <w:rsid w:val="00BD59EC"/>
    <w:rsid w:val="00BD7723"/>
    <w:rsid w:val="00BE032A"/>
    <w:rsid w:val="00BE0D6C"/>
    <w:rsid w:val="00BE115D"/>
    <w:rsid w:val="00BE22BD"/>
    <w:rsid w:val="00BE4EBE"/>
    <w:rsid w:val="00BE5774"/>
    <w:rsid w:val="00BE6542"/>
    <w:rsid w:val="00BE6B95"/>
    <w:rsid w:val="00BF1799"/>
    <w:rsid w:val="00BF34CB"/>
    <w:rsid w:val="00BF352C"/>
    <w:rsid w:val="00C005F8"/>
    <w:rsid w:val="00C037C3"/>
    <w:rsid w:val="00C03BE2"/>
    <w:rsid w:val="00C03CC7"/>
    <w:rsid w:val="00C0434E"/>
    <w:rsid w:val="00C06B97"/>
    <w:rsid w:val="00C0758C"/>
    <w:rsid w:val="00C1179F"/>
    <w:rsid w:val="00C11AC6"/>
    <w:rsid w:val="00C1272C"/>
    <w:rsid w:val="00C132BE"/>
    <w:rsid w:val="00C139C0"/>
    <w:rsid w:val="00C1636A"/>
    <w:rsid w:val="00C2043F"/>
    <w:rsid w:val="00C20844"/>
    <w:rsid w:val="00C210BB"/>
    <w:rsid w:val="00C218E3"/>
    <w:rsid w:val="00C24052"/>
    <w:rsid w:val="00C24446"/>
    <w:rsid w:val="00C2731A"/>
    <w:rsid w:val="00C312E6"/>
    <w:rsid w:val="00C32CA6"/>
    <w:rsid w:val="00C3499C"/>
    <w:rsid w:val="00C3515D"/>
    <w:rsid w:val="00C353A1"/>
    <w:rsid w:val="00C3555D"/>
    <w:rsid w:val="00C37C49"/>
    <w:rsid w:val="00C4000D"/>
    <w:rsid w:val="00C427F3"/>
    <w:rsid w:val="00C449C3"/>
    <w:rsid w:val="00C4614B"/>
    <w:rsid w:val="00C46188"/>
    <w:rsid w:val="00C53A74"/>
    <w:rsid w:val="00C53EFF"/>
    <w:rsid w:val="00C62082"/>
    <w:rsid w:val="00C62612"/>
    <w:rsid w:val="00C6371C"/>
    <w:rsid w:val="00C675A6"/>
    <w:rsid w:val="00C67E02"/>
    <w:rsid w:val="00C70478"/>
    <w:rsid w:val="00C705EC"/>
    <w:rsid w:val="00C71C0A"/>
    <w:rsid w:val="00C74945"/>
    <w:rsid w:val="00C74988"/>
    <w:rsid w:val="00C74DE8"/>
    <w:rsid w:val="00C768CA"/>
    <w:rsid w:val="00C814A2"/>
    <w:rsid w:val="00C83C60"/>
    <w:rsid w:val="00C8593F"/>
    <w:rsid w:val="00C86CC2"/>
    <w:rsid w:val="00C9050A"/>
    <w:rsid w:val="00C91442"/>
    <w:rsid w:val="00C91DEB"/>
    <w:rsid w:val="00C92858"/>
    <w:rsid w:val="00C92BA4"/>
    <w:rsid w:val="00C95733"/>
    <w:rsid w:val="00C96F86"/>
    <w:rsid w:val="00C977FD"/>
    <w:rsid w:val="00C979B2"/>
    <w:rsid w:val="00CA1EC6"/>
    <w:rsid w:val="00CA2082"/>
    <w:rsid w:val="00CA30DE"/>
    <w:rsid w:val="00CA354D"/>
    <w:rsid w:val="00CA57C6"/>
    <w:rsid w:val="00CA7B66"/>
    <w:rsid w:val="00CB06A1"/>
    <w:rsid w:val="00CB2504"/>
    <w:rsid w:val="00CB26EF"/>
    <w:rsid w:val="00CB45ED"/>
    <w:rsid w:val="00CC091C"/>
    <w:rsid w:val="00CC41F6"/>
    <w:rsid w:val="00CC4890"/>
    <w:rsid w:val="00CC5C67"/>
    <w:rsid w:val="00CD1EFE"/>
    <w:rsid w:val="00CD63E3"/>
    <w:rsid w:val="00CD6B49"/>
    <w:rsid w:val="00CD6F25"/>
    <w:rsid w:val="00CE11A6"/>
    <w:rsid w:val="00CE1DE1"/>
    <w:rsid w:val="00CE1FF8"/>
    <w:rsid w:val="00CE3211"/>
    <w:rsid w:val="00CE5C1B"/>
    <w:rsid w:val="00CE6033"/>
    <w:rsid w:val="00CE65CA"/>
    <w:rsid w:val="00CF0240"/>
    <w:rsid w:val="00CF11EF"/>
    <w:rsid w:val="00CF1732"/>
    <w:rsid w:val="00CF2531"/>
    <w:rsid w:val="00CF5829"/>
    <w:rsid w:val="00D0056D"/>
    <w:rsid w:val="00D10207"/>
    <w:rsid w:val="00D16273"/>
    <w:rsid w:val="00D17940"/>
    <w:rsid w:val="00D25FA3"/>
    <w:rsid w:val="00D26A96"/>
    <w:rsid w:val="00D31CB0"/>
    <w:rsid w:val="00D35472"/>
    <w:rsid w:val="00D40473"/>
    <w:rsid w:val="00D44F8E"/>
    <w:rsid w:val="00D50079"/>
    <w:rsid w:val="00D50539"/>
    <w:rsid w:val="00D51264"/>
    <w:rsid w:val="00D5171D"/>
    <w:rsid w:val="00D5283C"/>
    <w:rsid w:val="00D52B11"/>
    <w:rsid w:val="00D558E2"/>
    <w:rsid w:val="00D56733"/>
    <w:rsid w:val="00D61BAB"/>
    <w:rsid w:val="00D61C56"/>
    <w:rsid w:val="00D62DAA"/>
    <w:rsid w:val="00D636B7"/>
    <w:rsid w:val="00D64F4E"/>
    <w:rsid w:val="00D6521D"/>
    <w:rsid w:val="00D67C0F"/>
    <w:rsid w:val="00D72A5F"/>
    <w:rsid w:val="00D72B7F"/>
    <w:rsid w:val="00D731C1"/>
    <w:rsid w:val="00D73B9D"/>
    <w:rsid w:val="00D7490F"/>
    <w:rsid w:val="00D74AD6"/>
    <w:rsid w:val="00D75720"/>
    <w:rsid w:val="00D76E67"/>
    <w:rsid w:val="00D802C1"/>
    <w:rsid w:val="00D80655"/>
    <w:rsid w:val="00D80F9B"/>
    <w:rsid w:val="00D81350"/>
    <w:rsid w:val="00D815A3"/>
    <w:rsid w:val="00D820B6"/>
    <w:rsid w:val="00D82200"/>
    <w:rsid w:val="00D84DF4"/>
    <w:rsid w:val="00D87F44"/>
    <w:rsid w:val="00D906AA"/>
    <w:rsid w:val="00D9143A"/>
    <w:rsid w:val="00D91E71"/>
    <w:rsid w:val="00D92C13"/>
    <w:rsid w:val="00D9492A"/>
    <w:rsid w:val="00D9582E"/>
    <w:rsid w:val="00DA1809"/>
    <w:rsid w:val="00DA1D82"/>
    <w:rsid w:val="00DA5697"/>
    <w:rsid w:val="00DA57D2"/>
    <w:rsid w:val="00DB01B3"/>
    <w:rsid w:val="00DB0F67"/>
    <w:rsid w:val="00DB1BD1"/>
    <w:rsid w:val="00DB30C3"/>
    <w:rsid w:val="00DB5EFC"/>
    <w:rsid w:val="00DB6A73"/>
    <w:rsid w:val="00DB75A2"/>
    <w:rsid w:val="00DC1CC1"/>
    <w:rsid w:val="00DC31B3"/>
    <w:rsid w:val="00DC46E4"/>
    <w:rsid w:val="00DC6AC8"/>
    <w:rsid w:val="00DD216E"/>
    <w:rsid w:val="00DD2825"/>
    <w:rsid w:val="00DD7CBE"/>
    <w:rsid w:val="00DE25A0"/>
    <w:rsid w:val="00DE6A44"/>
    <w:rsid w:val="00DE7C57"/>
    <w:rsid w:val="00DE7E7E"/>
    <w:rsid w:val="00DF066B"/>
    <w:rsid w:val="00DF0A0A"/>
    <w:rsid w:val="00DF0DCA"/>
    <w:rsid w:val="00DF3762"/>
    <w:rsid w:val="00DF5D3F"/>
    <w:rsid w:val="00DF63BC"/>
    <w:rsid w:val="00E02832"/>
    <w:rsid w:val="00E02D97"/>
    <w:rsid w:val="00E03CD2"/>
    <w:rsid w:val="00E03E59"/>
    <w:rsid w:val="00E05C15"/>
    <w:rsid w:val="00E06B58"/>
    <w:rsid w:val="00E125EA"/>
    <w:rsid w:val="00E12962"/>
    <w:rsid w:val="00E140CC"/>
    <w:rsid w:val="00E15054"/>
    <w:rsid w:val="00E169D5"/>
    <w:rsid w:val="00E20085"/>
    <w:rsid w:val="00E20199"/>
    <w:rsid w:val="00E20FB4"/>
    <w:rsid w:val="00E22602"/>
    <w:rsid w:val="00E24EAE"/>
    <w:rsid w:val="00E259B2"/>
    <w:rsid w:val="00E25EAA"/>
    <w:rsid w:val="00E30B76"/>
    <w:rsid w:val="00E32D16"/>
    <w:rsid w:val="00E332EE"/>
    <w:rsid w:val="00E400E8"/>
    <w:rsid w:val="00E415CC"/>
    <w:rsid w:val="00E42120"/>
    <w:rsid w:val="00E43CF3"/>
    <w:rsid w:val="00E446DA"/>
    <w:rsid w:val="00E44D8A"/>
    <w:rsid w:val="00E46D19"/>
    <w:rsid w:val="00E50C1F"/>
    <w:rsid w:val="00E54FBA"/>
    <w:rsid w:val="00E57037"/>
    <w:rsid w:val="00E57878"/>
    <w:rsid w:val="00E57E43"/>
    <w:rsid w:val="00E60864"/>
    <w:rsid w:val="00E612D7"/>
    <w:rsid w:val="00E61F76"/>
    <w:rsid w:val="00E62B22"/>
    <w:rsid w:val="00E63D98"/>
    <w:rsid w:val="00E653CB"/>
    <w:rsid w:val="00E65E17"/>
    <w:rsid w:val="00E661D0"/>
    <w:rsid w:val="00E705E0"/>
    <w:rsid w:val="00E70B9D"/>
    <w:rsid w:val="00E717A1"/>
    <w:rsid w:val="00E768CB"/>
    <w:rsid w:val="00E8038E"/>
    <w:rsid w:val="00E80B78"/>
    <w:rsid w:val="00E832A4"/>
    <w:rsid w:val="00E835CE"/>
    <w:rsid w:val="00E84353"/>
    <w:rsid w:val="00E92277"/>
    <w:rsid w:val="00E92A00"/>
    <w:rsid w:val="00E930BC"/>
    <w:rsid w:val="00E94FB7"/>
    <w:rsid w:val="00E95913"/>
    <w:rsid w:val="00E96DBB"/>
    <w:rsid w:val="00E975A9"/>
    <w:rsid w:val="00E979D0"/>
    <w:rsid w:val="00EA047B"/>
    <w:rsid w:val="00EA5DF2"/>
    <w:rsid w:val="00EA60C1"/>
    <w:rsid w:val="00EA7181"/>
    <w:rsid w:val="00EA7878"/>
    <w:rsid w:val="00EC2869"/>
    <w:rsid w:val="00EC311B"/>
    <w:rsid w:val="00EC3B78"/>
    <w:rsid w:val="00EC4D23"/>
    <w:rsid w:val="00EC5BD0"/>
    <w:rsid w:val="00EC6F6D"/>
    <w:rsid w:val="00EC7BA7"/>
    <w:rsid w:val="00ED1B4E"/>
    <w:rsid w:val="00ED43A7"/>
    <w:rsid w:val="00ED4D12"/>
    <w:rsid w:val="00ED4E13"/>
    <w:rsid w:val="00EE25F8"/>
    <w:rsid w:val="00EE6105"/>
    <w:rsid w:val="00EF26F8"/>
    <w:rsid w:val="00EF28A9"/>
    <w:rsid w:val="00EF3397"/>
    <w:rsid w:val="00EF4DA6"/>
    <w:rsid w:val="00F00C1C"/>
    <w:rsid w:val="00F00C55"/>
    <w:rsid w:val="00F05E32"/>
    <w:rsid w:val="00F0665F"/>
    <w:rsid w:val="00F12C19"/>
    <w:rsid w:val="00F176C6"/>
    <w:rsid w:val="00F17A0E"/>
    <w:rsid w:val="00F17E19"/>
    <w:rsid w:val="00F20E70"/>
    <w:rsid w:val="00F22B26"/>
    <w:rsid w:val="00F246D0"/>
    <w:rsid w:val="00F2761A"/>
    <w:rsid w:val="00F27B93"/>
    <w:rsid w:val="00F33209"/>
    <w:rsid w:val="00F3568D"/>
    <w:rsid w:val="00F3599A"/>
    <w:rsid w:val="00F36983"/>
    <w:rsid w:val="00F41655"/>
    <w:rsid w:val="00F43D09"/>
    <w:rsid w:val="00F43FD9"/>
    <w:rsid w:val="00F46D79"/>
    <w:rsid w:val="00F50CA8"/>
    <w:rsid w:val="00F528DE"/>
    <w:rsid w:val="00F52ECB"/>
    <w:rsid w:val="00F540B1"/>
    <w:rsid w:val="00F5457F"/>
    <w:rsid w:val="00F561E4"/>
    <w:rsid w:val="00F564B2"/>
    <w:rsid w:val="00F60CBE"/>
    <w:rsid w:val="00F6158F"/>
    <w:rsid w:val="00F679C6"/>
    <w:rsid w:val="00F67AF5"/>
    <w:rsid w:val="00F72FED"/>
    <w:rsid w:val="00F743F3"/>
    <w:rsid w:val="00F74A98"/>
    <w:rsid w:val="00F761FB"/>
    <w:rsid w:val="00F76A24"/>
    <w:rsid w:val="00F81AA5"/>
    <w:rsid w:val="00F82095"/>
    <w:rsid w:val="00F84562"/>
    <w:rsid w:val="00F84800"/>
    <w:rsid w:val="00F8573A"/>
    <w:rsid w:val="00F878E9"/>
    <w:rsid w:val="00F920F7"/>
    <w:rsid w:val="00F9354C"/>
    <w:rsid w:val="00F937C6"/>
    <w:rsid w:val="00F956F5"/>
    <w:rsid w:val="00F972D0"/>
    <w:rsid w:val="00FA1E15"/>
    <w:rsid w:val="00FA33C4"/>
    <w:rsid w:val="00FA6939"/>
    <w:rsid w:val="00FA6F3D"/>
    <w:rsid w:val="00FB2E2A"/>
    <w:rsid w:val="00FB3266"/>
    <w:rsid w:val="00FB52E8"/>
    <w:rsid w:val="00FC0703"/>
    <w:rsid w:val="00FC1BE8"/>
    <w:rsid w:val="00FC322F"/>
    <w:rsid w:val="00FC52C7"/>
    <w:rsid w:val="00FD0F13"/>
    <w:rsid w:val="00FD38E4"/>
    <w:rsid w:val="00FD48A1"/>
    <w:rsid w:val="00FD74C3"/>
    <w:rsid w:val="00FE08BA"/>
    <w:rsid w:val="00FE29A8"/>
    <w:rsid w:val="00FE344D"/>
    <w:rsid w:val="00FE3ACE"/>
    <w:rsid w:val="00FE7CDD"/>
    <w:rsid w:val="00FF0772"/>
    <w:rsid w:val="00FF0857"/>
    <w:rsid w:val="00FF18D2"/>
    <w:rsid w:val="00FF4829"/>
    <w:rsid w:val="00FF535C"/>
    <w:rsid w:val="00FF5653"/>
    <w:rsid w:val="00FF58C4"/>
    <w:rsid w:val="00FF6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07154"/>
    <w:rPr>
      <w:rFonts w:ascii="Times New Roman" w:hAnsi="Times New Roman"/>
      <w:sz w:val="24"/>
      <w:szCs w:val="24"/>
    </w:rPr>
  </w:style>
  <w:style w:type="paragraph" w:styleId="1">
    <w:name w:val="heading 1"/>
    <w:basedOn w:val="a1"/>
    <w:next w:val="a1"/>
    <w:link w:val="10"/>
    <w:qFormat/>
    <w:rsid w:val="00507154"/>
    <w:pPr>
      <w:spacing w:before="480" w:after="120"/>
      <w:ind w:firstLine="709"/>
      <w:contextualSpacing/>
      <w:jc w:val="both"/>
      <w:outlineLvl w:val="0"/>
    </w:pPr>
    <w:rPr>
      <w:rFonts w:eastAsia="Times New Roman"/>
      <w:b/>
      <w:bCs/>
      <w:sz w:val="32"/>
      <w:szCs w:val="28"/>
    </w:rPr>
  </w:style>
  <w:style w:type="paragraph" w:styleId="20">
    <w:name w:val="heading 2"/>
    <w:basedOn w:val="a1"/>
    <w:next w:val="a1"/>
    <w:link w:val="21"/>
    <w:uiPriority w:val="9"/>
    <w:qFormat/>
    <w:rsid w:val="00A66C61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A66C6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unhideWhenUsed/>
    <w:qFormat/>
    <w:rsid w:val="002C4149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C1272C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748C8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748C8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748C8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748C8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aliases w:val="Абзац списка основной,ПАРАГРАФ"/>
    <w:basedOn w:val="a1"/>
    <w:link w:val="a6"/>
    <w:uiPriority w:val="34"/>
    <w:qFormat/>
    <w:rsid w:val="00507154"/>
    <w:pPr>
      <w:spacing w:after="200" w:line="276" w:lineRule="auto"/>
      <w:ind w:left="720"/>
      <w:contextualSpacing/>
    </w:pPr>
    <w:rPr>
      <w:rFonts w:ascii="Tahoma" w:hAnsi="Tahoma"/>
      <w:sz w:val="22"/>
      <w:szCs w:val="22"/>
      <w:lang w:val="en-US" w:eastAsia="en-US" w:bidi="en-US"/>
    </w:rPr>
  </w:style>
  <w:style w:type="paragraph" w:styleId="a7">
    <w:name w:val="Normal (Web)"/>
    <w:aliases w:val="Обычный (Web),Знак"/>
    <w:basedOn w:val="a1"/>
    <w:link w:val="a8"/>
    <w:uiPriority w:val="99"/>
    <w:unhideWhenUsed/>
    <w:rsid w:val="00507154"/>
    <w:pPr>
      <w:spacing w:before="100" w:beforeAutospacing="1" w:after="100" w:afterAutospacing="1"/>
    </w:pPr>
  </w:style>
  <w:style w:type="paragraph" w:styleId="31">
    <w:name w:val="Body Text 3"/>
    <w:basedOn w:val="a1"/>
    <w:link w:val="32"/>
    <w:uiPriority w:val="99"/>
    <w:semiHidden/>
    <w:unhideWhenUsed/>
    <w:rsid w:val="0050715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507154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a9">
    <w:name w:val="М“ћ”Вћ”» Џ¬Ќ“Џ"/>
    <w:basedOn w:val="a1"/>
    <w:uiPriority w:val="99"/>
    <w:semiHidden/>
    <w:rsid w:val="00507154"/>
    <w:pPr>
      <w:shd w:val="clear" w:color="auto" w:fill="FFFFFF"/>
      <w:spacing w:line="322" w:lineRule="exact"/>
      <w:jc w:val="both"/>
    </w:pPr>
    <w:rPr>
      <w:rFonts w:eastAsia="Arial Unicode MS"/>
      <w:sz w:val="26"/>
      <w:szCs w:val="26"/>
      <w:lang w:eastAsia="en-US"/>
    </w:rPr>
  </w:style>
  <w:style w:type="character" w:customStyle="1" w:styleId="10">
    <w:name w:val="Заголовок 1 Знак"/>
    <w:link w:val="1"/>
    <w:rsid w:val="00507154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customStyle="1" w:styleId="11">
    <w:name w:val="Абзац списка1"/>
    <w:basedOn w:val="a1"/>
    <w:link w:val="12"/>
    <w:rsid w:val="00124111"/>
    <w:pPr>
      <w:ind w:left="720"/>
      <w:jc w:val="center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link w:val="20"/>
    <w:uiPriority w:val="99"/>
    <w:rsid w:val="00A66C6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a">
    <w:name w:val="caption"/>
    <w:basedOn w:val="a1"/>
    <w:next w:val="a1"/>
    <w:uiPriority w:val="35"/>
    <w:qFormat/>
    <w:rsid w:val="00A66C61"/>
    <w:pPr>
      <w:spacing w:before="240"/>
      <w:ind w:firstLine="709"/>
      <w:jc w:val="both"/>
    </w:pPr>
    <w:rPr>
      <w:rFonts w:eastAsia="Times New Roman"/>
      <w:b/>
      <w:bCs/>
      <w:color w:val="943634"/>
      <w:sz w:val="22"/>
      <w:szCs w:val="18"/>
    </w:rPr>
  </w:style>
  <w:style w:type="character" w:customStyle="1" w:styleId="30">
    <w:name w:val="Заголовок 3 Знак"/>
    <w:link w:val="3"/>
    <w:uiPriority w:val="9"/>
    <w:rsid w:val="00A66C61"/>
    <w:rPr>
      <w:rFonts w:ascii="Cambria" w:eastAsia="Times New Roman" w:hAnsi="Cambria" w:cs="Times New Roman"/>
      <w:b/>
      <w:bCs/>
      <w:sz w:val="26"/>
      <w:szCs w:val="26"/>
    </w:rPr>
  </w:style>
  <w:style w:type="character" w:styleId="ab">
    <w:name w:val="Intense Emphasis"/>
    <w:uiPriority w:val="21"/>
    <w:qFormat/>
    <w:rsid w:val="00020129"/>
    <w:rPr>
      <w:b/>
      <w:bCs/>
    </w:rPr>
  </w:style>
  <w:style w:type="character" w:styleId="ac">
    <w:name w:val="Emphasis"/>
    <w:uiPriority w:val="20"/>
    <w:qFormat/>
    <w:rsid w:val="00EC6F6D"/>
    <w:rPr>
      <w:i/>
      <w:iCs/>
    </w:rPr>
  </w:style>
  <w:style w:type="character" w:customStyle="1" w:styleId="apple-converted-space">
    <w:name w:val="apple-converted-space"/>
    <w:basedOn w:val="a2"/>
    <w:rsid w:val="00EC6F6D"/>
  </w:style>
  <w:style w:type="paragraph" w:styleId="ad">
    <w:name w:val="No Spacing"/>
    <w:qFormat/>
    <w:rsid w:val="00EC6F6D"/>
    <w:rPr>
      <w:sz w:val="22"/>
      <w:szCs w:val="22"/>
      <w:lang w:eastAsia="en-US"/>
    </w:rPr>
  </w:style>
  <w:style w:type="paragraph" w:customStyle="1" w:styleId="a0">
    <w:name w:val="Список обычный"/>
    <w:basedOn w:val="ae"/>
    <w:link w:val="af"/>
    <w:qFormat/>
    <w:rsid w:val="00634D77"/>
    <w:pPr>
      <w:numPr>
        <w:numId w:val="1"/>
      </w:numPr>
      <w:tabs>
        <w:tab w:val="left" w:pos="1134"/>
      </w:tabs>
      <w:suppressAutoHyphens/>
      <w:jc w:val="both"/>
    </w:pPr>
    <w:rPr>
      <w:rFonts w:eastAsia="Times New Roman"/>
      <w:sz w:val="26"/>
      <w:szCs w:val="26"/>
    </w:rPr>
  </w:style>
  <w:style w:type="character" w:customStyle="1" w:styleId="af">
    <w:name w:val="Список обычный Знак"/>
    <w:link w:val="a0"/>
    <w:rsid w:val="00634D77"/>
    <w:rPr>
      <w:rFonts w:ascii="Times New Roman" w:eastAsia="Times New Roman" w:hAnsi="Times New Roman"/>
      <w:sz w:val="26"/>
      <w:szCs w:val="26"/>
    </w:rPr>
  </w:style>
  <w:style w:type="paragraph" w:styleId="ae">
    <w:name w:val="List"/>
    <w:basedOn w:val="a1"/>
    <w:uiPriority w:val="99"/>
    <w:semiHidden/>
    <w:unhideWhenUsed/>
    <w:rsid w:val="00634D77"/>
    <w:pPr>
      <w:ind w:left="283" w:hanging="283"/>
      <w:contextualSpacing/>
    </w:pPr>
  </w:style>
  <w:style w:type="character" w:styleId="af0">
    <w:name w:val="Strong"/>
    <w:uiPriority w:val="22"/>
    <w:qFormat/>
    <w:rsid w:val="0079354F"/>
    <w:rPr>
      <w:b/>
      <w:bCs/>
    </w:rPr>
  </w:style>
  <w:style w:type="paragraph" w:customStyle="1" w:styleId="2">
    <w:name w:val="Список обычный 2"/>
    <w:basedOn w:val="a0"/>
    <w:link w:val="22"/>
    <w:qFormat/>
    <w:rsid w:val="00F176C6"/>
    <w:pPr>
      <w:numPr>
        <w:numId w:val="2"/>
      </w:numPr>
    </w:pPr>
  </w:style>
  <w:style w:type="character" w:customStyle="1" w:styleId="22">
    <w:name w:val="Список обычный 2 Знак"/>
    <w:basedOn w:val="af"/>
    <w:link w:val="2"/>
    <w:rsid w:val="00F176C6"/>
    <w:rPr>
      <w:rFonts w:ascii="Times New Roman" w:eastAsia="Times New Roman" w:hAnsi="Times New Roman"/>
      <w:sz w:val="26"/>
      <w:szCs w:val="26"/>
    </w:rPr>
  </w:style>
  <w:style w:type="character" w:styleId="af1">
    <w:name w:val="Hyperlink"/>
    <w:uiPriority w:val="99"/>
    <w:unhideWhenUsed/>
    <w:rsid w:val="00B208A6"/>
    <w:rPr>
      <w:color w:val="0000FF"/>
      <w:u w:val="single"/>
    </w:rPr>
  </w:style>
  <w:style w:type="character" w:customStyle="1" w:styleId="13">
    <w:name w:val="Заголовок №1_"/>
    <w:link w:val="14"/>
    <w:rsid w:val="00CB2504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1"/>
    <w:link w:val="13"/>
    <w:rsid w:val="00CB2504"/>
    <w:pPr>
      <w:widowControl w:val="0"/>
      <w:shd w:val="clear" w:color="auto" w:fill="FFFFFF"/>
      <w:spacing w:line="643" w:lineRule="exact"/>
      <w:jc w:val="both"/>
      <w:outlineLvl w:val="0"/>
    </w:pPr>
    <w:rPr>
      <w:rFonts w:eastAsia="Times New Roman"/>
      <w:b/>
      <w:bCs/>
      <w:sz w:val="26"/>
      <w:szCs w:val="26"/>
    </w:rPr>
  </w:style>
  <w:style w:type="paragraph" w:customStyle="1" w:styleId="15">
    <w:name w:val="Таблица заголовок 1"/>
    <w:basedOn w:val="a1"/>
    <w:qFormat/>
    <w:rsid w:val="004E6CDD"/>
    <w:pPr>
      <w:autoSpaceDE w:val="0"/>
      <w:autoSpaceDN w:val="0"/>
      <w:adjustRightInd w:val="0"/>
      <w:jc w:val="center"/>
    </w:pPr>
    <w:rPr>
      <w:rFonts w:eastAsia="Times New Roman"/>
      <w:sz w:val="26"/>
      <w:szCs w:val="20"/>
    </w:rPr>
  </w:style>
  <w:style w:type="paragraph" w:customStyle="1" w:styleId="130">
    <w:name w:val="Список в таблице 13"/>
    <w:basedOn w:val="a"/>
    <w:qFormat/>
    <w:rsid w:val="004E6CDD"/>
    <w:pPr>
      <w:ind w:left="720" w:hanging="360"/>
    </w:pPr>
    <w:rPr>
      <w:sz w:val="26"/>
      <w:szCs w:val="26"/>
    </w:rPr>
  </w:style>
  <w:style w:type="paragraph" w:customStyle="1" w:styleId="a">
    <w:name w:val="Список в таблице"/>
    <w:basedOn w:val="a1"/>
    <w:qFormat/>
    <w:rsid w:val="004E6CDD"/>
    <w:pPr>
      <w:numPr>
        <w:numId w:val="3"/>
      </w:numPr>
      <w:autoSpaceDE w:val="0"/>
      <w:autoSpaceDN w:val="0"/>
      <w:adjustRightInd w:val="0"/>
      <w:ind w:left="284" w:hanging="284"/>
    </w:pPr>
    <w:rPr>
      <w:rFonts w:eastAsia="Times New Roman"/>
      <w:sz w:val="20"/>
      <w:szCs w:val="20"/>
    </w:rPr>
  </w:style>
  <w:style w:type="paragraph" w:customStyle="1" w:styleId="131">
    <w:name w:val="Таблиц заголовок строки 13"/>
    <w:basedOn w:val="a1"/>
    <w:qFormat/>
    <w:rsid w:val="004E6CDD"/>
    <w:pPr>
      <w:autoSpaceDE w:val="0"/>
      <w:autoSpaceDN w:val="0"/>
      <w:adjustRightInd w:val="0"/>
    </w:pPr>
    <w:rPr>
      <w:rFonts w:eastAsia="Times New Roman"/>
      <w:b/>
      <w:sz w:val="26"/>
      <w:szCs w:val="26"/>
      <w:lang w:val="en-US"/>
    </w:rPr>
  </w:style>
  <w:style w:type="paragraph" w:customStyle="1" w:styleId="132">
    <w:name w:val="Таблица значение 13"/>
    <w:basedOn w:val="a1"/>
    <w:qFormat/>
    <w:rsid w:val="004E6CDD"/>
    <w:pPr>
      <w:autoSpaceDE w:val="0"/>
      <w:autoSpaceDN w:val="0"/>
      <w:adjustRightInd w:val="0"/>
      <w:jc w:val="center"/>
    </w:pPr>
    <w:rPr>
      <w:rFonts w:eastAsia="Times New Roman"/>
      <w:sz w:val="26"/>
      <w:szCs w:val="26"/>
    </w:rPr>
  </w:style>
  <w:style w:type="table" w:styleId="af2">
    <w:name w:val="Table Grid"/>
    <w:basedOn w:val="a3"/>
    <w:uiPriority w:val="39"/>
    <w:rsid w:val="00C92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Абзац списка1 Знак"/>
    <w:link w:val="11"/>
    <w:locked/>
    <w:rsid w:val="00C92BA4"/>
    <w:rPr>
      <w:rFonts w:ascii="Calibri" w:hAnsi="Calibri"/>
      <w:sz w:val="22"/>
      <w:szCs w:val="22"/>
      <w:lang w:val="ru-RU" w:eastAsia="en-US" w:bidi="ar-SA"/>
    </w:rPr>
  </w:style>
  <w:style w:type="character" w:customStyle="1" w:styleId="af3">
    <w:name w:val="Подпись к таблице_"/>
    <w:link w:val="af4"/>
    <w:locked/>
    <w:rsid w:val="00795EF1"/>
    <w:rPr>
      <w:b/>
      <w:sz w:val="26"/>
      <w:shd w:val="clear" w:color="auto" w:fill="FFFFFF"/>
      <w:lang w:bidi="ar-SA"/>
    </w:rPr>
  </w:style>
  <w:style w:type="paragraph" w:customStyle="1" w:styleId="af4">
    <w:name w:val="Подпись к таблице"/>
    <w:basedOn w:val="a1"/>
    <w:link w:val="af3"/>
    <w:rsid w:val="00795EF1"/>
    <w:pPr>
      <w:widowControl w:val="0"/>
      <w:shd w:val="clear" w:color="auto" w:fill="FFFFFF"/>
      <w:spacing w:line="240" w:lineRule="atLeast"/>
    </w:pPr>
    <w:rPr>
      <w:rFonts w:ascii="Calibri" w:hAnsi="Calibri"/>
      <w:b/>
      <w:sz w:val="26"/>
      <w:szCs w:val="20"/>
      <w:shd w:val="clear" w:color="auto" w:fill="FFFFFF"/>
    </w:rPr>
  </w:style>
  <w:style w:type="paragraph" w:styleId="af5">
    <w:name w:val="header"/>
    <w:basedOn w:val="a1"/>
    <w:link w:val="af6"/>
    <w:uiPriority w:val="99"/>
    <w:rsid w:val="004B0A26"/>
    <w:pPr>
      <w:tabs>
        <w:tab w:val="center" w:pos="4677"/>
        <w:tab w:val="right" w:pos="9355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locked/>
    <w:rsid w:val="004B0A26"/>
    <w:rPr>
      <w:rFonts w:ascii="Calibri" w:hAnsi="Calibri"/>
      <w:sz w:val="22"/>
      <w:szCs w:val="22"/>
      <w:lang w:val="ru-RU" w:eastAsia="en-US" w:bidi="ar-SA"/>
    </w:rPr>
  </w:style>
  <w:style w:type="paragraph" w:styleId="af7">
    <w:name w:val="footer"/>
    <w:basedOn w:val="a1"/>
    <w:link w:val="af8"/>
    <w:uiPriority w:val="99"/>
    <w:rsid w:val="004B0A26"/>
    <w:pPr>
      <w:tabs>
        <w:tab w:val="center" w:pos="4677"/>
        <w:tab w:val="right" w:pos="9355"/>
      </w:tabs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locked/>
    <w:rsid w:val="004B0A26"/>
    <w:rPr>
      <w:rFonts w:ascii="Calibri" w:hAnsi="Calibri"/>
      <w:sz w:val="22"/>
      <w:szCs w:val="22"/>
      <w:lang w:val="ru-RU" w:eastAsia="en-US" w:bidi="ar-SA"/>
    </w:rPr>
  </w:style>
  <w:style w:type="character" w:customStyle="1" w:styleId="af9">
    <w:name w:val="Основной текст_"/>
    <w:link w:val="33"/>
    <w:locked/>
    <w:rsid w:val="004B0A26"/>
    <w:rPr>
      <w:sz w:val="26"/>
      <w:shd w:val="clear" w:color="auto" w:fill="FFFFFF"/>
      <w:lang w:bidi="ar-SA"/>
    </w:rPr>
  </w:style>
  <w:style w:type="paragraph" w:customStyle="1" w:styleId="33">
    <w:name w:val="Основной текст3"/>
    <w:basedOn w:val="a1"/>
    <w:link w:val="af9"/>
    <w:rsid w:val="004B0A26"/>
    <w:pPr>
      <w:widowControl w:val="0"/>
      <w:shd w:val="clear" w:color="auto" w:fill="FFFFFF"/>
      <w:spacing w:before="1800" w:line="240" w:lineRule="atLeast"/>
      <w:jc w:val="center"/>
    </w:pPr>
    <w:rPr>
      <w:rFonts w:ascii="Calibri" w:hAnsi="Calibri"/>
      <w:sz w:val="26"/>
      <w:szCs w:val="20"/>
      <w:shd w:val="clear" w:color="auto" w:fill="FFFFFF"/>
    </w:rPr>
  </w:style>
  <w:style w:type="character" w:customStyle="1" w:styleId="91">
    <w:name w:val="Основной текст + 9"/>
    <w:aliases w:val="5 pt,Интервал 0 pt"/>
    <w:rsid w:val="004B0A26"/>
    <w:rPr>
      <w:rFonts w:ascii="Times New Roman" w:hAnsi="Times New Roman"/>
      <w:color w:val="000000"/>
      <w:spacing w:val="1"/>
      <w:w w:val="100"/>
      <w:position w:val="0"/>
      <w:sz w:val="19"/>
      <w:u w:val="none"/>
      <w:shd w:val="clear" w:color="auto" w:fill="FFFFFF"/>
      <w:lang w:val="ru-RU" w:eastAsia="ru-RU"/>
    </w:rPr>
  </w:style>
  <w:style w:type="character" w:customStyle="1" w:styleId="34">
    <w:name w:val="Основной текст (3)_"/>
    <w:link w:val="35"/>
    <w:locked/>
    <w:rsid w:val="004B0A26"/>
    <w:rPr>
      <w:b/>
      <w:sz w:val="26"/>
      <w:shd w:val="clear" w:color="auto" w:fill="FFFFFF"/>
      <w:lang w:bidi="ar-SA"/>
    </w:rPr>
  </w:style>
  <w:style w:type="paragraph" w:customStyle="1" w:styleId="35">
    <w:name w:val="Основной текст (3)"/>
    <w:basedOn w:val="a1"/>
    <w:link w:val="34"/>
    <w:rsid w:val="004B0A26"/>
    <w:pPr>
      <w:widowControl w:val="0"/>
      <w:shd w:val="clear" w:color="auto" w:fill="FFFFFF"/>
      <w:spacing w:before="180" w:after="180" w:line="240" w:lineRule="atLeast"/>
      <w:jc w:val="center"/>
    </w:pPr>
    <w:rPr>
      <w:rFonts w:ascii="Calibri" w:hAnsi="Calibri"/>
      <w:b/>
      <w:sz w:val="26"/>
      <w:szCs w:val="20"/>
      <w:shd w:val="clear" w:color="auto" w:fill="FFFFFF"/>
    </w:rPr>
  </w:style>
  <w:style w:type="character" w:customStyle="1" w:styleId="10pt">
    <w:name w:val="Основной текст + 10 pt"/>
    <w:aliases w:val="Полужирный,Интервал 0 pt2"/>
    <w:rsid w:val="004B0A26"/>
    <w:rPr>
      <w:rFonts w:ascii="Times New Roman" w:hAnsi="Times New Roman"/>
      <w:b/>
      <w:color w:val="000000"/>
      <w:spacing w:val="2"/>
      <w:w w:val="100"/>
      <w:position w:val="0"/>
      <w:sz w:val="20"/>
      <w:u w:val="none"/>
      <w:shd w:val="clear" w:color="auto" w:fill="FFFFFF"/>
      <w:lang w:val="ru-RU" w:eastAsia="ru-RU"/>
    </w:rPr>
  </w:style>
  <w:style w:type="character" w:customStyle="1" w:styleId="afa">
    <w:name w:val="Колонтитул_"/>
    <w:link w:val="afb"/>
    <w:locked/>
    <w:rsid w:val="004B0A26"/>
    <w:rPr>
      <w:spacing w:val="6"/>
      <w:sz w:val="21"/>
      <w:shd w:val="clear" w:color="auto" w:fill="FFFFFF"/>
      <w:lang w:bidi="ar-SA"/>
    </w:rPr>
  </w:style>
  <w:style w:type="character" w:customStyle="1" w:styleId="afc">
    <w:name w:val="Основной текст + Курсив"/>
    <w:aliases w:val="Интервал 0 pt1"/>
    <w:rsid w:val="004B0A26"/>
    <w:rPr>
      <w:rFonts w:ascii="Times New Roman" w:hAnsi="Times New Roman"/>
      <w:i/>
      <w:color w:val="000000"/>
      <w:spacing w:val="1"/>
      <w:w w:val="100"/>
      <w:position w:val="0"/>
      <w:sz w:val="26"/>
      <w:u w:val="none"/>
      <w:shd w:val="clear" w:color="auto" w:fill="FFFFFF"/>
      <w:lang w:val="ru-RU" w:eastAsia="ru-RU"/>
    </w:rPr>
  </w:style>
  <w:style w:type="paragraph" w:customStyle="1" w:styleId="afb">
    <w:name w:val="Колонтитул"/>
    <w:basedOn w:val="a1"/>
    <w:link w:val="afa"/>
    <w:rsid w:val="004B0A26"/>
    <w:pPr>
      <w:widowControl w:val="0"/>
      <w:shd w:val="clear" w:color="auto" w:fill="FFFFFF"/>
      <w:spacing w:line="240" w:lineRule="atLeast"/>
    </w:pPr>
    <w:rPr>
      <w:rFonts w:ascii="Calibri" w:hAnsi="Calibri"/>
      <w:spacing w:val="6"/>
      <w:sz w:val="21"/>
      <w:szCs w:val="20"/>
      <w:shd w:val="clear" w:color="auto" w:fill="FFFFFF"/>
    </w:rPr>
  </w:style>
  <w:style w:type="character" w:customStyle="1" w:styleId="Heading1Char">
    <w:name w:val="Heading 1 Char"/>
    <w:locked/>
    <w:rsid w:val="004B0A26"/>
    <w:rPr>
      <w:rFonts w:ascii="Times New Roman" w:hAnsi="Times New Roman"/>
      <w:b/>
      <w:color w:val="000000"/>
      <w:sz w:val="22"/>
    </w:rPr>
  </w:style>
  <w:style w:type="paragraph" w:customStyle="1" w:styleId="Default">
    <w:name w:val="Default"/>
    <w:rsid w:val="004B0A2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table" w:customStyle="1" w:styleId="TableGrid">
    <w:name w:val="TableGrid"/>
    <w:rsid w:val="004B0A26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locked/>
    <w:rsid w:val="004B0A26"/>
    <w:rPr>
      <w:rFonts w:ascii="Calibri Light" w:hAnsi="Calibri Light"/>
      <w:b/>
      <w:i/>
      <w:sz w:val="28"/>
      <w:lang w:eastAsia="en-US"/>
    </w:rPr>
  </w:style>
  <w:style w:type="character" w:customStyle="1" w:styleId="Heading3Char">
    <w:name w:val="Heading 3 Char"/>
    <w:locked/>
    <w:rsid w:val="004B0A26"/>
    <w:rPr>
      <w:rFonts w:ascii="Calibri Light" w:hAnsi="Calibri Light"/>
      <w:b/>
      <w:sz w:val="26"/>
      <w:lang w:eastAsia="en-US"/>
    </w:rPr>
  </w:style>
  <w:style w:type="character" w:customStyle="1" w:styleId="0pt">
    <w:name w:val="Колонтитул + Интервал 0 pt"/>
    <w:rsid w:val="004B0A26"/>
    <w:rPr>
      <w:rFonts w:ascii="Times New Roman" w:hAnsi="Times New Roman"/>
      <w:color w:val="000000"/>
      <w:spacing w:val="4"/>
      <w:w w:val="100"/>
      <w:position w:val="0"/>
      <w:sz w:val="21"/>
      <w:shd w:val="clear" w:color="auto" w:fill="FFFFFF"/>
      <w:lang w:val="ru-RU" w:eastAsia="ru-RU"/>
    </w:rPr>
  </w:style>
  <w:style w:type="character" w:customStyle="1" w:styleId="10pt0">
    <w:name w:val="Заголовок №1 + Интервал 0 pt"/>
    <w:rsid w:val="004B0A26"/>
    <w:rPr>
      <w:rFonts w:ascii="Times New Roman" w:hAnsi="Times New Roman"/>
      <w:b/>
      <w:color w:val="000000"/>
      <w:w w:val="100"/>
      <w:position w:val="0"/>
      <w:sz w:val="26"/>
      <w:shd w:val="clear" w:color="auto" w:fill="FFFFFF"/>
      <w:lang w:val="ru-RU" w:eastAsia="ru-RU"/>
    </w:rPr>
  </w:style>
  <w:style w:type="character" w:customStyle="1" w:styleId="30pt">
    <w:name w:val="Основной текст (3) + Интервал 0 pt"/>
    <w:rsid w:val="004B0A26"/>
    <w:rPr>
      <w:rFonts w:ascii="Times New Roman" w:hAnsi="Times New Roman"/>
      <w:b/>
      <w:color w:val="000000"/>
      <w:w w:val="100"/>
      <w:position w:val="0"/>
      <w:sz w:val="26"/>
      <w:shd w:val="clear" w:color="auto" w:fill="FFFFFF"/>
      <w:lang w:val="ru-RU" w:eastAsia="ru-RU"/>
    </w:rPr>
  </w:style>
  <w:style w:type="paragraph" w:customStyle="1" w:styleId="footnotedescription">
    <w:name w:val="footnote description"/>
    <w:next w:val="a1"/>
    <w:link w:val="footnotedescriptionChar"/>
    <w:hidden/>
    <w:rsid w:val="004B0A26"/>
    <w:pPr>
      <w:spacing w:line="259" w:lineRule="auto"/>
      <w:ind w:left="234"/>
    </w:pPr>
    <w:rPr>
      <w:color w:val="000000"/>
      <w:szCs w:val="22"/>
    </w:rPr>
  </w:style>
  <w:style w:type="character" w:customStyle="1" w:styleId="footnotedescriptionChar">
    <w:name w:val="footnote description Char"/>
    <w:link w:val="footnotedescription"/>
    <w:locked/>
    <w:rsid w:val="004B0A26"/>
    <w:rPr>
      <w:color w:val="000000"/>
      <w:szCs w:val="22"/>
      <w:lang w:val="ru-RU" w:eastAsia="ru-RU" w:bidi="ar-SA"/>
    </w:rPr>
  </w:style>
  <w:style w:type="character" w:customStyle="1" w:styleId="footnotemark">
    <w:name w:val="footnote mark"/>
    <w:hidden/>
    <w:rsid w:val="004B0A26"/>
    <w:rPr>
      <w:rFonts w:ascii="Times New Roman" w:hAnsi="Times New Roman"/>
      <w:color w:val="000000"/>
      <w:sz w:val="20"/>
      <w:vertAlign w:val="superscript"/>
    </w:rPr>
  </w:style>
  <w:style w:type="table" w:customStyle="1" w:styleId="TableGrid1">
    <w:name w:val="TableGrid1"/>
    <w:rsid w:val="004B0A26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3">
    <w:name w:val="Абзац списка2"/>
    <w:basedOn w:val="a1"/>
    <w:rsid w:val="004B0A26"/>
    <w:pPr>
      <w:spacing w:after="160" w:line="259" w:lineRule="auto"/>
      <w:ind w:left="708"/>
    </w:pPr>
    <w:rPr>
      <w:rFonts w:ascii="Calibri" w:eastAsia="Times New Roman" w:hAnsi="Calibri"/>
      <w:sz w:val="22"/>
      <w:szCs w:val="22"/>
      <w:lang w:eastAsia="en-US"/>
    </w:rPr>
  </w:style>
  <w:style w:type="paragraph" w:styleId="afd">
    <w:name w:val="Balloon Text"/>
    <w:basedOn w:val="a1"/>
    <w:link w:val="afe"/>
    <w:uiPriority w:val="99"/>
    <w:semiHidden/>
    <w:rsid w:val="004B0A26"/>
    <w:rPr>
      <w:rFonts w:ascii="Segoe UI" w:hAnsi="Segoe UI"/>
      <w:sz w:val="18"/>
      <w:szCs w:val="18"/>
      <w:lang w:eastAsia="en-US"/>
    </w:rPr>
  </w:style>
  <w:style w:type="character" w:customStyle="1" w:styleId="afe">
    <w:name w:val="Текст выноски Знак"/>
    <w:link w:val="afd"/>
    <w:uiPriority w:val="99"/>
    <w:semiHidden/>
    <w:locked/>
    <w:rsid w:val="004B0A26"/>
    <w:rPr>
      <w:rFonts w:ascii="Segoe UI" w:hAnsi="Segoe UI"/>
      <w:sz w:val="18"/>
      <w:szCs w:val="18"/>
      <w:lang w:val="ru-RU" w:eastAsia="en-US" w:bidi="ar-SA"/>
    </w:rPr>
  </w:style>
  <w:style w:type="paragraph" w:customStyle="1" w:styleId="ConsPlusNormal">
    <w:name w:val="ConsPlusNormal"/>
    <w:rsid w:val="004B0A26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36">
    <w:name w:val="Абзац списка3"/>
    <w:basedOn w:val="a1"/>
    <w:rsid w:val="004B0A2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f">
    <w:name w:val="Назавание таблиц"/>
    <w:basedOn w:val="aa"/>
    <w:link w:val="aff0"/>
    <w:autoRedefine/>
    <w:qFormat/>
    <w:rsid w:val="004B0A26"/>
    <w:pPr>
      <w:spacing w:before="0" w:after="120"/>
      <w:ind w:firstLine="0"/>
    </w:pPr>
    <w:rPr>
      <w:rFonts w:ascii="Calibri" w:eastAsia="Calibri" w:hAnsi="Calibri"/>
      <w:color w:val="auto"/>
      <w:sz w:val="24"/>
      <w:szCs w:val="24"/>
    </w:rPr>
  </w:style>
  <w:style w:type="character" w:customStyle="1" w:styleId="aff0">
    <w:name w:val="Назавание таблиц Знак"/>
    <w:link w:val="aff"/>
    <w:locked/>
    <w:rsid w:val="004B0A26"/>
    <w:rPr>
      <w:rFonts w:eastAsia="Calibri"/>
      <w:b/>
      <w:bCs/>
      <w:sz w:val="24"/>
      <w:szCs w:val="24"/>
      <w:lang w:val="ru-RU" w:eastAsia="ru-RU" w:bidi="ar-SA"/>
    </w:rPr>
  </w:style>
  <w:style w:type="paragraph" w:styleId="aff1">
    <w:name w:val="Document Map"/>
    <w:basedOn w:val="a1"/>
    <w:link w:val="aff2"/>
    <w:uiPriority w:val="99"/>
    <w:semiHidden/>
    <w:rsid w:val="004B0A26"/>
    <w:pPr>
      <w:spacing w:after="160" w:line="259" w:lineRule="auto"/>
    </w:pPr>
    <w:rPr>
      <w:rFonts w:ascii="Tahoma" w:hAnsi="Tahoma"/>
      <w:sz w:val="16"/>
      <w:szCs w:val="16"/>
      <w:lang w:eastAsia="en-US"/>
    </w:rPr>
  </w:style>
  <w:style w:type="character" w:customStyle="1" w:styleId="aff2">
    <w:name w:val="Схема документа Знак"/>
    <w:link w:val="aff1"/>
    <w:uiPriority w:val="99"/>
    <w:semiHidden/>
    <w:locked/>
    <w:rsid w:val="004B0A26"/>
    <w:rPr>
      <w:rFonts w:ascii="Tahoma" w:hAnsi="Tahoma"/>
      <w:sz w:val="16"/>
      <w:szCs w:val="16"/>
      <w:lang w:val="ru-RU" w:eastAsia="en-US" w:bidi="ar-SA"/>
    </w:rPr>
  </w:style>
  <w:style w:type="character" w:customStyle="1" w:styleId="40">
    <w:name w:val="Заголовок 4 Знак"/>
    <w:link w:val="4"/>
    <w:uiPriority w:val="9"/>
    <w:rsid w:val="002C4149"/>
    <w:rPr>
      <w:rFonts w:ascii="Cambria" w:eastAsia="Times New Roman" w:hAnsi="Cambria"/>
      <w:b/>
      <w:bCs/>
      <w:i/>
      <w:iCs/>
      <w:color w:val="4F81BD"/>
      <w:sz w:val="22"/>
      <w:szCs w:val="22"/>
      <w:lang w:eastAsia="en-US"/>
    </w:rPr>
  </w:style>
  <w:style w:type="paragraph" w:styleId="aff3">
    <w:name w:val="footnote text"/>
    <w:aliases w:val="FOOTNOTES,fn,single space,Geneva 9,Font: Geneva 9,Boston 10,f,Текст сноски-FN,Table_Footnote_last,Oaeno niinee-FN,Oaeno niinee Ciae,Schriftart: 9 pt,Schriftart: 10 pt,Schriftart: 8 pt,Текст сноски Знак1 Знак,o,footnote text,FOOTNOTE,F"/>
    <w:basedOn w:val="a1"/>
    <w:link w:val="aff4"/>
    <w:unhideWhenUsed/>
    <w:rsid w:val="00CE6033"/>
    <w:rPr>
      <w:rFonts w:ascii="Calibri" w:hAnsi="Calibri"/>
      <w:sz w:val="20"/>
      <w:szCs w:val="20"/>
      <w:lang w:eastAsia="en-US"/>
    </w:rPr>
  </w:style>
  <w:style w:type="character" w:customStyle="1" w:styleId="aff4">
    <w:name w:val="Текст сноски Знак"/>
    <w:aliases w:val="FOOTNOTES Знак,fn Знак,single space Знак,Geneva 9 Знак,Font: Geneva 9 Знак,Boston 10 Знак,f Знак,Текст сноски-FN Знак,Table_Footnote_last Знак,Oaeno niinee-FN Знак,Oaeno niinee Ciae Знак,Schriftart: 9 pt Знак,Schriftart: 10 pt Знак"/>
    <w:link w:val="aff3"/>
    <w:uiPriority w:val="99"/>
    <w:rsid w:val="00CE6033"/>
    <w:rPr>
      <w:lang w:eastAsia="en-US"/>
    </w:rPr>
  </w:style>
  <w:style w:type="character" w:customStyle="1" w:styleId="95pt0pt">
    <w:name w:val="Основной текст + 9;5 pt;Интервал 0 pt"/>
    <w:rsid w:val="003530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Полужирный;Интервал 0 pt"/>
    <w:rsid w:val="003530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0pt0">
    <w:name w:val="Основной текст + Курсив;Интервал 0 pt"/>
    <w:rsid w:val="003530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numbering" w:customStyle="1" w:styleId="16">
    <w:name w:val="Нет списка1"/>
    <w:next w:val="a4"/>
    <w:uiPriority w:val="99"/>
    <w:semiHidden/>
    <w:unhideWhenUsed/>
    <w:rsid w:val="00353042"/>
  </w:style>
  <w:style w:type="numbering" w:customStyle="1" w:styleId="24">
    <w:name w:val="Нет списка2"/>
    <w:next w:val="a4"/>
    <w:uiPriority w:val="99"/>
    <w:semiHidden/>
    <w:unhideWhenUsed/>
    <w:rsid w:val="00353042"/>
  </w:style>
  <w:style w:type="paragraph" w:styleId="aff5">
    <w:name w:val="Subtitle"/>
    <w:basedOn w:val="a1"/>
    <w:next w:val="a1"/>
    <w:link w:val="aff6"/>
    <w:qFormat/>
    <w:rsid w:val="008F613F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f6">
    <w:name w:val="Подзаголовок Знак"/>
    <w:link w:val="aff5"/>
    <w:rsid w:val="008F613F"/>
    <w:rPr>
      <w:rFonts w:ascii="Cambria" w:eastAsia="Times New Roman" w:hAnsi="Cambria" w:cs="Times New Roman"/>
      <w:sz w:val="24"/>
      <w:szCs w:val="24"/>
    </w:rPr>
  </w:style>
  <w:style w:type="paragraph" w:styleId="aff7">
    <w:name w:val="TOC Heading"/>
    <w:basedOn w:val="1"/>
    <w:next w:val="a1"/>
    <w:uiPriority w:val="39"/>
    <w:unhideWhenUsed/>
    <w:qFormat/>
    <w:rsid w:val="008B758D"/>
    <w:pPr>
      <w:keepNext/>
      <w:keepLines/>
      <w:spacing w:after="0" w:line="276" w:lineRule="auto"/>
      <w:ind w:firstLine="0"/>
      <w:contextualSpacing w:val="0"/>
      <w:jc w:val="left"/>
      <w:outlineLvl w:val="9"/>
    </w:pPr>
    <w:rPr>
      <w:rFonts w:ascii="Cambria" w:hAnsi="Cambria"/>
      <w:color w:val="365F91"/>
      <w:sz w:val="28"/>
    </w:rPr>
  </w:style>
  <w:style w:type="paragraph" w:styleId="17">
    <w:name w:val="toc 1"/>
    <w:basedOn w:val="a1"/>
    <w:next w:val="a1"/>
    <w:autoRedefine/>
    <w:uiPriority w:val="39"/>
    <w:unhideWhenUsed/>
    <w:qFormat/>
    <w:rsid w:val="008B758D"/>
  </w:style>
  <w:style w:type="paragraph" w:styleId="25">
    <w:name w:val="toc 2"/>
    <w:basedOn w:val="a1"/>
    <w:next w:val="a1"/>
    <w:autoRedefine/>
    <w:uiPriority w:val="39"/>
    <w:unhideWhenUsed/>
    <w:qFormat/>
    <w:rsid w:val="008B758D"/>
    <w:pPr>
      <w:ind w:left="240"/>
    </w:pPr>
  </w:style>
  <w:style w:type="character" w:customStyle="1" w:styleId="a8">
    <w:name w:val="Обычный (веб) Знак"/>
    <w:aliases w:val="Обычный (Web) Знак,Знак Знак"/>
    <w:link w:val="a7"/>
    <w:uiPriority w:val="99"/>
    <w:rsid w:val="00BB6C7E"/>
    <w:rPr>
      <w:rFonts w:ascii="Times New Roman" w:hAnsi="Times New Roman"/>
      <w:sz w:val="24"/>
      <w:szCs w:val="24"/>
    </w:rPr>
  </w:style>
  <w:style w:type="paragraph" w:customStyle="1" w:styleId="lawhead">
    <w:name w:val="lawhead"/>
    <w:basedOn w:val="a1"/>
    <w:rsid w:val="003F033A"/>
    <w:pPr>
      <w:spacing w:before="100" w:beforeAutospacing="1" w:after="100" w:afterAutospacing="1"/>
    </w:pPr>
    <w:rPr>
      <w:rFonts w:eastAsia="Times New Roman"/>
    </w:rPr>
  </w:style>
  <w:style w:type="paragraph" w:customStyle="1" w:styleId="aff8">
    <w:name w:val="ТекстПисьма"/>
    <w:link w:val="aff9"/>
    <w:rsid w:val="00075970"/>
    <w:pPr>
      <w:spacing w:line="360" w:lineRule="auto"/>
      <w:ind w:right="113" w:firstLine="720"/>
      <w:jc w:val="both"/>
    </w:pPr>
    <w:rPr>
      <w:rFonts w:ascii="Times New Roman" w:eastAsia="Times New Roman" w:hAnsi="Times New Roman"/>
      <w:sz w:val="28"/>
    </w:rPr>
  </w:style>
  <w:style w:type="character" w:customStyle="1" w:styleId="aff9">
    <w:name w:val="ТекстПисьма Знак"/>
    <w:link w:val="aff8"/>
    <w:locked/>
    <w:rsid w:val="00075970"/>
    <w:rPr>
      <w:rFonts w:ascii="Times New Roman" w:eastAsia="Times New Roman" w:hAnsi="Times New Roman"/>
      <w:sz w:val="28"/>
      <w:lang w:bidi="ar-SA"/>
    </w:rPr>
  </w:style>
  <w:style w:type="paragraph" w:styleId="affa">
    <w:name w:val="Normal Indent"/>
    <w:basedOn w:val="a1"/>
    <w:rsid w:val="00411FA1"/>
    <w:pPr>
      <w:ind w:firstLine="567"/>
      <w:jc w:val="both"/>
    </w:pPr>
    <w:rPr>
      <w:rFonts w:eastAsia="Times New Roman"/>
      <w:lang w:bidi="ar-IQ"/>
    </w:rPr>
  </w:style>
  <w:style w:type="character" w:customStyle="1" w:styleId="affb">
    <w:name w:val="обычный жирный Знак"/>
    <w:rsid w:val="00B73316"/>
    <w:rPr>
      <w:b/>
      <w:sz w:val="24"/>
      <w:szCs w:val="24"/>
      <w:lang w:val="ru-RU" w:eastAsia="ru-RU" w:bidi="ar-SA"/>
    </w:rPr>
  </w:style>
  <w:style w:type="character" w:customStyle="1" w:styleId="catitemimage">
    <w:name w:val="catitemimage"/>
    <w:basedOn w:val="a2"/>
    <w:rsid w:val="00436F08"/>
  </w:style>
  <w:style w:type="paragraph" w:customStyle="1" w:styleId="style1">
    <w:name w:val="style1"/>
    <w:basedOn w:val="a1"/>
    <w:rsid w:val="003957E5"/>
    <w:pPr>
      <w:spacing w:before="100" w:beforeAutospacing="1" w:after="100" w:afterAutospacing="1"/>
    </w:pPr>
    <w:rPr>
      <w:rFonts w:eastAsia="Times New Roman"/>
    </w:rPr>
  </w:style>
  <w:style w:type="paragraph" w:customStyle="1" w:styleId="style3">
    <w:name w:val="style3"/>
    <w:basedOn w:val="a1"/>
    <w:rsid w:val="003957E5"/>
    <w:pPr>
      <w:spacing w:before="100" w:beforeAutospacing="1" w:after="100" w:afterAutospacing="1"/>
    </w:pPr>
    <w:rPr>
      <w:rFonts w:eastAsia="Times New Roman"/>
    </w:rPr>
  </w:style>
  <w:style w:type="paragraph" w:customStyle="1" w:styleId="style4">
    <w:name w:val="style4"/>
    <w:basedOn w:val="a1"/>
    <w:rsid w:val="003957E5"/>
    <w:pPr>
      <w:spacing w:before="100" w:beforeAutospacing="1" w:after="100" w:afterAutospacing="1"/>
    </w:pPr>
    <w:rPr>
      <w:rFonts w:eastAsia="Times New Roman"/>
    </w:rPr>
  </w:style>
  <w:style w:type="paragraph" w:customStyle="1" w:styleId="class5">
    <w:name w:val="class5"/>
    <w:basedOn w:val="a1"/>
    <w:rsid w:val="00E62B22"/>
    <w:pPr>
      <w:spacing w:before="100" w:beforeAutospacing="1" w:after="100" w:afterAutospacing="1"/>
    </w:pPr>
    <w:rPr>
      <w:rFonts w:eastAsia="Times New Roman"/>
    </w:rPr>
  </w:style>
  <w:style w:type="paragraph" w:customStyle="1" w:styleId="p11">
    <w:name w:val="p11"/>
    <w:basedOn w:val="a1"/>
    <w:rsid w:val="009A07D7"/>
    <w:pPr>
      <w:spacing w:before="100" w:beforeAutospacing="1" w:after="100" w:afterAutospacing="1"/>
    </w:pPr>
    <w:rPr>
      <w:rFonts w:eastAsia="Times New Roman"/>
    </w:rPr>
  </w:style>
  <w:style w:type="paragraph" w:customStyle="1" w:styleId="p13">
    <w:name w:val="p13"/>
    <w:basedOn w:val="a1"/>
    <w:rsid w:val="009A07D7"/>
    <w:pPr>
      <w:spacing w:before="100" w:beforeAutospacing="1" w:after="100" w:afterAutospacing="1"/>
    </w:pPr>
    <w:rPr>
      <w:rFonts w:eastAsia="Times New Roman"/>
    </w:rPr>
  </w:style>
  <w:style w:type="character" w:customStyle="1" w:styleId="s4">
    <w:name w:val="s4"/>
    <w:basedOn w:val="a2"/>
    <w:rsid w:val="009A07D7"/>
  </w:style>
  <w:style w:type="character" w:customStyle="1" w:styleId="s3">
    <w:name w:val="s3"/>
    <w:basedOn w:val="a2"/>
    <w:rsid w:val="009A07D7"/>
  </w:style>
  <w:style w:type="character" w:customStyle="1" w:styleId="50">
    <w:name w:val="Заголовок 5 Знак"/>
    <w:link w:val="5"/>
    <w:uiPriority w:val="9"/>
    <w:rsid w:val="00C1272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vg-0">
    <w:name w:val="avg-Обычный"/>
    <w:basedOn w:val="a1"/>
    <w:link w:val="avg-1"/>
    <w:qFormat/>
    <w:rsid w:val="00C1272C"/>
    <w:pPr>
      <w:keepLines/>
      <w:spacing w:before="240" w:after="240" w:line="216" w:lineRule="auto"/>
      <w:jc w:val="both"/>
    </w:pPr>
    <w:rPr>
      <w:rFonts w:ascii="Arial" w:eastAsia="Times New Roman" w:hAnsi="Arial"/>
      <w:color w:val="595959"/>
      <w:sz w:val="22"/>
      <w:szCs w:val="22"/>
    </w:rPr>
  </w:style>
  <w:style w:type="paragraph" w:customStyle="1" w:styleId="avg-">
    <w:name w:val="avg-Список маркированный"/>
    <w:basedOn w:val="avg-0"/>
    <w:qFormat/>
    <w:rsid w:val="00C1272C"/>
    <w:pPr>
      <w:numPr>
        <w:numId w:val="36"/>
      </w:numPr>
    </w:pPr>
  </w:style>
  <w:style w:type="paragraph" w:customStyle="1" w:styleId="avg-2">
    <w:name w:val="avg-Таблица первый столбец"/>
    <w:basedOn w:val="avg-"/>
    <w:qFormat/>
    <w:rsid w:val="00C1272C"/>
    <w:pPr>
      <w:keepNext/>
      <w:ind w:left="426"/>
    </w:pPr>
    <w:rPr>
      <w:b/>
    </w:rPr>
  </w:style>
  <w:style w:type="paragraph" w:customStyle="1" w:styleId="avg-3">
    <w:name w:val="avg-Название рисунка"/>
    <w:basedOn w:val="avg-0"/>
    <w:next w:val="avg-0"/>
    <w:rsid w:val="00C1272C"/>
    <w:pPr>
      <w:jc w:val="center"/>
    </w:pPr>
    <w:rPr>
      <w:rFonts w:ascii="Arial Narrow" w:hAnsi="Arial Narrow"/>
      <w:b/>
    </w:rPr>
  </w:style>
  <w:style w:type="character" w:customStyle="1" w:styleId="avg-1">
    <w:name w:val="avg-Обычный Знак"/>
    <w:link w:val="avg-0"/>
    <w:rsid w:val="00C1272C"/>
    <w:rPr>
      <w:rFonts w:ascii="Arial" w:eastAsia="Times New Roman" w:hAnsi="Arial" w:cs="Arial"/>
      <w:color w:val="595959"/>
      <w:sz w:val="22"/>
      <w:szCs w:val="22"/>
    </w:rPr>
  </w:style>
  <w:style w:type="character" w:customStyle="1" w:styleId="fieldset-legend">
    <w:name w:val="fieldset-legend"/>
    <w:basedOn w:val="a2"/>
    <w:rsid w:val="000A152A"/>
  </w:style>
  <w:style w:type="character" w:customStyle="1" w:styleId="fieldset-legend-prefix">
    <w:name w:val="fieldset-legend-prefix"/>
    <w:basedOn w:val="a2"/>
    <w:rsid w:val="000A152A"/>
  </w:style>
  <w:style w:type="paragraph" w:styleId="37">
    <w:name w:val="toc 3"/>
    <w:basedOn w:val="a1"/>
    <w:next w:val="a1"/>
    <w:autoRedefine/>
    <w:uiPriority w:val="39"/>
    <w:unhideWhenUsed/>
    <w:qFormat/>
    <w:rsid w:val="00707719"/>
    <w:pPr>
      <w:ind w:left="480"/>
    </w:pPr>
  </w:style>
  <w:style w:type="paragraph" w:styleId="41">
    <w:name w:val="toc 4"/>
    <w:basedOn w:val="a1"/>
    <w:next w:val="a1"/>
    <w:autoRedefine/>
    <w:uiPriority w:val="39"/>
    <w:unhideWhenUsed/>
    <w:rsid w:val="004C6EF7"/>
    <w:pPr>
      <w:spacing w:after="100" w:line="276" w:lineRule="auto"/>
      <w:ind w:left="660"/>
    </w:pPr>
    <w:rPr>
      <w:rFonts w:ascii="Calibri" w:eastAsia="Times New Roman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4C6EF7"/>
    <w:pPr>
      <w:spacing w:after="100" w:line="276" w:lineRule="auto"/>
      <w:ind w:left="880"/>
    </w:pPr>
    <w:rPr>
      <w:rFonts w:ascii="Calibri" w:eastAsia="Times New Roman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4C6EF7"/>
    <w:pPr>
      <w:spacing w:after="100" w:line="276" w:lineRule="auto"/>
      <w:ind w:left="1100"/>
    </w:pPr>
    <w:rPr>
      <w:rFonts w:ascii="Calibri" w:eastAsia="Times New Roman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4C6EF7"/>
    <w:pPr>
      <w:spacing w:after="100" w:line="276" w:lineRule="auto"/>
      <w:ind w:left="1320"/>
    </w:pPr>
    <w:rPr>
      <w:rFonts w:ascii="Calibri" w:eastAsia="Times New Roman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4C6EF7"/>
    <w:pPr>
      <w:spacing w:after="100" w:line="276" w:lineRule="auto"/>
      <w:ind w:left="1540"/>
    </w:pPr>
    <w:rPr>
      <w:rFonts w:ascii="Calibri" w:eastAsia="Times New Roman" w:hAnsi="Calibri"/>
      <w:sz w:val="22"/>
      <w:szCs w:val="22"/>
    </w:rPr>
  </w:style>
  <w:style w:type="paragraph" w:styleId="92">
    <w:name w:val="toc 9"/>
    <w:basedOn w:val="a1"/>
    <w:next w:val="a1"/>
    <w:autoRedefine/>
    <w:uiPriority w:val="39"/>
    <w:unhideWhenUsed/>
    <w:rsid w:val="004C6EF7"/>
    <w:pPr>
      <w:spacing w:after="100" w:line="276" w:lineRule="auto"/>
      <w:ind w:left="1760"/>
    </w:pPr>
    <w:rPr>
      <w:rFonts w:ascii="Calibri" w:eastAsia="Times New Roman" w:hAnsi="Calibri"/>
      <w:sz w:val="22"/>
      <w:szCs w:val="22"/>
    </w:rPr>
  </w:style>
  <w:style w:type="character" w:styleId="affc">
    <w:name w:val="footnote reference"/>
    <w:aliases w:val="Знак сноски-FN,Ciae niinee-FN,Знак сноски 1,fr,Used by Word for Help footnote symbols,Referencia nota al pie,Ciae niinee 1,Ссылка на сноску 45,Footnote Reference Number,SUPERS,Appel note de bas de page,ОР,Footnotes refss,Fussnota"/>
    <w:uiPriority w:val="99"/>
    <w:rsid w:val="001E23EE"/>
    <w:rPr>
      <w:rFonts w:cs="Times New Roman"/>
      <w:vertAlign w:val="superscript"/>
    </w:rPr>
  </w:style>
  <w:style w:type="paragraph" w:customStyle="1" w:styleId="ListParagraph1">
    <w:name w:val="List Paragraph1"/>
    <w:basedOn w:val="a1"/>
    <w:uiPriority w:val="99"/>
    <w:rsid w:val="001E23EE"/>
    <w:pPr>
      <w:spacing w:after="60"/>
      <w:ind w:left="720"/>
      <w:jc w:val="both"/>
    </w:pPr>
    <w:rPr>
      <w:rFonts w:ascii="Calibri" w:eastAsia="Times New Roman" w:hAnsi="Calibri" w:cs="Calibri"/>
    </w:rPr>
  </w:style>
  <w:style w:type="paragraph" w:customStyle="1" w:styleId="18">
    <w:name w:val="Основной текст1"/>
    <w:basedOn w:val="a1"/>
    <w:rsid w:val="0085413D"/>
    <w:pPr>
      <w:widowControl w:val="0"/>
      <w:shd w:val="clear" w:color="auto" w:fill="FFFFFF"/>
      <w:spacing w:before="540" w:line="374" w:lineRule="exact"/>
      <w:jc w:val="both"/>
    </w:pPr>
    <w:rPr>
      <w:rFonts w:eastAsia="Times New Roman"/>
      <w:spacing w:val="4"/>
      <w:sz w:val="21"/>
      <w:szCs w:val="21"/>
    </w:rPr>
  </w:style>
  <w:style w:type="character" w:customStyle="1" w:styleId="ListParagraphChar">
    <w:name w:val="List Paragraph Char"/>
    <w:locked/>
    <w:rsid w:val="001A381F"/>
    <w:rPr>
      <w:rFonts w:ascii="Calibri" w:eastAsia="Times New Roman" w:hAnsi="Calibri" w:cs="Times New Roman"/>
      <w:sz w:val="24"/>
    </w:rPr>
  </w:style>
  <w:style w:type="paragraph" w:styleId="affd">
    <w:name w:val="Body Text"/>
    <w:basedOn w:val="a1"/>
    <w:link w:val="affe"/>
    <w:uiPriority w:val="99"/>
    <w:unhideWhenUsed/>
    <w:rsid w:val="00D9492A"/>
    <w:pPr>
      <w:spacing w:after="120"/>
    </w:pPr>
  </w:style>
  <w:style w:type="character" w:customStyle="1" w:styleId="affe">
    <w:name w:val="Основной текст Знак"/>
    <w:basedOn w:val="a2"/>
    <w:link w:val="affd"/>
    <w:uiPriority w:val="99"/>
    <w:rsid w:val="00D9492A"/>
    <w:rPr>
      <w:rFonts w:ascii="Times New Roman" w:hAnsi="Times New Roman"/>
      <w:sz w:val="24"/>
      <w:szCs w:val="24"/>
    </w:rPr>
  </w:style>
  <w:style w:type="character" w:customStyle="1" w:styleId="a6">
    <w:name w:val="Абзац списка Знак"/>
    <w:aliases w:val="Абзац списка основной Знак,ПАРАГРАФ Знак"/>
    <w:link w:val="a5"/>
    <w:uiPriority w:val="34"/>
    <w:locked/>
    <w:rsid w:val="00D9492A"/>
    <w:rPr>
      <w:rFonts w:ascii="Tahoma" w:hAnsi="Tahoma"/>
      <w:sz w:val="22"/>
      <w:szCs w:val="22"/>
      <w:lang w:val="en-US" w:eastAsia="en-US" w:bidi="en-US"/>
    </w:rPr>
  </w:style>
  <w:style w:type="table" w:customStyle="1" w:styleId="19">
    <w:name w:val="Сетка таблицы1"/>
    <w:basedOn w:val="a3"/>
    <w:next w:val="af2"/>
    <w:uiPriority w:val="59"/>
    <w:rsid w:val="004855C6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3"/>
    <w:next w:val="af2"/>
    <w:uiPriority w:val="39"/>
    <w:rsid w:val="00BB35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next w:val="af2"/>
    <w:uiPriority w:val="39"/>
    <w:rsid w:val="00BB35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3"/>
    <w:next w:val="af2"/>
    <w:uiPriority w:val="39"/>
    <w:rsid w:val="00BB35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3"/>
    <w:next w:val="af2"/>
    <w:uiPriority w:val="39"/>
    <w:rsid w:val="00BB353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3"/>
    <w:next w:val="af2"/>
    <w:uiPriority w:val="39"/>
    <w:rsid w:val="00C626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3"/>
    <w:next w:val="af2"/>
    <w:uiPriority w:val="39"/>
    <w:rsid w:val="00C626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3"/>
    <w:next w:val="af2"/>
    <w:uiPriority w:val="39"/>
    <w:rsid w:val="00C6261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">
    <w:name w:val="Placeholder Text"/>
    <w:basedOn w:val="a2"/>
    <w:uiPriority w:val="99"/>
    <w:semiHidden/>
    <w:rsid w:val="00BA70C0"/>
    <w:rPr>
      <w:color w:val="808080"/>
    </w:rPr>
  </w:style>
  <w:style w:type="paragraph" w:customStyle="1" w:styleId="610">
    <w:name w:val="Заголовок 61"/>
    <w:basedOn w:val="a1"/>
    <w:next w:val="a1"/>
    <w:uiPriority w:val="9"/>
    <w:semiHidden/>
    <w:unhideWhenUsed/>
    <w:qFormat/>
    <w:rsid w:val="007748C8"/>
    <w:pPr>
      <w:keepNext/>
      <w:keepLines/>
      <w:spacing w:before="200" w:line="276" w:lineRule="auto"/>
      <w:outlineLvl w:val="5"/>
    </w:pPr>
    <w:rPr>
      <w:rFonts w:ascii="Cambria" w:eastAsia="Times New Roman" w:hAnsi="Cambria"/>
      <w:i/>
      <w:iCs/>
      <w:color w:val="243F60"/>
      <w:sz w:val="22"/>
      <w:szCs w:val="22"/>
      <w:lang w:val="en-US" w:eastAsia="en-US" w:bidi="en-US"/>
    </w:rPr>
  </w:style>
  <w:style w:type="paragraph" w:customStyle="1" w:styleId="710">
    <w:name w:val="Заголовок 71"/>
    <w:basedOn w:val="a1"/>
    <w:next w:val="a1"/>
    <w:uiPriority w:val="9"/>
    <w:semiHidden/>
    <w:unhideWhenUsed/>
    <w:qFormat/>
    <w:rsid w:val="007748C8"/>
    <w:pPr>
      <w:keepNext/>
      <w:keepLines/>
      <w:spacing w:before="200" w:line="276" w:lineRule="auto"/>
      <w:outlineLvl w:val="6"/>
    </w:pPr>
    <w:rPr>
      <w:rFonts w:ascii="Cambria" w:eastAsia="Times New Roman" w:hAnsi="Cambria"/>
      <w:i/>
      <w:iCs/>
      <w:color w:val="404040"/>
      <w:sz w:val="22"/>
      <w:szCs w:val="22"/>
      <w:lang w:val="en-US" w:eastAsia="en-US" w:bidi="en-US"/>
    </w:rPr>
  </w:style>
  <w:style w:type="paragraph" w:customStyle="1" w:styleId="810">
    <w:name w:val="Заголовок 81"/>
    <w:basedOn w:val="a1"/>
    <w:next w:val="a1"/>
    <w:uiPriority w:val="9"/>
    <w:semiHidden/>
    <w:unhideWhenUsed/>
    <w:qFormat/>
    <w:rsid w:val="007748C8"/>
    <w:pPr>
      <w:keepNext/>
      <w:keepLines/>
      <w:spacing w:before="200" w:line="276" w:lineRule="auto"/>
      <w:outlineLvl w:val="7"/>
    </w:pPr>
    <w:rPr>
      <w:rFonts w:ascii="Cambria" w:eastAsia="Times New Roman" w:hAnsi="Cambria"/>
      <w:color w:val="4F81BD"/>
      <w:sz w:val="20"/>
      <w:szCs w:val="20"/>
      <w:lang w:val="en-US" w:eastAsia="en-US" w:bidi="en-US"/>
    </w:rPr>
  </w:style>
  <w:style w:type="paragraph" w:customStyle="1" w:styleId="910">
    <w:name w:val="Заголовок 91"/>
    <w:basedOn w:val="a1"/>
    <w:next w:val="a1"/>
    <w:uiPriority w:val="9"/>
    <w:semiHidden/>
    <w:unhideWhenUsed/>
    <w:qFormat/>
    <w:rsid w:val="007748C8"/>
    <w:pPr>
      <w:keepNext/>
      <w:keepLines/>
      <w:spacing w:before="200" w:line="276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val="en-US" w:eastAsia="en-US" w:bidi="en-US"/>
    </w:rPr>
  </w:style>
  <w:style w:type="numbering" w:customStyle="1" w:styleId="39">
    <w:name w:val="Нет списка3"/>
    <w:next w:val="a4"/>
    <w:uiPriority w:val="99"/>
    <w:semiHidden/>
    <w:unhideWhenUsed/>
    <w:rsid w:val="007748C8"/>
  </w:style>
  <w:style w:type="table" w:customStyle="1" w:styleId="62">
    <w:name w:val="Сетка таблицы6"/>
    <w:basedOn w:val="a3"/>
    <w:next w:val="af2"/>
    <w:uiPriority w:val="39"/>
    <w:rsid w:val="007748C8"/>
    <w:rPr>
      <w:rFonts w:eastAsia="Times New Roman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bz">
    <w:name w:val="obz"/>
    <w:basedOn w:val="a2"/>
    <w:rsid w:val="007748C8"/>
  </w:style>
  <w:style w:type="table" w:customStyle="1" w:styleId="2-11">
    <w:name w:val="Средняя сетка 2 - Акцент 11"/>
    <w:basedOn w:val="a3"/>
    <w:next w:val="2-1"/>
    <w:uiPriority w:val="68"/>
    <w:rsid w:val="007748C8"/>
    <w:rPr>
      <w:rFonts w:ascii="Cambria" w:eastAsia="Times New Roman" w:hAnsi="Cambria"/>
      <w:color w:val="000000"/>
      <w:lang w:val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1a">
    <w:name w:val="Table Subtle 1"/>
    <w:basedOn w:val="a3"/>
    <w:uiPriority w:val="99"/>
    <w:semiHidden/>
    <w:unhideWhenUsed/>
    <w:rsid w:val="007748C8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">
    <w:name w:val="Светлая сетка - Акцент 12"/>
    <w:basedOn w:val="a3"/>
    <w:uiPriority w:val="62"/>
    <w:rsid w:val="007748C8"/>
    <w:rPr>
      <w:rFonts w:eastAsia="Times New Roman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PEStyleFont6">
    <w:name w:val="PEStyleFont6"/>
    <w:rsid w:val="007748C8"/>
    <w:rPr>
      <w:rFonts w:ascii="Arial CYR" w:hAnsi="Arial CYR"/>
      <w:b/>
      <w:spacing w:val="0"/>
      <w:position w:val="0"/>
      <w:sz w:val="16"/>
      <w:u w:val="none"/>
    </w:rPr>
  </w:style>
  <w:style w:type="character" w:customStyle="1" w:styleId="7pt">
    <w:name w:val="Основной текст + 7 pt;Полужирный"/>
    <w:basedOn w:val="a2"/>
    <w:rsid w:val="007748C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2"/>
    <w:rsid w:val="0077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27">
    <w:name w:val="Основной текст2"/>
    <w:basedOn w:val="a1"/>
    <w:rsid w:val="007748C8"/>
    <w:pPr>
      <w:widowControl w:val="0"/>
      <w:shd w:val="clear" w:color="auto" w:fill="FFFFFF"/>
      <w:spacing w:before="600" w:line="468" w:lineRule="exact"/>
      <w:ind w:hanging="360"/>
      <w:jc w:val="both"/>
    </w:pPr>
    <w:rPr>
      <w:rFonts w:eastAsia="Times New Roman"/>
      <w:color w:val="000000"/>
      <w:sz w:val="28"/>
      <w:szCs w:val="28"/>
      <w:lang w:val="en-US" w:bidi="ru-RU"/>
    </w:rPr>
  </w:style>
  <w:style w:type="character" w:customStyle="1" w:styleId="85pt">
    <w:name w:val="Основной текст + 8;5 pt"/>
    <w:basedOn w:val="a2"/>
    <w:rsid w:val="0077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fff0">
    <w:name w:val="endnote text"/>
    <w:basedOn w:val="a1"/>
    <w:link w:val="afff1"/>
    <w:uiPriority w:val="99"/>
    <w:semiHidden/>
    <w:unhideWhenUsed/>
    <w:rsid w:val="007748C8"/>
    <w:rPr>
      <w:rFonts w:ascii="Calibri" w:eastAsia="Times New Roman" w:hAnsi="Calibri"/>
      <w:sz w:val="20"/>
      <w:szCs w:val="20"/>
      <w:lang w:val="en-US" w:eastAsia="en-US" w:bidi="en-US"/>
    </w:rPr>
  </w:style>
  <w:style w:type="character" w:customStyle="1" w:styleId="afff1">
    <w:name w:val="Текст концевой сноски Знак"/>
    <w:basedOn w:val="a2"/>
    <w:link w:val="afff0"/>
    <w:uiPriority w:val="99"/>
    <w:semiHidden/>
    <w:rsid w:val="007748C8"/>
    <w:rPr>
      <w:rFonts w:eastAsia="Times New Roman"/>
      <w:lang w:val="en-US" w:eastAsia="en-US" w:bidi="en-US"/>
    </w:rPr>
  </w:style>
  <w:style w:type="character" w:styleId="afff2">
    <w:name w:val="endnote reference"/>
    <w:basedOn w:val="a2"/>
    <w:uiPriority w:val="99"/>
    <w:semiHidden/>
    <w:unhideWhenUsed/>
    <w:rsid w:val="007748C8"/>
    <w:rPr>
      <w:vertAlign w:val="superscript"/>
    </w:rPr>
  </w:style>
  <w:style w:type="character" w:customStyle="1" w:styleId="9pt">
    <w:name w:val="Основной текст + 9 pt"/>
    <w:basedOn w:val="af9"/>
    <w:rsid w:val="0077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customStyle="1" w:styleId="Style2">
    <w:name w:val="Style 2"/>
    <w:uiPriority w:val="99"/>
    <w:rsid w:val="007748C8"/>
    <w:pPr>
      <w:widowControl w:val="0"/>
      <w:autoSpaceDE w:val="0"/>
      <w:autoSpaceDN w:val="0"/>
      <w:ind w:right="72" w:firstLine="648"/>
      <w:jc w:val="both"/>
    </w:pPr>
    <w:rPr>
      <w:rFonts w:ascii="Arial" w:eastAsia="Times New Roman" w:hAnsi="Arial" w:cs="Arial"/>
      <w:sz w:val="26"/>
      <w:szCs w:val="26"/>
      <w:lang w:val="en-US" w:bidi="en-US"/>
    </w:rPr>
  </w:style>
  <w:style w:type="paragraph" w:styleId="afff3">
    <w:name w:val="Plain Text"/>
    <w:basedOn w:val="a1"/>
    <w:link w:val="afff4"/>
    <w:uiPriority w:val="99"/>
    <w:rsid w:val="007748C8"/>
    <w:pPr>
      <w:spacing w:before="120" w:after="120" w:line="276" w:lineRule="auto"/>
      <w:ind w:firstLine="720"/>
      <w:jc w:val="both"/>
    </w:pPr>
    <w:rPr>
      <w:rFonts w:ascii="Courier New" w:eastAsia="Times New Roman" w:hAnsi="Courier New"/>
      <w:szCs w:val="20"/>
      <w:lang w:val="en-US" w:bidi="en-US"/>
    </w:rPr>
  </w:style>
  <w:style w:type="character" w:customStyle="1" w:styleId="afff4">
    <w:name w:val="Текст Знак"/>
    <w:basedOn w:val="a2"/>
    <w:link w:val="afff3"/>
    <w:uiPriority w:val="99"/>
    <w:rsid w:val="007748C8"/>
    <w:rPr>
      <w:rFonts w:ascii="Courier New" w:eastAsia="Times New Roman" w:hAnsi="Courier New"/>
      <w:sz w:val="24"/>
      <w:lang w:val="en-US" w:bidi="en-US"/>
    </w:rPr>
  </w:style>
  <w:style w:type="paragraph" w:customStyle="1" w:styleId="000">
    <w:name w:val="заголовок 000"/>
    <w:basedOn w:val="afff5"/>
    <w:link w:val="0000"/>
    <w:qFormat/>
    <w:rsid w:val="007748C8"/>
    <w:pPr>
      <w:pBdr>
        <w:bottom w:val="none" w:sz="0" w:space="0" w:color="auto"/>
      </w:pBdr>
      <w:spacing w:after="0"/>
      <w:ind w:firstLine="709"/>
      <w:contextualSpacing w:val="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pacing w:val="0"/>
      <w:sz w:val="24"/>
      <w:szCs w:val="24"/>
      <w:lang w:val="en-US" w:eastAsia="en-US" w:bidi="en-US"/>
    </w:rPr>
  </w:style>
  <w:style w:type="character" w:customStyle="1" w:styleId="0000">
    <w:name w:val="заголовок 000 Знак"/>
    <w:link w:val="000"/>
    <w:rsid w:val="007748C8"/>
    <w:rPr>
      <w:rFonts w:ascii="Times New Roman" w:eastAsia="Times New Roman" w:hAnsi="Times New Roman"/>
      <w:b/>
      <w:bCs/>
      <w:kern w:val="28"/>
      <w:sz w:val="24"/>
      <w:szCs w:val="24"/>
      <w:lang w:val="en-US" w:eastAsia="en-US" w:bidi="en-US"/>
    </w:rPr>
  </w:style>
  <w:style w:type="paragraph" w:customStyle="1" w:styleId="1b">
    <w:name w:val="Название1"/>
    <w:basedOn w:val="a1"/>
    <w:next w:val="a1"/>
    <w:link w:val="afff6"/>
    <w:uiPriority w:val="10"/>
    <w:qFormat/>
    <w:rsid w:val="007748C8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ff6">
    <w:name w:val="Название Знак"/>
    <w:basedOn w:val="a2"/>
    <w:link w:val="1b"/>
    <w:uiPriority w:val="10"/>
    <w:rsid w:val="007748C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ff7">
    <w:name w:val="annotation text"/>
    <w:basedOn w:val="a1"/>
    <w:link w:val="afff8"/>
    <w:unhideWhenUsed/>
    <w:rsid w:val="007748C8"/>
    <w:pPr>
      <w:spacing w:after="200"/>
      <w:jc w:val="both"/>
    </w:pPr>
    <w:rPr>
      <w:rFonts w:eastAsia="Times New Roman"/>
      <w:sz w:val="20"/>
      <w:szCs w:val="20"/>
      <w:lang w:val="en-US" w:eastAsia="en-US" w:bidi="en-US"/>
    </w:rPr>
  </w:style>
  <w:style w:type="character" w:customStyle="1" w:styleId="afff8">
    <w:name w:val="Текст примечания Знак"/>
    <w:basedOn w:val="a2"/>
    <w:link w:val="afff7"/>
    <w:rsid w:val="007748C8"/>
    <w:rPr>
      <w:rFonts w:ascii="Times New Roman" w:eastAsia="Times New Roman" w:hAnsi="Times New Roman"/>
      <w:lang w:val="en-US" w:eastAsia="en-US" w:bidi="en-US"/>
    </w:rPr>
  </w:style>
  <w:style w:type="table" w:customStyle="1" w:styleId="110">
    <w:name w:val="Сетка таблицы11"/>
    <w:basedOn w:val="a3"/>
    <w:next w:val="af2"/>
    <w:uiPriority w:val="59"/>
    <w:rsid w:val="007748C8"/>
    <w:rPr>
      <w:rFonts w:ascii="Times New Roman" w:eastAsia="Times New Roman"/>
      <w:sz w:val="22"/>
      <w:szCs w:val="22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Просмотренная гиперссылка1"/>
    <w:basedOn w:val="a2"/>
    <w:uiPriority w:val="99"/>
    <w:semiHidden/>
    <w:unhideWhenUsed/>
    <w:rsid w:val="007748C8"/>
    <w:rPr>
      <w:color w:val="800080"/>
      <w:u w:val="single"/>
    </w:rPr>
  </w:style>
  <w:style w:type="character" w:customStyle="1" w:styleId="60">
    <w:name w:val="Заголовок 6 Знак"/>
    <w:basedOn w:val="a2"/>
    <w:link w:val="6"/>
    <w:uiPriority w:val="9"/>
    <w:rsid w:val="007748C8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rsid w:val="007748C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rsid w:val="007748C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rsid w:val="007748C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211">
    <w:name w:val="Цитата 21"/>
    <w:basedOn w:val="a1"/>
    <w:next w:val="a1"/>
    <w:uiPriority w:val="29"/>
    <w:qFormat/>
    <w:rsid w:val="007748C8"/>
    <w:pPr>
      <w:spacing w:after="200" w:line="276" w:lineRule="auto"/>
    </w:pPr>
    <w:rPr>
      <w:rFonts w:ascii="Calibri" w:eastAsia="Times New Roman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8">
    <w:name w:val="Цитата 2 Знак"/>
    <w:basedOn w:val="a2"/>
    <w:link w:val="29"/>
    <w:uiPriority w:val="29"/>
    <w:rsid w:val="007748C8"/>
    <w:rPr>
      <w:i/>
      <w:iCs/>
      <w:color w:val="000000"/>
    </w:rPr>
  </w:style>
  <w:style w:type="paragraph" w:customStyle="1" w:styleId="1d">
    <w:name w:val="Выделенная цитата1"/>
    <w:basedOn w:val="a1"/>
    <w:next w:val="a1"/>
    <w:uiPriority w:val="30"/>
    <w:qFormat/>
    <w:rsid w:val="007748C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Times New Roman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ff9">
    <w:name w:val="Выделенная цитата Знак"/>
    <w:basedOn w:val="a2"/>
    <w:link w:val="afffa"/>
    <w:uiPriority w:val="30"/>
    <w:rsid w:val="007748C8"/>
    <w:rPr>
      <w:b/>
      <w:bCs/>
      <w:i/>
      <w:iCs/>
      <w:color w:val="4F81BD"/>
    </w:rPr>
  </w:style>
  <w:style w:type="character" w:customStyle="1" w:styleId="1e">
    <w:name w:val="Слабое выделение1"/>
    <w:basedOn w:val="a2"/>
    <w:uiPriority w:val="19"/>
    <w:qFormat/>
    <w:rsid w:val="007748C8"/>
    <w:rPr>
      <w:i/>
      <w:iCs/>
      <w:color w:val="808080"/>
    </w:rPr>
  </w:style>
  <w:style w:type="character" w:customStyle="1" w:styleId="1f">
    <w:name w:val="Слабая ссылка1"/>
    <w:basedOn w:val="a2"/>
    <w:uiPriority w:val="31"/>
    <w:qFormat/>
    <w:rsid w:val="007748C8"/>
    <w:rPr>
      <w:smallCaps/>
      <w:color w:val="C0504D"/>
      <w:u w:val="single"/>
    </w:rPr>
  </w:style>
  <w:style w:type="character" w:customStyle="1" w:styleId="1f0">
    <w:name w:val="Сильная ссылка1"/>
    <w:basedOn w:val="a2"/>
    <w:uiPriority w:val="32"/>
    <w:qFormat/>
    <w:rsid w:val="007748C8"/>
    <w:rPr>
      <w:b/>
      <w:bCs/>
      <w:smallCaps/>
      <w:color w:val="C0504D"/>
      <w:spacing w:val="5"/>
      <w:u w:val="single"/>
    </w:rPr>
  </w:style>
  <w:style w:type="character" w:styleId="afffb">
    <w:name w:val="Book Title"/>
    <w:basedOn w:val="a2"/>
    <w:uiPriority w:val="33"/>
    <w:qFormat/>
    <w:rsid w:val="007748C8"/>
    <w:rPr>
      <w:b/>
      <w:bCs/>
      <w:smallCaps/>
      <w:spacing w:val="5"/>
    </w:rPr>
  </w:style>
  <w:style w:type="character" w:customStyle="1" w:styleId="2a">
    <w:name w:val="Заголовок №2"/>
    <w:basedOn w:val="a2"/>
    <w:rsid w:val="007748C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pt0">
    <w:name w:val="Основной текст + 9 pt;Курсив"/>
    <w:basedOn w:val="af9"/>
    <w:rsid w:val="007748C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ff2">
    <w:name w:val="ff2"/>
    <w:basedOn w:val="a2"/>
    <w:rsid w:val="007748C8"/>
  </w:style>
  <w:style w:type="character" w:customStyle="1" w:styleId="cf3">
    <w:name w:val="cf3"/>
    <w:basedOn w:val="a2"/>
    <w:rsid w:val="007748C8"/>
  </w:style>
  <w:style w:type="paragraph" w:customStyle="1" w:styleId="1f1">
    <w:name w:val="Стиль1"/>
    <w:basedOn w:val="a1"/>
    <w:link w:val="1f2"/>
    <w:qFormat/>
    <w:rsid w:val="007748C8"/>
    <w:pPr>
      <w:spacing w:line="360" w:lineRule="auto"/>
      <w:ind w:firstLine="709"/>
      <w:jc w:val="both"/>
    </w:pPr>
    <w:rPr>
      <w:rFonts w:eastAsia="Times New Roman"/>
      <w:lang w:eastAsia="en-US" w:bidi="en-US"/>
    </w:rPr>
  </w:style>
  <w:style w:type="character" w:customStyle="1" w:styleId="1f2">
    <w:name w:val="Стиль1 Знак"/>
    <w:basedOn w:val="a2"/>
    <w:link w:val="1f1"/>
    <w:rsid w:val="007748C8"/>
    <w:rPr>
      <w:rFonts w:ascii="Times New Roman" w:eastAsia="Times New Roman" w:hAnsi="Times New Roman"/>
      <w:sz w:val="24"/>
      <w:szCs w:val="24"/>
      <w:lang w:eastAsia="en-US" w:bidi="en-US"/>
    </w:rPr>
  </w:style>
  <w:style w:type="table" w:customStyle="1" w:styleId="220">
    <w:name w:val="Сетка таблицы22"/>
    <w:basedOn w:val="a3"/>
    <w:next w:val="af2"/>
    <w:uiPriority w:val="5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3"/>
    <w:next w:val="af2"/>
    <w:uiPriority w:val="59"/>
    <w:rsid w:val="007748C8"/>
    <w:rPr>
      <w:rFonts w:eastAsia="Times New Roman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3"/>
    <w:next w:val="af2"/>
    <w:uiPriority w:val="5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3"/>
    <w:next w:val="af2"/>
    <w:uiPriority w:val="3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3"/>
    <w:next w:val="af2"/>
    <w:uiPriority w:val="5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4"/>
    <w:uiPriority w:val="99"/>
    <w:semiHidden/>
    <w:unhideWhenUsed/>
    <w:rsid w:val="007748C8"/>
  </w:style>
  <w:style w:type="table" w:customStyle="1" w:styleId="72">
    <w:name w:val="Сетка таблицы7"/>
    <w:basedOn w:val="a3"/>
    <w:next w:val="af2"/>
    <w:uiPriority w:val="39"/>
    <w:rsid w:val="00774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7748C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7748C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0">
    <w:name w:val="Нет списка111"/>
    <w:next w:val="a4"/>
    <w:uiPriority w:val="99"/>
    <w:semiHidden/>
    <w:unhideWhenUsed/>
    <w:rsid w:val="007748C8"/>
  </w:style>
  <w:style w:type="numbering" w:customStyle="1" w:styleId="212">
    <w:name w:val="Нет списка21"/>
    <w:next w:val="a4"/>
    <w:uiPriority w:val="99"/>
    <w:semiHidden/>
    <w:unhideWhenUsed/>
    <w:rsid w:val="007748C8"/>
  </w:style>
  <w:style w:type="table" w:customStyle="1" w:styleId="120">
    <w:name w:val="Сетка таблицы12"/>
    <w:basedOn w:val="a3"/>
    <w:next w:val="af2"/>
    <w:uiPriority w:val="5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3"/>
    <w:next w:val="af2"/>
    <w:uiPriority w:val="3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3"/>
    <w:next w:val="af2"/>
    <w:uiPriority w:val="3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3"/>
    <w:next w:val="af2"/>
    <w:uiPriority w:val="3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3"/>
    <w:next w:val="af2"/>
    <w:uiPriority w:val="39"/>
    <w:rsid w:val="007748C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Grid 2 Accent 1"/>
    <w:basedOn w:val="a3"/>
    <w:uiPriority w:val="68"/>
    <w:rsid w:val="007748C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fff5">
    <w:name w:val="Title"/>
    <w:basedOn w:val="a1"/>
    <w:next w:val="a1"/>
    <w:link w:val="1f3"/>
    <w:uiPriority w:val="10"/>
    <w:qFormat/>
    <w:rsid w:val="007748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3">
    <w:name w:val="Название Знак1"/>
    <w:basedOn w:val="a2"/>
    <w:link w:val="afff5"/>
    <w:uiPriority w:val="10"/>
    <w:rsid w:val="007748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fc">
    <w:name w:val="FollowedHyperlink"/>
    <w:basedOn w:val="a2"/>
    <w:uiPriority w:val="99"/>
    <w:semiHidden/>
    <w:unhideWhenUsed/>
    <w:rsid w:val="007748C8"/>
    <w:rPr>
      <w:color w:val="800080" w:themeColor="followedHyperlink"/>
      <w:u w:val="single"/>
    </w:rPr>
  </w:style>
  <w:style w:type="character" w:customStyle="1" w:styleId="612">
    <w:name w:val="Заголовок 6 Знак1"/>
    <w:basedOn w:val="a2"/>
    <w:uiPriority w:val="9"/>
    <w:semiHidden/>
    <w:rsid w:val="007748C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11">
    <w:name w:val="Заголовок 7 Знак1"/>
    <w:basedOn w:val="a2"/>
    <w:uiPriority w:val="9"/>
    <w:semiHidden/>
    <w:rsid w:val="007748C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11">
    <w:name w:val="Заголовок 8 Знак1"/>
    <w:basedOn w:val="a2"/>
    <w:uiPriority w:val="9"/>
    <w:semiHidden/>
    <w:rsid w:val="007748C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1">
    <w:name w:val="Заголовок 9 Знак1"/>
    <w:basedOn w:val="a2"/>
    <w:uiPriority w:val="9"/>
    <w:semiHidden/>
    <w:rsid w:val="007748C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9">
    <w:name w:val="Quote"/>
    <w:basedOn w:val="a1"/>
    <w:next w:val="a1"/>
    <w:link w:val="28"/>
    <w:uiPriority w:val="29"/>
    <w:qFormat/>
    <w:rsid w:val="007748C8"/>
    <w:rPr>
      <w:rFonts w:ascii="Calibri" w:hAnsi="Calibri"/>
      <w:i/>
      <w:iCs/>
      <w:color w:val="000000"/>
      <w:sz w:val="20"/>
      <w:szCs w:val="20"/>
    </w:rPr>
  </w:style>
  <w:style w:type="character" w:customStyle="1" w:styleId="213">
    <w:name w:val="Цитата 2 Знак1"/>
    <w:basedOn w:val="a2"/>
    <w:uiPriority w:val="29"/>
    <w:rsid w:val="007748C8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afffa">
    <w:name w:val="Intense Quote"/>
    <w:basedOn w:val="a1"/>
    <w:next w:val="a1"/>
    <w:link w:val="afff9"/>
    <w:uiPriority w:val="30"/>
    <w:qFormat/>
    <w:rsid w:val="007748C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2"/>
    <w:uiPriority w:val="30"/>
    <w:rsid w:val="007748C8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styleId="afffd">
    <w:name w:val="Subtle Emphasis"/>
    <w:basedOn w:val="a2"/>
    <w:uiPriority w:val="19"/>
    <w:qFormat/>
    <w:rsid w:val="007748C8"/>
    <w:rPr>
      <w:i/>
      <w:iCs/>
      <w:color w:val="808080" w:themeColor="text1" w:themeTint="7F"/>
    </w:rPr>
  </w:style>
  <w:style w:type="character" w:styleId="afffe">
    <w:name w:val="Subtle Reference"/>
    <w:basedOn w:val="a2"/>
    <w:uiPriority w:val="31"/>
    <w:qFormat/>
    <w:rsid w:val="007748C8"/>
    <w:rPr>
      <w:smallCaps/>
      <w:color w:val="C0504D" w:themeColor="accent2"/>
      <w:u w:val="single"/>
    </w:rPr>
  </w:style>
  <w:style w:type="character" w:styleId="affff">
    <w:name w:val="Intense Reference"/>
    <w:basedOn w:val="a2"/>
    <w:uiPriority w:val="32"/>
    <w:qFormat/>
    <w:rsid w:val="007748C8"/>
    <w:rPr>
      <w:b/>
      <w:bCs/>
      <w:smallCaps/>
      <w:color w:val="C0504D" w:themeColor="accent2"/>
      <w:spacing w:val="5"/>
      <w:u w:val="single"/>
    </w:rPr>
  </w:style>
  <w:style w:type="numbering" w:customStyle="1" w:styleId="43">
    <w:name w:val="Нет списка4"/>
    <w:next w:val="a4"/>
    <w:uiPriority w:val="99"/>
    <w:semiHidden/>
    <w:unhideWhenUsed/>
    <w:rsid w:val="00800478"/>
  </w:style>
  <w:style w:type="table" w:customStyle="1" w:styleId="82">
    <w:name w:val="Сетка таблицы8"/>
    <w:basedOn w:val="a3"/>
    <w:next w:val="af2"/>
    <w:uiPriority w:val="39"/>
    <w:rsid w:val="00800478"/>
    <w:rPr>
      <w:rFonts w:eastAsia="Times New Roman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-12">
    <w:name w:val="Средняя сетка 2 - Акцент 12"/>
    <w:basedOn w:val="a3"/>
    <w:next w:val="2-1"/>
    <w:uiPriority w:val="68"/>
    <w:rsid w:val="00800478"/>
    <w:rPr>
      <w:rFonts w:ascii="Cambria" w:eastAsia="Times New Roman" w:hAnsi="Cambria"/>
      <w:color w:val="000000"/>
      <w:lang w:val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112">
    <w:name w:val="Изящная таблица 11"/>
    <w:basedOn w:val="a3"/>
    <w:next w:val="1a"/>
    <w:uiPriority w:val="99"/>
    <w:semiHidden/>
    <w:unhideWhenUsed/>
    <w:rsid w:val="00800478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1">
    <w:name w:val="Светлая сетка - Акцент 121"/>
    <w:basedOn w:val="a3"/>
    <w:uiPriority w:val="62"/>
    <w:rsid w:val="00800478"/>
    <w:rPr>
      <w:rFonts w:eastAsia="Times New Roman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33">
    <w:name w:val="Сетка таблицы13"/>
    <w:basedOn w:val="a3"/>
    <w:next w:val="af2"/>
    <w:uiPriority w:val="59"/>
    <w:rsid w:val="00800478"/>
    <w:rPr>
      <w:rFonts w:ascii="Times New Roman" w:eastAsia="Times New Roman"/>
      <w:sz w:val="22"/>
      <w:szCs w:val="22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3"/>
    <w:next w:val="af2"/>
    <w:uiPriority w:val="59"/>
    <w:rsid w:val="00800478"/>
    <w:rPr>
      <w:rFonts w:ascii="Times New Roman"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3"/>
    <w:next w:val="af2"/>
    <w:uiPriority w:val="5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3"/>
    <w:next w:val="af2"/>
    <w:uiPriority w:val="59"/>
    <w:rsid w:val="00800478"/>
    <w:rPr>
      <w:rFonts w:eastAsia="Times New Roman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3"/>
    <w:next w:val="af2"/>
    <w:uiPriority w:val="5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3"/>
    <w:next w:val="af2"/>
    <w:uiPriority w:val="5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3"/>
    <w:next w:val="af2"/>
    <w:uiPriority w:val="5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4"/>
    <w:uiPriority w:val="99"/>
    <w:semiHidden/>
    <w:unhideWhenUsed/>
    <w:rsid w:val="00800478"/>
  </w:style>
  <w:style w:type="table" w:customStyle="1" w:styleId="712">
    <w:name w:val="Сетка таблицы71"/>
    <w:basedOn w:val="a3"/>
    <w:next w:val="af2"/>
    <w:uiPriority w:val="39"/>
    <w:rsid w:val="008004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80047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800478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4"/>
    <w:uiPriority w:val="99"/>
    <w:semiHidden/>
    <w:unhideWhenUsed/>
    <w:rsid w:val="00800478"/>
  </w:style>
  <w:style w:type="numbering" w:customStyle="1" w:styleId="221">
    <w:name w:val="Нет списка22"/>
    <w:next w:val="a4"/>
    <w:uiPriority w:val="99"/>
    <w:semiHidden/>
    <w:unhideWhenUsed/>
    <w:rsid w:val="00800478"/>
  </w:style>
  <w:style w:type="table" w:customStyle="1" w:styleId="1210">
    <w:name w:val="Сетка таблицы121"/>
    <w:basedOn w:val="a3"/>
    <w:next w:val="af2"/>
    <w:uiPriority w:val="5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3"/>
    <w:next w:val="af2"/>
    <w:uiPriority w:val="3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3"/>
    <w:next w:val="af2"/>
    <w:uiPriority w:val="3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3"/>
    <w:next w:val="af2"/>
    <w:uiPriority w:val="3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3"/>
    <w:next w:val="af2"/>
    <w:uiPriority w:val="39"/>
    <w:rsid w:val="0080047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">
    <w:name w:val="Нет списка5"/>
    <w:next w:val="a4"/>
    <w:uiPriority w:val="99"/>
    <w:semiHidden/>
    <w:unhideWhenUsed/>
    <w:rsid w:val="00232FDB"/>
  </w:style>
  <w:style w:type="table" w:customStyle="1" w:styleId="93">
    <w:name w:val="Сетка таблицы9"/>
    <w:basedOn w:val="a3"/>
    <w:next w:val="af2"/>
    <w:uiPriority w:val="39"/>
    <w:rsid w:val="00232FDB"/>
    <w:rPr>
      <w:rFonts w:eastAsia="Times New Roman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Изящная таблица 12"/>
    <w:basedOn w:val="a3"/>
    <w:next w:val="1a"/>
    <w:uiPriority w:val="99"/>
    <w:semiHidden/>
    <w:unhideWhenUsed/>
    <w:rsid w:val="00232FDB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2">
    <w:name w:val="Светлая сетка - Акцент 122"/>
    <w:basedOn w:val="a3"/>
    <w:uiPriority w:val="62"/>
    <w:rsid w:val="00232FDB"/>
    <w:rPr>
      <w:rFonts w:eastAsia="Times New Roman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140">
    <w:name w:val="Сетка таблицы14"/>
    <w:basedOn w:val="a3"/>
    <w:next w:val="af2"/>
    <w:uiPriority w:val="59"/>
    <w:rsid w:val="00232FDB"/>
    <w:rPr>
      <w:rFonts w:ascii="Times New Roman" w:eastAsia="Times New Roman"/>
      <w:sz w:val="22"/>
      <w:szCs w:val="22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3"/>
    <w:next w:val="af2"/>
    <w:uiPriority w:val="59"/>
    <w:rsid w:val="00232FD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3"/>
    <w:next w:val="af2"/>
    <w:uiPriority w:val="59"/>
    <w:rsid w:val="00232FDB"/>
    <w:rPr>
      <w:rFonts w:eastAsia="Times New Roman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3"/>
    <w:next w:val="af2"/>
    <w:uiPriority w:val="59"/>
    <w:rsid w:val="00232FD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3"/>
    <w:next w:val="af2"/>
    <w:uiPriority w:val="59"/>
    <w:rsid w:val="00232FD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3"/>
    <w:next w:val="af2"/>
    <w:uiPriority w:val="59"/>
    <w:rsid w:val="00232FD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Нет списка13"/>
    <w:next w:val="a4"/>
    <w:uiPriority w:val="99"/>
    <w:semiHidden/>
    <w:unhideWhenUsed/>
    <w:rsid w:val="00232FDB"/>
  </w:style>
  <w:style w:type="numbering" w:customStyle="1" w:styleId="113">
    <w:name w:val="Нет списка113"/>
    <w:next w:val="a4"/>
    <w:uiPriority w:val="99"/>
    <w:semiHidden/>
    <w:unhideWhenUsed/>
    <w:rsid w:val="00232FDB"/>
  </w:style>
  <w:style w:type="numbering" w:customStyle="1" w:styleId="231">
    <w:name w:val="Нет списка23"/>
    <w:next w:val="a4"/>
    <w:uiPriority w:val="99"/>
    <w:semiHidden/>
    <w:unhideWhenUsed/>
    <w:rsid w:val="00232F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356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84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400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2686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213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8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36052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4570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7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851767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50262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8448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1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33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926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6322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96669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5255">
          <w:marLeft w:val="335"/>
          <w:marRight w:val="335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050">
          <w:marLeft w:val="335"/>
          <w:marRight w:val="335"/>
          <w:marTop w:val="335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168808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80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73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7870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3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5285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2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29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42808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9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4265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0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61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3642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3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0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7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5582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19061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65869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5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763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3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5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2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8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98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949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486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3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7154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9324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3499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89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2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80453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2069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8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7164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040844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3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45087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7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205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3109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62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5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7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375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3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8616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508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8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46418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39241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417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6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lipstanok.lipetsk.ru/metall_lsh-321.shtm" TargetMode="External"/><Relationship Id="rId18" Type="http://schemas.openxmlformats.org/officeDocument/2006/relationships/hyperlink" Target="mailto:tamilla_07@mail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svsokol@svsokol.lipetsk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elgpriv@yelets.lipetsk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tanok.lipetsk@mail.ru" TargetMode="External"/><Relationship Id="rId20" Type="http://schemas.openxmlformats.org/officeDocument/2006/relationships/hyperlink" Target="mailto:fdudin036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tirza@b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sokol@svsokol.lipetsk.ru" TargetMode="External"/><Relationship Id="rId23" Type="http://schemas.openxmlformats.org/officeDocument/2006/relationships/hyperlink" Target="mailto:stanok.lipetsk@mail.ru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gidravlik@mail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lipstanok.lipetsk.ru/metall_lsh-402.shtm" TargetMode="External"/><Relationship Id="rId22" Type="http://schemas.openxmlformats.org/officeDocument/2006/relationships/hyperlink" Target="mailto:plita.lipetsk@mail.ru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9FFCD-2CDD-4870-B321-ACAF0EB2F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22661</Words>
  <Characters>129174</Characters>
  <Application>Microsoft Office Word</Application>
  <DocSecurity>0</DocSecurity>
  <Lines>1076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Microsoft</Company>
  <LinksUpToDate>false</LinksUpToDate>
  <CharactersWithSpaces>151532</CharactersWithSpaces>
  <SharedDoc>false</SharedDoc>
  <HLinks>
    <vt:vector size="318" baseType="variant">
      <vt:variant>
        <vt:i4>2555909</vt:i4>
      </vt:variant>
      <vt:variant>
        <vt:i4>273</vt:i4>
      </vt:variant>
      <vt:variant>
        <vt:i4>0</vt:i4>
      </vt:variant>
      <vt:variant>
        <vt:i4>5</vt:i4>
      </vt:variant>
      <vt:variant>
        <vt:lpwstr>http://www.lipstanok.lipetsk.ru/wood_vgv-3.shtm</vt:lpwstr>
      </vt:variant>
      <vt:variant>
        <vt:lpwstr/>
      </vt:variant>
      <vt:variant>
        <vt:i4>458866</vt:i4>
      </vt:variant>
      <vt:variant>
        <vt:i4>270</vt:i4>
      </vt:variant>
      <vt:variant>
        <vt:i4>0</vt:i4>
      </vt:variant>
      <vt:variant>
        <vt:i4>5</vt:i4>
      </vt:variant>
      <vt:variant>
        <vt:lpwstr>http://www.lipstanok.lipetsk.ru/wood_mdc-15.shtm</vt:lpwstr>
      </vt:variant>
      <vt:variant>
        <vt:lpwstr/>
      </vt:variant>
      <vt:variant>
        <vt:i4>2490372</vt:i4>
      </vt:variant>
      <vt:variant>
        <vt:i4>267</vt:i4>
      </vt:variant>
      <vt:variant>
        <vt:i4>0</vt:i4>
      </vt:variant>
      <vt:variant>
        <vt:i4>5</vt:i4>
      </vt:variant>
      <vt:variant>
        <vt:lpwstr>http://www.lipstanok.lipetsk.ru/wood_sfp-1.shtm</vt:lpwstr>
      </vt:variant>
      <vt:variant>
        <vt:lpwstr/>
      </vt:variant>
      <vt:variant>
        <vt:i4>1376375</vt:i4>
      </vt:variant>
      <vt:variant>
        <vt:i4>264</vt:i4>
      </vt:variant>
      <vt:variant>
        <vt:i4>0</vt:i4>
      </vt:variant>
      <vt:variant>
        <vt:i4>5</vt:i4>
      </vt:variant>
      <vt:variant>
        <vt:lpwstr>http://www.lipstanok.lipetsk.ru/wood_shob-20.shtm</vt:lpwstr>
      </vt:variant>
      <vt:variant>
        <vt:lpwstr/>
      </vt:variant>
      <vt:variant>
        <vt:i4>2359316</vt:i4>
      </vt:variant>
      <vt:variant>
        <vt:i4>261</vt:i4>
      </vt:variant>
      <vt:variant>
        <vt:i4>0</vt:i4>
      </vt:variant>
      <vt:variant>
        <vt:i4>5</vt:i4>
      </vt:variant>
      <vt:variant>
        <vt:lpwstr>http://www.lipstanok.lipetsk.ru/wood_pvs-3.shtm</vt:lpwstr>
      </vt:variant>
      <vt:variant>
        <vt:lpwstr/>
      </vt:variant>
      <vt:variant>
        <vt:i4>6619211</vt:i4>
      </vt:variant>
      <vt:variant>
        <vt:i4>258</vt:i4>
      </vt:variant>
      <vt:variant>
        <vt:i4>0</vt:i4>
      </vt:variant>
      <vt:variant>
        <vt:i4>5</vt:i4>
      </vt:variant>
      <vt:variant>
        <vt:lpwstr>http://www.lipstanok.lipetsk.ru/wood_ps-6.shtm</vt:lpwstr>
      </vt:variant>
      <vt:variant>
        <vt:lpwstr/>
      </vt:variant>
      <vt:variant>
        <vt:i4>2228234</vt:i4>
      </vt:variant>
      <vt:variant>
        <vt:i4>255</vt:i4>
      </vt:variant>
      <vt:variant>
        <vt:i4>0</vt:i4>
      </vt:variant>
      <vt:variant>
        <vt:i4>5</vt:i4>
      </vt:variant>
      <vt:variant>
        <vt:lpwstr>http://www.lipstanok.lipetsk.ru/wood_shs-6.shtm</vt:lpwstr>
      </vt:variant>
      <vt:variant>
        <vt:lpwstr/>
      </vt:variant>
      <vt:variant>
        <vt:i4>2031714</vt:i4>
      </vt:variant>
      <vt:variant>
        <vt:i4>252</vt:i4>
      </vt:variant>
      <vt:variant>
        <vt:i4>0</vt:i4>
      </vt:variant>
      <vt:variant>
        <vt:i4>5</vt:i4>
      </vt:variant>
      <vt:variant>
        <vt:lpwstr>http://www.lipstanok.lipetsk.ru/wood_cst-02.shtm</vt:lpwstr>
      </vt:variant>
      <vt:variant>
        <vt:lpwstr/>
      </vt:variant>
      <vt:variant>
        <vt:i4>720993</vt:i4>
      </vt:variant>
      <vt:variant>
        <vt:i4>249</vt:i4>
      </vt:variant>
      <vt:variant>
        <vt:i4>0</vt:i4>
      </vt:variant>
      <vt:variant>
        <vt:i4>5</vt:i4>
      </vt:variant>
      <vt:variant>
        <vt:lpwstr>http://www.lipstanok.lipetsk.ru/wood_lsh-71.shtm</vt:lpwstr>
      </vt:variant>
      <vt:variant>
        <vt:lpwstr/>
      </vt:variant>
      <vt:variant>
        <vt:i4>1179765</vt:i4>
      </vt:variant>
      <vt:variant>
        <vt:i4>246</vt:i4>
      </vt:variant>
      <vt:variant>
        <vt:i4>0</vt:i4>
      </vt:variant>
      <vt:variant>
        <vt:i4>5</vt:i4>
      </vt:variant>
      <vt:variant>
        <vt:lpwstr>http://www.lipstanok.lipetsk.ru/wood_vfk-70.shtm</vt:lpwstr>
      </vt:variant>
      <vt:variant>
        <vt:lpwstr/>
      </vt:variant>
      <vt:variant>
        <vt:i4>3866639</vt:i4>
      </vt:variant>
      <vt:variant>
        <vt:i4>243</vt:i4>
      </vt:variant>
      <vt:variant>
        <vt:i4>0</vt:i4>
      </vt:variant>
      <vt:variant>
        <vt:i4>5</vt:i4>
      </vt:variant>
      <vt:variant>
        <vt:lpwstr>http://www.lipstanok.lipetsk.ru/wood_shlk13-1.shtm</vt:lpwstr>
      </vt:variant>
      <vt:variant>
        <vt:lpwstr/>
      </vt:variant>
      <vt:variant>
        <vt:i4>7667788</vt:i4>
      </vt:variant>
      <vt:variant>
        <vt:i4>240</vt:i4>
      </vt:variant>
      <vt:variant>
        <vt:i4>0</vt:i4>
      </vt:variant>
      <vt:variant>
        <vt:i4>5</vt:i4>
      </vt:variant>
      <vt:variant>
        <vt:lpwstr>http://www.lipstanok.lipetsk.ru/metall_lsh-402.shtm</vt:lpwstr>
      </vt:variant>
      <vt:variant>
        <vt:lpwstr/>
      </vt:variant>
      <vt:variant>
        <vt:i4>7405646</vt:i4>
      </vt:variant>
      <vt:variant>
        <vt:i4>237</vt:i4>
      </vt:variant>
      <vt:variant>
        <vt:i4>0</vt:i4>
      </vt:variant>
      <vt:variant>
        <vt:i4>5</vt:i4>
      </vt:variant>
      <vt:variant>
        <vt:lpwstr>http://www.lipstanok.lipetsk.ru/metall_lsh-321.shtm</vt:lpwstr>
      </vt:variant>
      <vt:variant>
        <vt:lpwstr/>
      </vt:variant>
      <vt:variant>
        <vt:i4>4587525</vt:i4>
      </vt:variant>
      <vt:variant>
        <vt:i4>234</vt:i4>
      </vt:variant>
      <vt:variant>
        <vt:i4>0</vt:i4>
      </vt:variant>
      <vt:variant>
        <vt:i4>5</vt:i4>
      </vt:variant>
      <vt:variant>
        <vt:lpwstr>consultantplus://offline/ref=72F6902C6EC4B0D94E46398465649107E61CC0A3C1B4BF54AF9B6CA5F45BF2DC68AAEA2AB8E735B30044CCdEn4L</vt:lpwstr>
      </vt:variant>
      <vt:variant>
        <vt:lpwstr/>
      </vt:variant>
      <vt:variant>
        <vt:i4>2031665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_Toc416717291</vt:lpwstr>
      </vt:variant>
      <vt:variant>
        <vt:i4>1966129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_Toc416717287</vt:lpwstr>
      </vt:variant>
      <vt:variant>
        <vt:i4>1966129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_Toc416717286</vt:lpwstr>
      </vt:variant>
      <vt:variant>
        <vt:i4>1966129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_Toc416717285</vt:lpwstr>
      </vt:variant>
      <vt:variant>
        <vt:i4>1966129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_Toc416717284</vt:lpwstr>
      </vt:variant>
      <vt:variant>
        <vt:i4>1966129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_Toc416717283</vt:lpwstr>
      </vt:variant>
      <vt:variant>
        <vt:i4>1966129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_Toc416717282</vt:lpwstr>
      </vt:variant>
      <vt:variant>
        <vt:i4>1966129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_Toc416717281</vt:lpwstr>
      </vt:variant>
      <vt:variant>
        <vt:i4>1966129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_Toc416717280</vt:lpwstr>
      </vt:variant>
      <vt:variant>
        <vt:i4>1114161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_Toc416717279</vt:lpwstr>
      </vt:variant>
      <vt:variant>
        <vt:i4>1114161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_Toc416717278</vt:lpwstr>
      </vt:variant>
      <vt:variant>
        <vt:i4>1114161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_Toc416717277</vt:lpwstr>
      </vt:variant>
      <vt:variant>
        <vt:i4>1114161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_Toc416717276</vt:lpwstr>
      </vt:variant>
      <vt:variant>
        <vt:i4>1114161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_Toc416717275</vt:lpwstr>
      </vt:variant>
      <vt:variant>
        <vt:i4>1114161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_Toc416717274</vt:lpwstr>
      </vt:variant>
      <vt:variant>
        <vt:i4>1114161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_Toc416717273</vt:lpwstr>
      </vt:variant>
      <vt:variant>
        <vt:i4>1114161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_Toc416717272</vt:lpwstr>
      </vt:variant>
      <vt:variant>
        <vt:i4>1114161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_Toc416717271</vt:lpwstr>
      </vt:variant>
      <vt:variant>
        <vt:i4>1114161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_Toc416717270</vt:lpwstr>
      </vt:variant>
      <vt:variant>
        <vt:i4>1048625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_Toc416717263</vt:lpwstr>
      </vt:variant>
      <vt:variant>
        <vt:i4>1048625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_Toc416717262</vt:lpwstr>
      </vt:variant>
      <vt:variant>
        <vt:i4>1048625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_Toc416717261</vt:lpwstr>
      </vt:variant>
      <vt:variant>
        <vt:i4>1048625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_Toc416717260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_Toc416717259</vt:lpwstr>
      </vt:variant>
      <vt:variant>
        <vt:i4>1245233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_Toc416717258</vt:lpwstr>
      </vt:variant>
      <vt:variant>
        <vt:i4>1245233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_Toc416717257</vt:lpwstr>
      </vt:variant>
      <vt:variant>
        <vt:i4>1245233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_Toc416717256</vt:lpwstr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_Toc416717255</vt:lpwstr>
      </vt:variant>
      <vt:variant>
        <vt:i4>1245233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_Toc416717254</vt:lpwstr>
      </vt:variant>
      <vt:variant>
        <vt:i4>1245233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_Toc416717253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_Toc416717252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_Toc416717251</vt:lpwstr>
      </vt:variant>
      <vt:variant>
        <vt:i4>1245233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_Toc416717250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_Toc416717249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_Toc416717248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_Toc416717247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_Toc416717246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_Toc416717245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_Toc416717244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user</dc:creator>
  <cp:lastModifiedBy>Rayskov</cp:lastModifiedBy>
  <cp:revision>2</cp:revision>
  <cp:lastPrinted>2016-07-11T15:30:00Z</cp:lastPrinted>
  <dcterms:created xsi:type="dcterms:W3CDTF">2016-07-11T15:31:00Z</dcterms:created>
  <dcterms:modified xsi:type="dcterms:W3CDTF">2016-07-11T15:31:00Z</dcterms:modified>
</cp:coreProperties>
</file>